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7D7D522B" w:rsidR="00543F98" w:rsidRPr="00FD2FAB" w:rsidRDefault="005070CF" w:rsidP="00543F98">
      <w:pPr>
        <w:ind w:left="-1260"/>
        <w:jc w:val="right"/>
        <w:rPr>
          <w:rFonts w:asciiTheme="minorHAnsi" w:hAnsiTheme="minorHAnsi" w:cstheme="minorHAnsi"/>
          <w:b/>
          <w:sz w:val="22"/>
          <w:szCs w:val="22"/>
        </w:rPr>
      </w:pPr>
      <w:r w:rsidRPr="00FD2FAB">
        <w:rPr>
          <w:rFonts w:asciiTheme="minorHAnsi" w:hAnsiTheme="minorHAnsi" w:cstheme="minorHAnsi"/>
          <w:b/>
          <w:sz w:val="22"/>
          <w:szCs w:val="22"/>
        </w:rPr>
        <w:t>Grade V - Medical Manpower Department / Grád V</w:t>
      </w:r>
    </w:p>
    <w:p w14:paraId="228B00E9" w14:textId="77777777" w:rsidR="00543F98" w:rsidRPr="00FD2FAB" w:rsidRDefault="00543F98" w:rsidP="00543F98">
      <w:pPr>
        <w:ind w:left="-1260"/>
        <w:jc w:val="right"/>
        <w:rPr>
          <w:rFonts w:asciiTheme="minorHAnsi" w:hAnsiTheme="minorHAnsi" w:cstheme="minorHAnsi"/>
          <w:b/>
          <w:sz w:val="22"/>
          <w:szCs w:val="22"/>
        </w:rPr>
      </w:pPr>
      <w:r w:rsidRPr="00FD2FAB">
        <w:rPr>
          <w:rFonts w:asciiTheme="minorHAnsi" w:hAnsiTheme="minorHAnsi" w:cstheme="minorHAnsi"/>
          <w:b/>
          <w:sz w:val="22"/>
          <w:szCs w:val="22"/>
        </w:rPr>
        <w:t>Job Specification &amp; Terms and Conditions</w:t>
      </w:r>
    </w:p>
    <w:p w14:paraId="49AEBD4A" w14:textId="77777777" w:rsidR="00543F98" w:rsidRPr="00FD2FAB" w:rsidRDefault="00543F98" w:rsidP="00543F98">
      <w:pPr>
        <w:jc w:val="both"/>
        <w:rPr>
          <w:rFonts w:asciiTheme="minorHAnsi" w:hAnsiTheme="minorHAnsi" w:cstheme="minorHAnsi"/>
          <w:b/>
          <w:sz w:val="22"/>
          <w:szCs w:val="22"/>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FD2FAB" w14:paraId="4807B6F6" w14:textId="77777777" w:rsidTr="00F6254C">
        <w:tc>
          <w:tcPr>
            <w:tcW w:w="2364" w:type="dxa"/>
          </w:tcPr>
          <w:p w14:paraId="4FA0A722" w14:textId="77777777" w:rsidR="00543F98" w:rsidRPr="00FD2FAB" w:rsidRDefault="00F6254C" w:rsidP="00F6254C">
            <w:pPr>
              <w:rPr>
                <w:rFonts w:asciiTheme="minorHAnsi" w:hAnsiTheme="minorHAnsi" w:cstheme="minorHAnsi"/>
                <w:b/>
                <w:bCs/>
                <w:sz w:val="22"/>
                <w:szCs w:val="22"/>
              </w:rPr>
            </w:pPr>
            <w:r w:rsidRPr="00FD2FAB">
              <w:rPr>
                <w:rFonts w:asciiTheme="minorHAnsi" w:hAnsiTheme="minorHAnsi" w:cstheme="minorHAnsi"/>
                <w:b/>
                <w:bCs/>
                <w:sz w:val="22"/>
                <w:szCs w:val="22"/>
              </w:rPr>
              <w:t xml:space="preserve">Job Title, </w:t>
            </w:r>
            <w:r w:rsidR="00543F98" w:rsidRPr="00FD2FAB">
              <w:rPr>
                <w:rFonts w:asciiTheme="minorHAnsi" w:hAnsiTheme="minorHAnsi" w:cstheme="minorHAnsi"/>
                <w:b/>
                <w:bCs/>
                <w:sz w:val="22"/>
                <w:szCs w:val="22"/>
              </w:rPr>
              <w:t>Grade</w:t>
            </w:r>
            <w:r w:rsidRPr="00FD2FAB">
              <w:rPr>
                <w:rFonts w:asciiTheme="minorHAnsi" w:hAnsiTheme="minorHAnsi" w:cstheme="minorHAnsi"/>
                <w:b/>
                <w:bCs/>
                <w:sz w:val="22"/>
                <w:szCs w:val="22"/>
              </w:rPr>
              <w:t xml:space="preserve"> Code</w:t>
            </w:r>
          </w:p>
        </w:tc>
        <w:tc>
          <w:tcPr>
            <w:tcW w:w="8256" w:type="dxa"/>
          </w:tcPr>
          <w:p w14:paraId="53D53A08" w14:textId="37DA21DA" w:rsidR="005070CF" w:rsidRPr="00FD2FAB" w:rsidRDefault="005070CF" w:rsidP="007F0BB1">
            <w:pPr>
              <w:pStyle w:val="Heading7"/>
              <w:rPr>
                <w:rFonts w:asciiTheme="minorHAnsi" w:hAnsiTheme="minorHAnsi" w:cstheme="minorHAnsi"/>
                <w:b w:val="0"/>
                <w:sz w:val="22"/>
                <w:szCs w:val="22"/>
              </w:rPr>
            </w:pPr>
            <w:r w:rsidRPr="00FD2FAB">
              <w:rPr>
                <w:rFonts w:asciiTheme="minorHAnsi" w:hAnsiTheme="minorHAnsi" w:cstheme="minorHAnsi"/>
                <w:b w:val="0"/>
                <w:sz w:val="22"/>
                <w:szCs w:val="22"/>
              </w:rPr>
              <w:t>Grade V - Medical Manpower Department / Grád V</w:t>
            </w:r>
          </w:p>
          <w:p w14:paraId="1A2CE988" w14:textId="0CC64ED7" w:rsidR="00543F98" w:rsidRPr="00FD2FAB" w:rsidRDefault="00E23FD8" w:rsidP="005070CF">
            <w:pPr>
              <w:pStyle w:val="Heading7"/>
              <w:rPr>
                <w:rFonts w:asciiTheme="minorHAnsi" w:hAnsiTheme="minorHAnsi" w:cstheme="minorHAnsi"/>
                <w:b w:val="0"/>
                <w:sz w:val="22"/>
                <w:szCs w:val="22"/>
              </w:rPr>
            </w:pPr>
            <w:r w:rsidRPr="00FD2FAB">
              <w:rPr>
                <w:rFonts w:asciiTheme="minorHAnsi" w:hAnsiTheme="minorHAnsi" w:cstheme="minorHAnsi"/>
                <w:b w:val="0"/>
                <w:sz w:val="22"/>
                <w:szCs w:val="22"/>
              </w:rPr>
              <w:t>(Grade Code</w:t>
            </w:r>
            <w:r w:rsidR="007F0BB1" w:rsidRPr="00FD2FAB">
              <w:rPr>
                <w:rFonts w:asciiTheme="minorHAnsi" w:hAnsiTheme="minorHAnsi" w:cstheme="minorHAnsi"/>
                <w:b w:val="0"/>
                <w:sz w:val="22"/>
                <w:szCs w:val="22"/>
              </w:rPr>
              <w:t xml:space="preserve">: </w:t>
            </w:r>
            <w:r w:rsidR="005070CF" w:rsidRPr="00FD2FAB">
              <w:rPr>
                <w:rFonts w:asciiTheme="minorHAnsi" w:hAnsiTheme="minorHAnsi" w:cstheme="minorHAnsi"/>
                <w:b w:val="0"/>
                <w:sz w:val="22"/>
                <w:szCs w:val="22"/>
              </w:rPr>
              <w:t>0566</w:t>
            </w:r>
            <w:r w:rsidRPr="00FD2FAB">
              <w:rPr>
                <w:rFonts w:asciiTheme="minorHAnsi" w:hAnsiTheme="minorHAnsi" w:cstheme="minorHAnsi"/>
                <w:b w:val="0"/>
                <w:sz w:val="22"/>
                <w:szCs w:val="22"/>
              </w:rPr>
              <w:t>)</w:t>
            </w:r>
          </w:p>
        </w:tc>
      </w:tr>
      <w:tr w:rsidR="00792F91" w:rsidRPr="00FD2FAB" w14:paraId="73D3EA52" w14:textId="77777777" w:rsidTr="00F6254C">
        <w:tc>
          <w:tcPr>
            <w:tcW w:w="2364" w:type="dxa"/>
          </w:tcPr>
          <w:p w14:paraId="73532034" w14:textId="77777777" w:rsidR="00792F91" w:rsidRPr="00FD2FAB" w:rsidRDefault="00792F91" w:rsidP="00792F91">
            <w:pPr>
              <w:jc w:val="both"/>
              <w:rPr>
                <w:rFonts w:asciiTheme="minorHAnsi" w:hAnsiTheme="minorHAnsi" w:cstheme="minorHAnsi"/>
                <w:b/>
                <w:bCs/>
                <w:sz w:val="22"/>
                <w:szCs w:val="22"/>
              </w:rPr>
            </w:pPr>
            <w:r w:rsidRPr="00FD2FAB">
              <w:rPr>
                <w:rFonts w:asciiTheme="minorHAnsi" w:hAnsiTheme="minorHAnsi" w:cstheme="minorHAnsi"/>
                <w:b/>
                <w:bCs/>
                <w:sz w:val="22"/>
                <w:szCs w:val="22"/>
              </w:rPr>
              <w:t>Remuneration</w:t>
            </w:r>
          </w:p>
          <w:p w14:paraId="5707719C" w14:textId="77777777" w:rsidR="00792F91" w:rsidRPr="00FD2FAB" w:rsidRDefault="00792F91" w:rsidP="00792F91">
            <w:pPr>
              <w:rPr>
                <w:rFonts w:asciiTheme="minorHAnsi" w:hAnsiTheme="minorHAnsi" w:cstheme="minorHAnsi"/>
                <w:b/>
                <w:bCs/>
                <w:sz w:val="22"/>
                <w:szCs w:val="22"/>
              </w:rPr>
            </w:pPr>
          </w:p>
          <w:p w14:paraId="70EB06C6" w14:textId="77777777" w:rsidR="00792F91" w:rsidRPr="00FD2FAB" w:rsidRDefault="00792F91" w:rsidP="00792F91">
            <w:pPr>
              <w:rPr>
                <w:rFonts w:asciiTheme="minorHAnsi" w:hAnsiTheme="minorHAnsi" w:cstheme="minorHAnsi"/>
                <w:b/>
                <w:bCs/>
                <w:sz w:val="22"/>
                <w:szCs w:val="22"/>
              </w:rPr>
            </w:pPr>
          </w:p>
        </w:tc>
        <w:tc>
          <w:tcPr>
            <w:tcW w:w="8256" w:type="dxa"/>
          </w:tcPr>
          <w:p w14:paraId="539E5E4A" w14:textId="77777777" w:rsidR="00792F91" w:rsidRPr="00FD2FAB" w:rsidRDefault="00792F91" w:rsidP="00792F91">
            <w:pPr>
              <w:spacing w:after="120"/>
              <w:jc w:val="both"/>
              <w:rPr>
                <w:rFonts w:asciiTheme="minorHAnsi" w:hAnsiTheme="minorHAnsi" w:cstheme="minorHAnsi"/>
                <w:sz w:val="22"/>
                <w:szCs w:val="22"/>
              </w:rPr>
            </w:pPr>
            <w:r w:rsidRPr="00FD2FAB">
              <w:rPr>
                <w:rFonts w:asciiTheme="minorHAnsi" w:hAnsiTheme="minorHAnsi" w:cstheme="minorHAnsi"/>
                <w:sz w:val="22"/>
                <w:szCs w:val="22"/>
              </w:rPr>
              <w:t xml:space="preserve">The salary scale for the post is: </w:t>
            </w:r>
          </w:p>
          <w:p w14:paraId="2778CD85" w14:textId="0C0A0DCC" w:rsidR="00E0768C" w:rsidRPr="00FD2FAB" w:rsidRDefault="005070CF" w:rsidP="00792F91">
            <w:pPr>
              <w:spacing w:after="120"/>
              <w:contextualSpacing/>
              <w:rPr>
                <w:rStyle w:val="Hyperlink"/>
                <w:rFonts w:asciiTheme="minorHAnsi" w:hAnsiTheme="minorHAnsi" w:cstheme="minorHAnsi"/>
                <w:bCs/>
                <w:iCs/>
                <w:color w:val="auto"/>
                <w:sz w:val="22"/>
                <w:szCs w:val="22"/>
                <w:u w:val="none"/>
              </w:rPr>
            </w:pPr>
            <w:r w:rsidRPr="00FD2FAB">
              <w:rPr>
                <w:rFonts w:asciiTheme="minorHAnsi" w:hAnsiTheme="minorHAnsi" w:cstheme="minorHAnsi"/>
                <w:bCs/>
                <w:iCs/>
                <w:sz w:val="22"/>
                <w:szCs w:val="22"/>
              </w:rPr>
              <w:t xml:space="preserve">€51,206, €52,738, €54,300, €55,897,€57,503, </w:t>
            </w:r>
            <w:r w:rsidRPr="00FD2FAB">
              <w:rPr>
                <w:rFonts w:asciiTheme="minorHAnsi" w:hAnsiTheme="minorHAnsi" w:cstheme="minorHAnsi"/>
                <w:b/>
                <w:bCs/>
                <w:iCs/>
                <w:sz w:val="22"/>
                <w:szCs w:val="22"/>
              </w:rPr>
              <w:t>€59,375, €61,253 LSIs</w:t>
            </w:r>
            <w:r w:rsidRPr="00FD2FAB">
              <w:rPr>
                <w:rStyle w:val="Hyperlink"/>
                <w:rFonts w:asciiTheme="minorHAnsi" w:hAnsiTheme="minorHAnsi" w:cstheme="minorHAnsi"/>
                <w:bCs/>
                <w:iCs/>
                <w:color w:val="auto"/>
                <w:sz w:val="22"/>
                <w:szCs w:val="22"/>
                <w:u w:val="none"/>
              </w:rPr>
              <w:t xml:space="preserve"> </w:t>
            </w:r>
          </w:p>
          <w:p w14:paraId="44BC3383" w14:textId="77777777" w:rsidR="005070CF" w:rsidRPr="00FD2FAB" w:rsidRDefault="005070CF" w:rsidP="00792F91">
            <w:pPr>
              <w:spacing w:after="120"/>
              <w:contextualSpacing/>
              <w:rPr>
                <w:rStyle w:val="Hyperlink"/>
                <w:rFonts w:asciiTheme="minorHAnsi" w:hAnsiTheme="minorHAnsi" w:cstheme="minorHAnsi"/>
                <w:bCs/>
                <w:iCs/>
                <w:sz w:val="22"/>
                <w:szCs w:val="22"/>
              </w:rPr>
            </w:pPr>
          </w:p>
          <w:p w14:paraId="60712102" w14:textId="77777777" w:rsidR="00E0768C" w:rsidRPr="00FD2FAB" w:rsidRDefault="00E0768C" w:rsidP="00E0768C">
            <w:pPr>
              <w:jc w:val="both"/>
              <w:rPr>
                <w:rFonts w:asciiTheme="minorHAnsi" w:hAnsiTheme="minorHAnsi" w:cstheme="minorHAnsi"/>
                <w:sz w:val="22"/>
                <w:szCs w:val="22"/>
              </w:rPr>
            </w:pPr>
            <w:r w:rsidRPr="00FD2FAB">
              <w:rPr>
                <w:rFonts w:asciiTheme="minorHAnsi"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FD2FAB" w:rsidRDefault="00E0768C" w:rsidP="00792F91">
            <w:pPr>
              <w:spacing w:after="120"/>
              <w:contextualSpacing/>
              <w:rPr>
                <w:rFonts w:asciiTheme="minorHAnsi" w:hAnsiTheme="minorHAnsi" w:cstheme="minorHAnsi"/>
                <w:bCs/>
                <w:iCs/>
                <w:sz w:val="22"/>
                <w:szCs w:val="22"/>
              </w:rPr>
            </w:pPr>
          </w:p>
        </w:tc>
      </w:tr>
      <w:tr w:rsidR="00792F91" w:rsidRPr="00FD2FAB" w14:paraId="6531EE8E" w14:textId="77777777" w:rsidTr="00F6254C">
        <w:tc>
          <w:tcPr>
            <w:tcW w:w="2364" w:type="dxa"/>
          </w:tcPr>
          <w:p w14:paraId="6B02C9D1"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Campaign Reference</w:t>
            </w:r>
          </w:p>
        </w:tc>
        <w:tc>
          <w:tcPr>
            <w:tcW w:w="8256" w:type="dxa"/>
          </w:tcPr>
          <w:p w14:paraId="5AA8133C" w14:textId="3D7B4937" w:rsidR="00195048" w:rsidRPr="00FD2FAB" w:rsidRDefault="005070CF" w:rsidP="00195048">
            <w:pPr>
              <w:pStyle w:val="Heading7"/>
              <w:rPr>
                <w:rFonts w:asciiTheme="minorHAnsi" w:hAnsiTheme="minorHAnsi" w:cstheme="minorHAnsi"/>
                <w:b w:val="0"/>
                <w:sz w:val="22"/>
                <w:szCs w:val="22"/>
              </w:rPr>
            </w:pPr>
            <w:r w:rsidRPr="00FD2FAB">
              <w:rPr>
                <w:rFonts w:asciiTheme="minorHAnsi" w:hAnsiTheme="minorHAnsi" w:cstheme="minorHAnsi"/>
                <w:b w:val="0"/>
                <w:sz w:val="22"/>
                <w:szCs w:val="22"/>
              </w:rPr>
              <w:t>G10216</w:t>
            </w:r>
          </w:p>
          <w:p w14:paraId="14323542" w14:textId="77777777" w:rsidR="00792F91" w:rsidRPr="00FD2FAB" w:rsidRDefault="00792F91" w:rsidP="00792F91">
            <w:pPr>
              <w:rPr>
                <w:rFonts w:asciiTheme="minorHAnsi" w:hAnsiTheme="minorHAnsi" w:cstheme="minorHAnsi"/>
                <w:bCs/>
                <w:iCs/>
                <w:color w:val="000099"/>
                <w:sz w:val="22"/>
                <w:szCs w:val="22"/>
              </w:rPr>
            </w:pPr>
          </w:p>
        </w:tc>
      </w:tr>
      <w:tr w:rsidR="00792F91" w:rsidRPr="00FD2FAB" w14:paraId="4B833EEA" w14:textId="77777777" w:rsidTr="00F6254C">
        <w:tc>
          <w:tcPr>
            <w:tcW w:w="2364" w:type="dxa"/>
          </w:tcPr>
          <w:p w14:paraId="3C4299A2"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Closing Date</w:t>
            </w:r>
          </w:p>
        </w:tc>
        <w:tc>
          <w:tcPr>
            <w:tcW w:w="8256" w:type="dxa"/>
          </w:tcPr>
          <w:p w14:paraId="0A5601A5" w14:textId="348C6745" w:rsidR="00195048" w:rsidRPr="00FD2FAB" w:rsidRDefault="00506D79" w:rsidP="00195048">
            <w:pPr>
              <w:pStyle w:val="Heading7"/>
              <w:rPr>
                <w:rFonts w:asciiTheme="minorHAnsi" w:hAnsiTheme="minorHAnsi" w:cstheme="minorHAnsi"/>
                <w:b w:val="0"/>
                <w:sz w:val="22"/>
                <w:szCs w:val="22"/>
              </w:rPr>
            </w:pPr>
            <w:r>
              <w:rPr>
                <w:rFonts w:asciiTheme="minorHAnsi" w:hAnsiTheme="minorHAnsi" w:cstheme="minorHAnsi"/>
                <w:b w:val="0"/>
                <w:sz w:val="22"/>
                <w:szCs w:val="22"/>
              </w:rPr>
              <w:t>Wednesday 2</w:t>
            </w:r>
            <w:r w:rsidRPr="00506D79">
              <w:rPr>
                <w:rFonts w:asciiTheme="minorHAnsi" w:hAnsiTheme="minorHAnsi" w:cstheme="minorHAnsi"/>
                <w:b w:val="0"/>
                <w:sz w:val="22"/>
                <w:szCs w:val="22"/>
                <w:vertAlign w:val="superscript"/>
              </w:rPr>
              <w:t>nd</w:t>
            </w:r>
            <w:r>
              <w:rPr>
                <w:rFonts w:asciiTheme="minorHAnsi" w:hAnsiTheme="minorHAnsi" w:cstheme="minorHAnsi"/>
                <w:b w:val="0"/>
                <w:sz w:val="22"/>
                <w:szCs w:val="22"/>
              </w:rPr>
              <w:t xml:space="preserve"> July</w:t>
            </w:r>
            <w:bookmarkStart w:id="0" w:name="_GoBack"/>
            <w:bookmarkEnd w:id="0"/>
            <w:r w:rsidR="005070CF" w:rsidRPr="00FD2FAB">
              <w:rPr>
                <w:rFonts w:asciiTheme="minorHAnsi" w:hAnsiTheme="minorHAnsi" w:cstheme="minorHAnsi"/>
                <w:b w:val="0"/>
                <w:sz w:val="22"/>
                <w:szCs w:val="22"/>
              </w:rPr>
              <w:t xml:space="preserve"> 2025 at 10:00am</w:t>
            </w:r>
          </w:p>
          <w:p w14:paraId="1DC28C0B" w14:textId="77777777" w:rsidR="00792F91" w:rsidRPr="00FD2FAB" w:rsidRDefault="00792F91" w:rsidP="001A1FF4">
            <w:pPr>
              <w:rPr>
                <w:rFonts w:asciiTheme="minorHAnsi" w:hAnsiTheme="minorHAnsi" w:cstheme="minorHAnsi"/>
                <w:bCs/>
                <w:iCs/>
                <w:sz w:val="22"/>
                <w:szCs w:val="22"/>
              </w:rPr>
            </w:pPr>
          </w:p>
        </w:tc>
      </w:tr>
      <w:tr w:rsidR="00792F91" w:rsidRPr="00FD2FAB" w14:paraId="2FCE4883" w14:textId="77777777" w:rsidTr="00F6254C">
        <w:tc>
          <w:tcPr>
            <w:tcW w:w="2364" w:type="dxa"/>
          </w:tcPr>
          <w:p w14:paraId="05116456"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Proposed Interview Date (s)</w:t>
            </w:r>
          </w:p>
        </w:tc>
        <w:tc>
          <w:tcPr>
            <w:tcW w:w="8256" w:type="dxa"/>
          </w:tcPr>
          <w:p w14:paraId="0742FC1B" w14:textId="291B70F3" w:rsidR="00111739" w:rsidRPr="00FD2FAB" w:rsidRDefault="00E926E1" w:rsidP="00792F91">
            <w:pPr>
              <w:rPr>
                <w:rFonts w:asciiTheme="minorHAnsi" w:hAnsiTheme="minorHAnsi" w:cstheme="minorHAnsi"/>
                <w:bCs/>
                <w:iCs/>
                <w:color w:val="000099"/>
                <w:sz w:val="22"/>
                <w:szCs w:val="22"/>
              </w:rPr>
            </w:pPr>
            <w:r w:rsidRPr="00FD2FAB">
              <w:rPr>
                <w:rFonts w:asciiTheme="minorHAnsi" w:hAnsiTheme="minorHAnsi" w:cstheme="minorHAnsi"/>
                <w:spacing w:val="-3"/>
                <w:sz w:val="22"/>
                <w:szCs w:val="22"/>
                <w:lang w:eastAsia="en-US"/>
              </w:rPr>
              <w:t>Interviews will be held as soon as possible after the closing date.  Candidates will normally be given at least one week’s notice of interview.  The timescale may be reduced in exceptional circumstances.</w:t>
            </w:r>
          </w:p>
        </w:tc>
      </w:tr>
      <w:tr w:rsidR="00792F91" w:rsidRPr="00FD2FAB" w14:paraId="6F292485" w14:textId="77777777" w:rsidTr="00F6254C">
        <w:tc>
          <w:tcPr>
            <w:tcW w:w="2364" w:type="dxa"/>
          </w:tcPr>
          <w:p w14:paraId="17C0A5FB"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Taking up Appointment</w:t>
            </w:r>
          </w:p>
        </w:tc>
        <w:tc>
          <w:tcPr>
            <w:tcW w:w="8256" w:type="dxa"/>
          </w:tcPr>
          <w:p w14:paraId="54AC403C" w14:textId="77777777" w:rsidR="00792F91" w:rsidRPr="00FD2FAB" w:rsidRDefault="00792F91" w:rsidP="00792F91">
            <w:pPr>
              <w:rPr>
                <w:rFonts w:asciiTheme="minorHAnsi" w:hAnsiTheme="minorHAnsi" w:cstheme="minorHAnsi"/>
                <w:iCs/>
                <w:sz w:val="22"/>
                <w:szCs w:val="22"/>
              </w:rPr>
            </w:pPr>
            <w:r w:rsidRPr="00FD2FAB">
              <w:rPr>
                <w:rFonts w:asciiTheme="minorHAnsi" w:hAnsiTheme="minorHAnsi" w:cstheme="minorHAnsi"/>
                <w:iCs/>
                <w:sz w:val="22"/>
                <w:szCs w:val="22"/>
              </w:rPr>
              <w:t>A start date will be indicated at job offer stage.</w:t>
            </w:r>
          </w:p>
        </w:tc>
      </w:tr>
      <w:tr w:rsidR="00792F91" w:rsidRPr="00FD2FAB" w14:paraId="00B58942" w14:textId="77777777" w:rsidTr="00F6254C">
        <w:tc>
          <w:tcPr>
            <w:tcW w:w="2364" w:type="dxa"/>
          </w:tcPr>
          <w:p w14:paraId="186B03A5"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Location of Post</w:t>
            </w:r>
          </w:p>
        </w:tc>
        <w:tc>
          <w:tcPr>
            <w:tcW w:w="8256" w:type="dxa"/>
          </w:tcPr>
          <w:p w14:paraId="47E0B705" w14:textId="2AF01623" w:rsidR="00792F91" w:rsidRPr="00FD2FAB" w:rsidRDefault="00792F91" w:rsidP="00792F91">
            <w:pPr>
              <w:rPr>
                <w:rFonts w:asciiTheme="minorHAnsi" w:hAnsiTheme="minorHAnsi" w:cstheme="minorHAnsi"/>
                <w:b/>
                <w:bCs/>
                <w:iCs/>
                <w:color w:val="FF0000"/>
                <w:sz w:val="22"/>
                <w:szCs w:val="22"/>
              </w:rPr>
            </w:pPr>
            <w:r w:rsidRPr="00FD2FAB">
              <w:rPr>
                <w:rFonts w:asciiTheme="minorHAnsi" w:hAnsiTheme="minorHAnsi" w:cstheme="minorHAnsi"/>
                <w:iCs/>
                <w:color w:val="000000" w:themeColor="text1"/>
                <w:sz w:val="22"/>
                <w:szCs w:val="22"/>
              </w:rPr>
              <w:t xml:space="preserve">There is </w:t>
            </w:r>
            <w:r w:rsidRPr="00FD2FAB">
              <w:rPr>
                <w:rFonts w:asciiTheme="minorHAnsi" w:hAnsiTheme="minorHAnsi" w:cstheme="minorHAnsi"/>
                <w:iCs/>
                <w:sz w:val="22"/>
                <w:szCs w:val="22"/>
              </w:rPr>
              <w:t xml:space="preserve">currently </w:t>
            </w:r>
            <w:r w:rsidR="005070CF" w:rsidRPr="00FD2FAB">
              <w:rPr>
                <w:rFonts w:asciiTheme="minorHAnsi" w:hAnsiTheme="minorHAnsi" w:cstheme="minorHAnsi"/>
                <w:bCs/>
                <w:iCs/>
                <w:sz w:val="22"/>
                <w:szCs w:val="22"/>
              </w:rPr>
              <w:t>1</w:t>
            </w:r>
            <w:r w:rsidR="00561EE0" w:rsidRPr="00FD2FAB">
              <w:rPr>
                <w:rFonts w:asciiTheme="minorHAnsi" w:hAnsiTheme="minorHAnsi" w:cstheme="minorHAnsi"/>
                <w:bCs/>
                <w:iCs/>
                <w:sz w:val="22"/>
                <w:szCs w:val="22"/>
              </w:rPr>
              <w:t xml:space="preserve"> permanent</w:t>
            </w:r>
            <w:r w:rsidRPr="00FD2FAB">
              <w:rPr>
                <w:rFonts w:asciiTheme="minorHAnsi" w:hAnsiTheme="minorHAnsi" w:cstheme="minorHAnsi"/>
                <w:bCs/>
                <w:iCs/>
                <w:sz w:val="22"/>
                <w:szCs w:val="22"/>
              </w:rPr>
              <w:t xml:space="preserve"> whole-time</w:t>
            </w:r>
            <w:r w:rsidRPr="00FD2FAB">
              <w:rPr>
                <w:rFonts w:asciiTheme="minorHAnsi" w:hAnsiTheme="minorHAnsi" w:cstheme="minorHAnsi"/>
                <w:iCs/>
                <w:sz w:val="22"/>
                <w:szCs w:val="22"/>
              </w:rPr>
              <w:t xml:space="preserve"> vacancy available in </w:t>
            </w:r>
            <w:r w:rsidR="00561EE0" w:rsidRPr="00FD2FAB">
              <w:rPr>
                <w:rFonts w:asciiTheme="minorHAnsi" w:hAnsiTheme="minorHAnsi" w:cstheme="minorHAnsi"/>
                <w:bCs/>
                <w:iCs/>
                <w:sz w:val="22"/>
                <w:szCs w:val="22"/>
              </w:rPr>
              <w:t xml:space="preserve">Medical Manpower. </w:t>
            </w:r>
          </w:p>
          <w:p w14:paraId="12DA1F4C" w14:textId="77777777" w:rsidR="00792F91" w:rsidRPr="00FD2FAB" w:rsidRDefault="00792F91" w:rsidP="00792F91">
            <w:pPr>
              <w:rPr>
                <w:rFonts w:asciiTheme="minorHAnsi" w:hAnsiTheme="minorHAnsi" w:cstheme="minorHAnsi"/>
                <w:iCs/>
                <w:color w:val="000000" w:themeColor="text1"/>
                <w:sz w:val="22"/>
                <w:szCs w:val="22"/>
              </w:rPr>
            </w:pPr>
          </w:p>
          <w:p w14:paraId="54EF7056" w14:textId="0CEA4025" w:rsidR="00792F91" w:rsidRPr="00FD2FAB" w:rsidRDefault="00792F91" w:rsidP="00792F91">
            <w:pPr>
              <w:rPr>
                <w:rFonts w:asciiTheme="minorHAnsi" w:hAnsiTheme="minorHAnsi" w:cstheme="minorHAnsi"/>
                <w:color w:val="000099"/>
                <w:sz w:val="22"/>
                <w:szCs w:val="22"/>
              </w:rPr>
            </w:pPr>
            <w:r w:rsidRPr="00FD2FAB">
              <w:rPr>
                <w:rFonts w:asciiTheme="minorHAnsi" w:hAnsiTheme="minorHAnsi" w:cstheme="minorHAnsi"/>
                <w:sz w:val="22"/>
                <w:szCs w:val="22"/>
              </w:rPr>
              <w:t xml:space="preserve">A panel may be formed as a result of this campaign for </w:t>
            </w:r>
            <w:r w:rsidR="00561EE0" w:rsidRPr="00FD2FAB">
              <w:rPr>
                <w:rFonts w:asciiTheme="minorHAnsi" w:hAnsiTheme="minorHAnsi" w:cstheme="minorHAnsi"/>
                <w:bCs/>
                <w:iCs/>
                <w:sz w:val="22"/>
                <w:szCs w:val="22"/>
              </w:rPr>
              <w:t xml:space="preserve">Medical Manpower </w:t>
            </w:r>
            <w:r w:rsidRPr="00FD2FAB">
              <w:rPr>
                <w:rFonts w:asciiTheme="minorHAnsi" w:hAnsiTheme="minorHAnsi" w:cstheme="minorHAnsi"/>
                <w:sz w:val="22"/>
                <w:szCs w:val="22"/>
              </w:rPr>
              <w:t xml:space="preserve">from which current and future, permanent and specified purpose vacancies of full or part-time duration may be filled. </w:t>
            </w:r>
          </w:p>
        </w:tc>
      </w:tr>
      <w:tr w:rsidR="00792F91" w:rsidRPr="00FD2FAB" w14:paraId="1669EECD" w14:textId="77777777" w:rsidTr="00F6254C">
        <w:tc>
          <w:tcPr>
            <w:tcW w:w="2364" w:type="dxa"/>
          </w:tcPr>
          <w:p w14:paraId="4F5F5FAC" w14:textId="0724A860"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Informal Enquiries</w:t>
            </w:r>
            <w:r w:rsidR="007E60A4" w:rsidRPr="00FD2FAB">
              <w:rPr>
                <w:rFonts w:asciiTheme="minorHAnsi" w:hAnsiTheme="minorHAnsi" w:cstheme="minorHAnsi"/>
                <w:b/>
                <w:bCs/>
                <w:sz w:val="22"/>
                <w:szCs w:val="22"/>
              </w:rPr>
              <w:t xml:space="preserve"> </w:t>
            </w:r>
          </w:p>
        </w:tc>
        <w:tc>
          <w:tcPr>
            <w:tcW w:w="8256" w:type="dxa"/>
          </w:tcPr>
          <w:p w14:paraId="498464B3" w14:textId="77777777" w:rsidR="00B0554F" w:rsidRPr="00FD2FAB" w:rsidRDefault="007E60A4" w:rsidP="00792F91">
            <w:pPr>
              <w:rPr>
                <w:rFonts w:asciiTheme="minorHAnsi" w:hAnsiTheme="minorHAnsi" w:cstheme="minorHAnsi"/>
                <w:sz w:val="22"/>
                <w:szCs w:val="22"/>
              </w:rPr>
            </w:pPr>
            <w:r w:rsidRPr="00FD2FAB">
              <w:rPr>
                <w:rFonts w:asciiTheme="minorHAnsi" w:hAnsiTheme="minorHAnsi" w:cstheme="minorHAnsi"/>
                <w:sz w:val="22"/>
                <w:szCs w:val="22"/>
              </w:rPr>
              <w:t xml:space="preserve">We welcome enquiries about the role. </w:t>
            </w:r>
          </w:p>
          <w:p w14:paraId="18E63A41" w14:textId="52F9DC9B" w:rsidR="00792F91" w:rsidRPr="00FD2FAB" w:rsidRDefault="0068735E" w:rsidP="00792F91">
            <w:pPr>
              <w:rPr>
                <w:rFonts w:asciiTheme="minorHAnsi" w:hAnsiTheme="minorHAnsi" w:cstheme="minorHAnsi"/>
                <w:color w:val="000099"/>
                <w:sz w:val="22"/>
                <w:szCs w:val="22"/>
              </w:rPr>
            </w:pPr>
            <w:r w:rsidRPr="00FD2FAB">
              <w:rPr>
                <w:rFonts w:asciiTheme="minorHAnsi" w:hAnsiTheme="minorHAnsi" w:cstheme="minorHAnsi"/>
                <w:sz w:val="22"/>
                <w:szCs w:val="22"/>
              </w:rPr>
              <w:t>Contact</w:t>
            </w:r>
            <w:r w:rsidR="00561EE0" w:rsidRPr="00FD2FAB">
              <w:rPr>
                <w:rFonts w:asciiTheme="minorHAnsi" w:hAnsiTheme="minorHAnsi" w:cstheme="minorHAnsi"/>
                <w:sz w:val="22"/>
                <w:szCs w:val="22"/>
              </w:rPr>
              <w:t xml:space="preserve"> below</w:t>
            </w:r>
            <w:r w:rsidRPr="00FD2FAB">
              <w:rPr>
                <w:rFonts w:asciiTheme="minorHAnsi" w:hAnsiTheme="minorHAnsi" w:cstheme="minorHAnsi"/>
                <w:color w:val="FF0000"/>
                <w:sz w:val="22"/>
                <w:szCs w:val="22"/>
              </w:rPr>
              <w:t xml:space="preserve"> </w:t>
            </w:r>
            <w:r w:rsidRPr="00FD2FAB">
              <w:rPr>
                <w:rFonts w:asciiTheme="minorHAnsi" w:hAnsiTheme="minorHAnsi" w:cstheme="minorHAnsi"/>
                <w:sz w:val="22"/>
                <w:szCs w:val="22"/>
              </w:rPr>
              <w:t>for fur</w:t>
            </w:r>
            <w:r w:rsidR="00561EE0" w:rsidRPr="00FD2FAB">
              <w:rPr>
                <w:rFonts w:asciiTheme="minorHAnsi" w:hAnsiTheme="minorHAnsi" w:cstheme="minorHAnsi"/>
                <w:sz w:val="22"/>
                <w:szCs w:val="22"/>
              </w:rPr>
              <w:t>ther information about the role:</w:t>
            </w:r>
          </w:p>
          <w:p w14:paraId="0B559253" w14:textId="77777777" w:rsidR="00561EE0" w:rsidRPr="00FD2FAB" w:rsidRDefault="00561EE0" w:rsidP="00561EE0">
            <w:pPr>
              <w:rPr>
                <w:rFonts w:asciiTheme="minorHAnsi" w:hAnsiTheme="minorHAnsi" w:cstheme="minorHAnsi"/>
                <w:iCs/>
                <w:sz w:val="22"/>
                <w:szCs w:val="22"/>
              </w:rPr>
            </w:pPr>
            <w:r w:rsidRPr="00FD2FAB">
              <w:rPr>
                <w:rFonts w:asciiTheme="minorHAnsi" w:hAnsiTheme="minorHAnsi" w:cstheme="minorHAnsi"/>
                <w:iCs/>
                <w:sz w:val="22"/>
                <w:szCs w:val="22"/>
              </w:rPr>
              <w:t>Barbara Forde, Medical Manpower Manager, GUH</w:t>
            </w:r>
          </w:p>
          <w:p w14:paraId="53559CB7" w14:textId="6CDB2CCD" w:rsidR="0068735E" w:rsidRPr="00FD2FAB" w:rsidRDefault="00561EE0" w:rsidP="00561EE0">
            <w:pPr>
              <w:rPr>
                <w:rFonts w:asciiTheme="minorHAnsi" w:hAnsiTheme="minorHAnsi" w:cstheme="minorHAnsi"/>
                <w:color w:val="000099"/>
                <w:sz w:val="22"/>
                <w:szCs w:val="22"/>
              </w:rPr>
            </w:pPr>
            <w:r w:rsidRPr="00FD2FAB">
              <w:rPr>
                <w:rFonts w:asciiTheme="minorHAnsi" w:hAnsiTheme="minorHAnsi" w:cstheme="minorHAnsi"/>
                <w:iCs/>
                <w:sz w:val="22"/>
                <w:szCs w:val="22"/>
              </w:rPr>
              <w:t xml:space="preserve">email: </w:t>
            </w:r>
            <w:hyperlink r:id="rId10" w:history="1">
              <w:r w:rsidRPr="00FD2FAB">
                <w:rPr>
                  <w:rStyle w:val="Hyperlink"/>
                  <w:rFonts w:asciiTheme="minorHAnsi" w:hAnsiTheme="minorHAnsi" w:cstheme="minorHAnsi"/>
                  <w:iCs/>
                  <w:sz w:val="22"/>
                  <w:szCs w:val="22"/>
                </w:rPr>
                <w:t>Barbara.forde@hse.ie</w:t>
              </w:r>
            </w:hyperlink>
            <w:r w:rsidRPr="00FD2FAB">
              <w:rPr>
                <w:rFonts w:asciiTheme="minorHAnsi" w:hAnsiTheme="minorHAnsi" w:cstheme="minorHAnsi"/>
                <w:iCs/>
                <w:sz w:val="22"/>
                <w:szCs w:val="22"/>
              </w:rPr>
              <w:t xml:space="preserve"> </w:t>
            </w:r>
          </w:p>
        </w:tc>
      </w:tr>
      <w:tr w:rsidR="00792F91" w:rsidRPr="00FD2FAB" w14:paraId="03188742" w14:textId="77777777" w:rsidTr="00F6254C">
        <w:tc>
          <w:tcPr>
            <w:tcW w:w="2364" w:type="dxa"/>
          </w:tcPr>
          <w:p w14:paraId="78FAEB89"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Details of Service</w:t>
            </w:r>
          </w:p>
          <w:p w14:paraId="4D2AE865" w14:textId="77777777" w:rsidR="00792F91" w:rsidRPr="00FD2FAB" w:rsidRDefault="00792F91" w:rsidP="00792F91">
            <w:pPr>
              <w:rPr>
                <w:rFonts w:asciiTheme="minorHAnsi" w:hAnsiTheme="minorHAnsi" w:cstheme="minorHAnsi"/>
                <w:b/>
                <w:bCs/>
                <w:sz w:val="22"/>
                <w:szCs w:val="22"/>
              </w:rPr>
            </w:pPr>
          </w:p>
        </w:tc>
        <w:tc>
          <w:tcPr>
            <w:tcW w:w="8256" w:type="dxa"/>
          </w:tcPr>
          <w:p w14:paraId="57BE6E17" w14:textId="6C8CC29B" w:rsidR="00E926E1" w:rsidRPr="00FD2FAB" w:rsidRDefault="00E926E1" w:rsidP="00E926E1">
            <w:pPr>
              <w:rPr>
                <w:rFonts w:asciiTheme="minorHAnsi" w:hAnsiTheme="minorHAnsi" w:cstheme="minorHAnsi"/>
                <w:iCs/>
                <w:sz w:val="22"/>
                <w:szCs w:val="22"/>
              </w:rPr>
            </w:pPr>
            <w:r w:rsidRPr="00FD2FAB">
              <w:rPr>
                <w:rFonts w:asciiTheme="minorHAnsi" w:hAnsiTheme="minorHAnsi" w:cstheme="minorHAnsi"/>
                <w:iCs/>
                <w:sz w:val="22"/>
                <w:szCs w:val="22"/>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FD2FAB" w:rsidRDefault="00E926E1" w:rsidP="00E926E1">
            <w:pPr>
              <w:rPr>
                <w:rFonts w:asciiTheme="minorHAnsi" w:hAnsiTheme="minorHAnsi" w:cstheme="minorHAnsi"/>
                <w:iCs/>
                <w:sz w:val="22"/>
                <w:szCs w:val="22"/>
              </w:rPr>
            </w:pPr>
          </w:p>
          <w:p w14:paraId="6C1BA624" w14:textId="77777777" w:rsidR="00E926E1" w:rsidRPr="00FD2FAB" w:rsidRDefault="00E926E1" w:rsidP="00E926E1">
            <w:pPr>
              <w:rPr>
                <w:rFonts w:asciiTheme="minorHAnsi" w:hAnsiTheme="minorHAnsi" w:cstheme="minorHAnsi"/>
                <w:iCs/>
                <w:sz w:val="22"/>
                <w:szCs w:val="22"/>
              </w:rPr>
            </w:pPr>
            <w:r w:rsidRPr="00FD2FAB">
              <w:rPr>
                <w:rFonts w:asciiTheme="minorHAnsi" w:hAnsiTheme="minorHAnsi" w:cstheme="minorHAnsi"/>
                <w:iCs/>
                <w:sz w:val="22"/>
                <w:szCs w:val="22"/>
              </w:rPr>
              <w:t>The region comprises of 7 hospitals across 8 sites:</w:t>
            </w:r>
          </w:p>
          <w:p w14:paraId="7BC199F4" w14:textId="38F7B61E" w:rsidR="00E926E1" w:rsidRPr="00FD2FAB" w:rsidRDefault="00E926E1" w:rsidP="00E926E1">
            <w:pPr>
              <w:pStyle w:val="ListParagraph"/>
              <w:numPr>
                <w:ilvl w:val="0"/>
                <w:numId w:val="27"/>
              </w:numPr>
              <w:rPr>
                <w:rFonts w:asciiTheme="minorHAnsi" w:hAnsiTheme="minorHAnsi" w:cstheme="minorHAnsi"/>
                <w:iCs/>
                <w:sz w:val="22"/>
                <w:szCs w:val="22"/>
              </w:rPr>
            </w:pPr>
            <w:r w:rsidRPr="00FD2FAB">
              <w:rPr>
                <w:rFonts w:asciiTheme="minorHAnsi" w:hAnsiTheme="minorHAnsi" w:cstheme="minorHAnsi"/>
                <w:iCs/>
                <w:sz w:val="22"/>
                <w:szCs w:val="22"/>
              </w:rPr>
              <w:t>Letterkenny University Hospital (LUH)</w:t>
            </w:r>
          </w:p>
          <w:p w14:paraId="4D3C0E9D" w14:textId="36377ECF" w:rsidR="00E926E1" w:rsidRPr="00FD2FAB" w:rsidRDefault="00E926E1" w:rsidP="00E926E1">
            <w:pPr>
              <w:pStyle w:val="ListParagraph"/>
              <w:numPr>
                <w:ilvl w:val="0"/>
                <w:numId w:val="27"/>
              </w:numPr>
              <w:rPr>
                <w:rFonts w:asciiTheme="minorHAnsi" w:hAnsiTheme="minorHAnsi" w:cstheme="minorHAnsi"/>
                <w:iCs/>
                <w:sz w:val="22"/>
                <w:szCs w:val="22"/>
              </w:rPr>
            </w:pPr>
            <w:r w:rsidRPr="00FD2FAB">
              <w:rPr>
                <w:rFonts w:asciiTheme="minorHAnsi" w:hAnsiTheme="minorHAnsi" w:cstheme="minorHAnsi"/>
                <w:iCs/>
                <w:sz w:val="22"/>
                <w:szCs w:val="22"/>
              </w:rPr>
              <w:t>Mayo University Hospital (MUH)</w:t>
            </w:r>
          </w:p>
          <w:p w14:paraId="1409894F" w14:textId="09D5751E" w:rsidR="00E926E1" w:rsidRPr="00FD2FAB" w:rsidRDefault="00E926E1" w:rsidP="00E926E1">
            <w:pPr>
              <w:pStyle w:val="ListParagraph"/>
              <w:numPr>
                <w:ilvl w:val="0"/>
                <w:numId w:val="27"/>
              </w:numPr>
              <w:rPr>
                <w:rFonts w:asciiTheme="minorHAnsi" w:hAnsiTheme="minorHAnsi" w:cstheme="minorHAnsi"/>
                <w:iCs/>
                <w:sz w:val="22"/>
                <w:szCs w:val="22"/>
              </w:rPr>
            </w:pPr>
            <w:r w:rsidRPr="00FD2FAB">
              <w:rPr>
                <w:rFonts w:asciiTheme="minorHAnsi" w:hAnsiTheme="minorHAnsi" w:cstheme="minorHAnsi"/>
                <w:iCs/>
                <w:sz w:val="22"/>
                <w:szCs w:val="22"/>
              </w:rPr>
              <w:t>Portiuncula University Hospital (PUH)</w:t>
            </w:r>
          </w:p>
          <w:p w14:paraId="4CE5613B" w14:textId="18EE397B" w:rsidR="00E926E1" w:rsidRPr="00FD2FAB" w:rsidRDefault="00E926E1" w:rsidP="00E926E1">
            <w:pPr>
              <w:pStyle w:val="ListParagraph"/>
              <w:numPr>
                <w:ilvl w:val="0"/>
                <w:numId w:val="27"/>
              </w:numPr>
              <w:rPr>
                <w:rFonts w:asciiTheme="minorHAnsi" w:hAnsiTheme="minorHAnsi" w:cstheme="minorHAnsi"/>
                <w:iCs/>
                <w:sz w:val="22"/>
                <w:szCs w:val="22"/>
              </w:rPr>
            </w:pPr>
            <w:r w:rsidRPr="00FD2FAB">
              <w:rPr>
                <w:rFonts w:asciiTheme="minorHAnsi" w:hAnsiTheme="minorHAnsi" w:cstheme="minorHAnsi"/>
                <w:iCs/>
                <w:sz w:val="22"/>
                <w:szCs w:val="22"/>
              </w:rPr>
              <w:t>Roscommon University Hospital (RUH)</w:t>
            </w:r>
          </w:p>
          <w:p w14:paraId="16D003DB" w14:textId="101ABFB9" w:rsidR="00E926E1" w:rsidRPr="00FD2FAB" w:rsidRDefault="00E926E1" w:rsidP="00E926E1">
            <w:pPr>
              <w:pStyle w:val="ListParagraph"/>
              <w:numPr>
                <w:ilvl w:val="0"/>
                <w:numId w:val="27"/>
              </w:numPr>
              <w:rPr>
                <w:rFonts w:asciiTheme="minorHAnsi" w:hAnsiTheme="minorHAnsi" w:cstheme="minorHAnsi"/>
                <w:iCs/>
                <w:sz w:val="22"/>
                <w:szCs w:val="22"/>
              </w:rPr>
            </w:pPr>
            <w:r w:rsidRPr="00FD2FAB">
              <w:rPr>
                <w:rFonts w:asciiTheme="minorHAnsi" w:hAnsiTheme="minorHAnsi" w:cstheme="minorHAnsi"/>
                <w:iCs/>
                <w:sz w:val="22"/>
                <w:szCs w:val="22"/>
              </w:rPr>
              <w:t>Sligo University Hospital (SUH) incorporating Our Lady’s Hospital Manorhamilton (OLHM)</w:t>
            </w:r>
          </w:p>
          <w:p w14:paraId="000C30FF" w14:textId="5ED2B362" w:rsidR="00E926E1" w:rsidRPr="00FD2FAB" w:rsidRDefault="00E926E1" w:rsidP="00E926E1">
            <w:pPr>
              <w:pStyle w:val="ListParagraph"/>
              <w:numPr>
                <w:ilvl w:val="0"/>
                <w:numId w:val="27"/>
              </w:numPr>
              <w:rPr>
                <w:rFonts w:asciiTheme="minorHAnsi" w:hAnsiTheme="minorHAnsi" w:cstheme="minorHAnsi"/>
                <w:iCs/>
                <w:sz w:val="22"/>
                <w:szCs w:val="22"/>
              </w:rPr>
            </w:pPr>
            <w:r w:rsidRPr="00FD2FAB">
              <w:rPr>
                <w:rFonts w:asciiTheme="minorHAnsi" w:hAnsiTheme="minorHAnsi" w:cstheme="minorHAnsi"/>
                <w:iCs/>
                <w:sz w:val="22"/>
                <w:szCs w:val="22"/>
              </w:rPr>
              <w:t>Galway University Hospitals (GUH) incorporating University Hospital Galway (UHG) and Merlin Park University Hospital</w:t>
            </w:r>
          </w:p>
          <w:p w14:paraId="2C9D4D4B" w14:textId="29AAF244" w:rsidR="00E926E1" w:rsidRPr="00FD2FAB" w:rsidRDefault="00E926E1" w:rsidP="00E926E1">
            <w:pPr>
              <w:rPr>
                <w:rFonts w:asciiTheme="minorHAnsi" w:hAnsiTheme="minorHAnsi" w:cstheme="minorHAnsi"/>
                <w:iCs/>
                <w:sz w:val="22"/>
                <w:szCs w:val="22"/>
              </w:rPr>
            </w:pPr>
          </w:p>
          <w:p w14:paraId="7394FEF6" w14:textId="77777777" w:rsidR="00E926E1" w:rsidRPr="00FD2FAB" w:rsidRDefault="00E926E1" w:rsidP="00E926E1">
            <w:pPr>
              <w:rPr>
                <w:rFonts w:asciiTheme="minorHAnsi" w:hAnsiTheme="minorHAnsi" w:cstheme="minorHAnsi"/>
                <w:iCs/>
                <w:sz w:val="22"/>
                <w:szCs w:val="22"/>
              </w:rPr>
            </w:pPr>
            <w:r w:rsidRPr="00FD2FAB">
              <w:rPr>
                <w:rFonts w:asciiTheme="minorHAnsi" w:hAnsiTheme="minorHAnsi" w:cstheme="minorHAnsi"/>
                <w:iCs/>
                <w:sz w:val="22"/>
                <w:szCs w:val="22"/>
              </w:rPr>
              <w:t>The region’s Academic Partner is University of Galway.</w:t>
            </w:r>
          </w:p>
          <w:p w14:paraId="36062A50" w14:textId="77777777" w:rsidR="00E926E1" w:rsidRPr="00FD2FAB" w:rsidRDefault="00E926E1" w:rsidP="00E926E1">
            <w:pPr>
              <w:rPr>
                <w:rFonts w:asciiTheme="minorHAnsi" w:hAnsiTheme="minorHAnsi" w:cstheme="minorHAnsi"/>
                <w:iCs/>
                <w:sz w:val="22"/>
                <w:szCs w:val="22"/>
              </w:rPr>
            </w:pPr>
          </w:p>
          <w:p w14:paraId="38DF5C25" w14:textId="77777777" w:rsidR="00E926E1" w:rsidRPr="00FD2FAB" w:rsidRDefault="00E926E1" w:rsidP="00E926E1">
            <w:pPr>
              <w:rPr>
                <w:rFonts w:asciiTheme="minorHAnsi" w:hAnsiTheme="minorHAnsi" w:cstheme="minorHAnsi"/>
                <w:iCs/>
                <w:sz w:val="22"/>
                <w:szCs w:val="22"/>
              </w:rPr>
            </w:pPr>
            <w:r w:rsidRPr="00FD2FAB">
              <w:rPr>
                <w:rFonts w:asciiTheme="minorHAnsi" w:hAnsiTheme="minorHAnsi" w:cstheme="minorHAnsi"/>
                <w:iCs/>
                <w:sz w:val="22"/>
                <w:szCs w:val="22"/>
              </w:rPr>
              <w:t xml:space="preserve">The region covers one third of the land mass of Ireland, it provides health care to a population of 830,000, employs over 20,000 staff </w:t>
            </w:r>
          </w:p>
          <w:p w14:paraId="5D6030B7" w14:textId="77777777" w:rsidR="00E926E1" w:rsidRPr="00FD2FAB" w:rsidRDefault="00E926E1" w:rsidP="00E926E1">
            <w:pPr>
              <w:rPr>
                <w:rFonts w:asciiTheme="minorHAnsi" w:hAnsiTheme="minorHAnsi" w:cstheme="minorHAnsi"/>
                <w:iCs/>
                <w:sz w:val="22"/>
                <w:szCs w:val="22"/>
              </w:rPr>
            </w:pPr>
          </w:p>
          <w:p w14:paraId="6BBF8506" w14:textId="1A335583" w:rsidR="00E926E1" w:rsidRPr="00FD2FAB" w:rsidRDefault="00E926E1" w:rsidP="00E926E1">
            <w:pPr>
              <w:rPr>
                <w:rFonts w:asciiTheme="minorHAnsi" w:hAnsiTheme="minorHAnsi" w:cstheme="minorHAnsi"/>
                <w:b/>
                <w:bCs/>
                <w:iCs/>
                <w:sz w:val="22"/>
                <w:szCs w:val="22"/>
              </w:rPr>
            </w:pPr>
            <w:r w:rsidRPr="00FD2FAB">
              <w:rPr>
                <w:rFonts w:asciiTheme="minorHAnsi" w:hAnsiTheme="minorHAnsi" w:cstheme="minorHAnsi"/>
                <w:b/>
                <w:bCs/>
                <w:iCs/>
                <w:sz w:val="22"/>
                <w:szCs w:val="22"/>
              </w:rPr>
              <w:t>Vision</w:t>
            </w:r>
          </w:p>
          <w:p w14:paraId="70869997" w14:textId="77777777" w:rsidR="00E926E1" w:rsidRPr="00FD2FAB" w:rsidRDefault="00E926E1" w:rsidP="00E926E1">
            <w:pPr>
              <w:rPr>
                <w:rFonts w:asciiTheme="minorHAnsi" w:hAnsiTheme="minorHAnsi" w:cstheme="minorHAnsi"/>
                <w:iCs/>
                <w:sz w:val="22"/>
                <w:szCs w:val="22"/>
              </w:rPr>
            </w:pPr>
            <w:r w:rsidRPr="00FD2FAB">
              <w:rPr>
                <w:rFonts w:asciiTheme="minorHAnsi" w:hAnsiTheme="minorHAnsi" w:cstheme="minorHAnsi"/>
                <w:iCs/>
                <w:sz w:val="22"/>
                <w:szCs w:val="22"/>
              </w:rPr>
              <w:t>Our vision is to be a leading academic Hospital providing excellent integrated patient-centred care delivered by skilled caring staff.</w:t>
            </w:r>
          </w:p>
          <w:p w14:paraId="76BF1E61" w14:textId="77777777" w:rsidR="00E926E1" w:rsidRPr="00FD2FAB" w:rsidRDefault="00E926E1" w:rsidP="00E926E1">
            <w:pPr>
              <w:rPr>
                <w:rFonts w:asciiTheme="minorHAnsi" w:hAnsiTheme="minorHAnsi" w:cstheme="minorHAnsi"/>
                <w:iCs/>
                <w:sz w:val="22"/>
                <w:szCs w:val="22"/>
              </w:rPr>
            </w:pPr>
          </w:p>
          <w:p w14:paraId="1CFD5811" w14:textId="77777777" w:rsidR="00E926E1" w:rsidRPr="00FD2FAB" w:rsidRDefault="00E926E1" w:rsidP="00E926E1">
            <w:pPr>
              <w:rPr>
                <w:rFonts w:asciiTheme="minorHAnsi" w:hAnsiTheme="minorHAnsi" w:cstheme="minorHAnsi"/>
                <w:b/>
                <w:bCs/>
                <w:iCs/>
                <w:sz w:val="22"/>
                <w:szCs w:val="22"/>
              </w:rPr>
            </w:pPr>
            <w:r w:rsidRPr="00FD2FAB">
              <w:rPr>
                <w:rFonts w:asciiTheme="minorHAnsi" w:hAnsiTheme="minorHAnsi" w:cstheme="minorHAnsi"/>
                <w:b/>
                <w:bCs/>
                <w:iCs/>
                <w:sz w:val="22"/>
                <w:szCs w:val="22"/>
              </w:rPr>
              <w:t>Guiding Principles</w:t>
            </w:r>
          </w:p>
          <w:p w14:paraId="3E283C26" w14:textId="6A48D69E" w:rsidR="00E926E1" w:rsidRPr="00FD2FAB" w:rsidRDefault="00E926E1" w:rsidP="00E926E1">
            <w:pPr>
              <w:rPr>
                <w:rFonts w:asciiTheme="minorHAnsi" w:hAnsiTheme="minorHAnsi" w:cstheme="minorHAnsi"/>
                <w:iCs/>
                <w:sz w:val="22"/>
                <w:szCs w:val="22"/>
              </w:rPr>
            </w:pPr>
            <w:r w:rsidRPr="00FD2FAB">
              <w:rPr>
                <w:rFonts w:asciiTheme="minorHAnsi" w:hAnsiTheme="minorHAnsi" w:cstheme="minorHAnsi"/>
                <w:iCs/>
                <w:sz w:val="22"/>
                <w:szCs w:val="22"/>
              </w:rPr>
              <w:t>Care – Compassion – Trust – Learning</w:t>
            </w:r>
          </w:p>
          <w:p w14:paraId="28984B95" w14:textId="77777777" w:rsidR="00E926E1" w:rsidRPr="00FD2FAB" w:rsidRDefault="00E926E1" w:rsidP="00E926E1">
            <w:pPr>
              <w:rPr>
                <w:rFonts w:asciiTheme="minorHAnsi" w:hAnsiTheme="minorHAnsi" w:cstheme="minorHAnsi"/>
                <w:iCs/>
                <w:sz w:val="22"/>
                <w:szCs w:val="22"/>
              </w:rPr>
            </w:pPr>
          </w:p>
          <w:p w14:paraId="75985B6F" w14:textId="77777777" w:rsidR="00E926E1" w:rsidRPr="00FD2FAB" w:rsidRDefault="00E926E1" w:rsidP="00E926E1">
            <w:pPr>
              <w:rPr>
                <w:rFonts w:asciiTheme="minorHAnsi" w:hAnsiTheme="minorHAnsi" w:cstheme="minorHAnsi"/>
                <w:iCs/>
                <w:sz w:val="22"/>
                <w:szCs w:val="22"/>
              </w:rPr>
            </w:pPr>
            <w:r w:rsidRPr="00FD2FAB">
              <w:rPr>
                <w:rFonts w:asciiTheme="minorHAnsi" w:hAnsiTheme="minorHAnsi" w:cstheme="minorHAnsi"/>
                <w:iCs/>
                <w:sz w:val="22"/>
                <w:szCs w:val="22"/>
              </w:rPr>
              <w:t>Our guiding principles are to work in partnership with patients and other healthcare providers across the continuum of care to:</w:t>
            </w:r>
          </w:p>
          <w:p w14:paraId="70F89606" w14:textId="77777777" w:rsidR="00E926E1" w:rsidRPr="00FD2FAB" w:rsidRDefault="00E926E1" w:rsidP="00E926E1">
            <w:pPr>
              <w:rPr>
                <w:rFonts w:asciiTheme="minorHAnsi" w:hAnsiTheme="minorHAnsi" w:cstheme="minorHAnsi"/>
                <w:iCs/>
                <w:sz w:val="22"/>
                <w:szCs w:val="22"/>
              </w:rPr>
            </w:pPr>
          </w:p>
          <w:p w14:paraId="0BA0692E" w14:textId="4B2D91CF" w:rsidR="00E926E1" w:rsidRPr="00FD2FAB" w:rsidRDefault="00E926E1" w:rsidP="00E926E1">
            <w:pPr>
              <w:pStyle w:val="ListParagraph"/>
              <w:numPr>
                <w:ilvl w:val="0"/>
                <w:numId w:val="28"/>
              </w:numPr>
              <w:rPr>
                <w:rFonts w:asciiTheme="minorHAnsi" w:hAnsiTheme="minorHAnsi" w:cstheme="minorHAnsi"/>
                <w:iCs/>
                <w:sz w:val="22"/>
                <w:szCs w:val="22"/>
              </w:rPr>
            </w:pPr>
            <w:r w:rsidRPr="00FD2FAB">
              <w:rPr>
                <w:rFonts w:asciiTheme="minorHAnsi" w:hAnsiTheme="minorHAnsi" w:cstheme="minorHAnsi"/>
                <w:iCs/>
                <w:sz w:val="22"/>
                <w:szCs w:val="22"/>
              </w:rPr>
              <w:t>Deliver high quality, safe, timely and equitable patient care by developing and ensuring sustainable clinical services to meet the needs of our population.</w:t>
            </w:r>
          </w:p>
          <w:p w14:paraId="23EFCD13" w14:textId="28F37CC5" w:rsidR="00E926E1" w:rsidRPr="00FD2FAB" w:rsidRDefault="00E926E1" w:rsidP="00E926E1">
            <w:pPr>
              <w:pStyle w:val="ListParagraph"/>
              <w:numPr>
                <w:ilvl w:val="0"/>
                <w:numId w:val="28"/>
              </w:numPr>
              <w:rPr>
                <w:rFonts w:asciiTheme="minorHAnsi" w:hAnsiTheme="minorHAnsi" w:cstheme="minorHAnsi"/>
                <w:iCs/>
                <w:sz w:val="22"/>
                <w:szCs w:val="22"/>
              </w:rPr>
            </w:pPr>
            <w:r w:rsidRPr="00FD2FAB">
              <w:rPr>
                <w:rFonts w:asciiTheme="minorHAnsi" w:hAnsiTheme="minorHAnsi" w:cstheme="minorHAnsi"/>
                <w:iCs/>
                <w:sz w:val="22"/>
                <w:szCs w:val="22"/>
              </w:rPr>
              <w:t>Deliver integrated services across the Hospitals and communities, with clear lines of responsibility, accountability and authority, whilst maintaining individual hospital site integrity.</w:t>
            </w:r>
          </w:p>
          <w:p w14:paraId="419B10B1" w14:textId="35E61B87" w:rsidR="00E926E1" w:rsidRPr="00FD2FAB" w:rsidRDefault="00E926E1" w:rsidP="00E926E1">
            <w:pPr>
              <w:pStyle w:val="ListParagraph"/>
              <w:numPr>
                <w:ilvl w:val="0"/>
                <w:numId w:val="28"/>
              </w:numPr>
              <w:rPr>
                <w:rFonts w:asciiTheme="minorHAnsi" w:hAnsiTheme="minorHAnsi" w:cstheme="minorHAnsi"/>
                <w:iCs/>
                <w:sz w:val="22"/>
                <w:szCs w:val="22"/>
              </w:rPr>
            </w:pPr>
            <w:r w:rsidRPr="00FD2FAB">
              <w:rPr>
                <w:rFonts w:asciiTheme="minorHAnsi" w:hAnsiTheme="minorHAnsi" w:cstheme="minorHAnsi"/>
                <w:iCs/>
                <w:sz w:val="22"/>
                <w:szCs w:val="22"/>
              </w:rPr>
              <w:t>Continue to develop and improve our clinical services supported by education, research and innovation, in partnership with NUI Galway and other academic partners.</w:t>
            </w:r>
          </w:p>
          <w:p w14:paraId="57BAC7DC" w14:textId="77777777" w:rsidR="00E926E1" w:rsidRPr="00FD2FAB" w:rsidRDefault="00E926E1" w:rsidP="00E926E1">
            <w:pPr>
              <w:pStyle w:val="ListParagraph"/>
              <w:rPr>
                <w:rFonts w:asciiTheme="minorHAnsi" w:hAnsiTheme="minorHAnsi" w:cstheme="minorHAnsi"/>
                <w:iCs/>
                <w:sz w:val="22"/>
                <w:szCs w:val="22"/>
              </w:rPr>
            </w:pPr>
          </w:p>
          <w:p w14:paraId="0AE4B5A1" w14:textId="151D44A6" w:rsidR="00792F91" w:rsidRPr="00FD2FAB" w:rsidRDefault="00E926E1" w:rsidP="00E926E1">
            <w:pPr>
              <w:rPr>
                <w:rFonts w:asciiTheme="minorHAnsi" w:hAnsiTheme="minorHAnsi" w:cstheme="minorHAnsi"/>
                <w:iCs/>
                <w:sz w:val="22"/>
                <w:szCs w:val="22"/>
              </w:rPr>
            </w:pPr>
            <w:r w:rsidRPr="00FD2FAB">
              <w:rPr>
                <w:rFonts w:asciiTheme="minorHAnsi" w:hAnsiTheme="minorHAnsi" w:cstheme="minorHAnsi"/>
                <w:iCs/>
                <w:sz w:val="22"/>
                <w:szCs w:val="22"/>
              </w:rPr>
              <w:t>Recruit, retain and develop highly-skilled multidisciplinary teams through support, engagement and empowerment.</w:t>
            </w:r>
          </w:p>
        </w:tc>
      </w:tr>
      <w:tr w:rsidR="00E926E1" w:rsidRPr="00FD2FAB" w14:paraId="38548325" w14:textId="77777777" w:rsidTr="00F6254C">
        <w:tc>
          <w:tcPr>
            <w:tcW w:w="2364" w:type="dxa"/>
          </w:tcPr>
          <w:p w14:paraId="24CCCE33" w14:textId="77777777" w:rsidR="00E926E1" w:rsidRPr="00FD2FAB" w:rsidRDefault="00E926E1" w:rsidP="00E926E1">
            <w:pPr>
              <w:rPr>
                <w:rFonts w:asciiTheme="minorHAnsi" w:hAnsiTheme="minorHAnsi" w:cstheme="minorHAnsi"/>
                <w:b/>
                <w:bCs/>
                <w:sz w:val="22"/>
                <w:szCs w:val="22"/>
              </w:rPr>
            </w:pPr>
            <w:r w:rsidRPr="00FD2FAB">
              <w:rPr>
                <w:rFonts w:asciiTheme="minorHAnsi" w:hAnsiTheme="minorHAnsi" w:cstheme="minorHAnsi"/>
                <w:b/>
                <w:bCs/>
                <w:sz w:val="22"/>
                <w:szCs w:val="22"/>
              </w:rPr>
              <w:lastRenderedPageBreak/>
              <w:t>Mission Statement</w:t>
            </w:r>
          </w:p>
          <w:p w14:paraId="4F056943" w14:textId="77777777" w:rsidR="00E926E1" w:rsidRPr="00FD2FAB" w:rsidRDefault="00E926E1" w:rsidP="00E926E1">
            <w:pPr>
              <w:rPr>
                <w:rFonts w:asciiTheme="minorHAnsi" w:hAnsiTheme="minorHAnsi" w:cstheme="minorHAnsi"/>
                <w:b/>
                <w:bCs/>
                <w:sz w:val="22"/>
                <w:szCs w:val="22"/>
              </w:rPr>
            </w:pPr>
          </w:p>
        </w:tc>
        <w:tc>
          <w:tcPr>
            <w:tcW w:w="8256" w:type="dxa"/>
          </w:tcPr>
          <w:p w14:paraId="600F4D3F" w14:textId="77777777" w:rsidR="00E926E1" w:rsidRPr="00FD2FAB" w:rsidRDefault="00E926E1" w:rsidP="00E926E1">
            <w:pPr>
              <w:widowControl w:val="0"/>
              <w:autoSpaceDE w:val="0"/>
              <w:autoSpaceDN w:val="0"/>
              <w:adjustRightInd w:val="0"/>
              <w:jc w:val="both"/>
              <w:rPr>
                <w:rFonts w:asciiTheme="minorHAnsi" w:hAnsiTheme="minorHAnsi" w:cstheme="minorHAnsi"/>
                <w:sz w:val="22"/>
                <w:szCs w:val="22"/>
              </w:rPr>
            </w:pPr>
            <w:r w:rsidRPr="00FD2FAB">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FD2FAB" w:rsidRDefault="00E926E1" w:rsidP="00E926E1">
            <w:pPr>
              <w:widowControl w:val="0"/>
              <w:autoSpaceDE w:val="0"/>
              <w:autoSpaceDN w:val="0"/>
              <w:adjustRightInd w:val="0"/>
              <w:spacing w:before="252"/>
              <w:jc w:val="both"/>
              <w:rPr>
                <w:rFonts w:asciiTheme="minorHAnsi" w:hAnsiTheme="minorHAnsi" w:cstheme="minorHAnsi"/>
                <w:b/>
                <w:color w:val="0000FF"/>
                <w:sz w:val="22"/>
                <w:szCs w:val="22"/>
              </w:rPr>
            </w:pPr>
            <w:r w:rsidRPr="00FD2FAB">
              <w:rPr>
                <w:rFonts w:asciiTheme="minorHAnsi" w:hAnsiTheme="minorHAnsi" w:cstheme="minorHAnsi"/>
                <w:b/>
                <w:color w:val="0000FF"/>
                <w:sz w:val="22"/>
                <w:szCs w:val="22"/>
              </w:rPr>
              <w:t xml:space="preserve">OUR GUIDING VALUES   </w:t>
            </w:r>
          </w:p>
          <w:p w14:paraId="6F27E510" w14:textId="77777777" w:rsidR="00E926E1" w:rsidRPr="00FD2FAB" w:rsidRDefault="00E926E1" w:rsidP="00E926E1">
            <w:pPr>
              <w:widowControl w:val="0"/>
              <w:autoSpaceDE w:val="0"/>
              <w:autoSpaceDN w:val="0"/>
              <w:adjustRightInd w:val="0"/>
              <w:jc w:val="both"/>
              <w:rPr>
                <w:rFonts w:asciiTheme="minorHAnsi" w:hAnsiTheme="minorHAnsi" w:cstheme="minorHAnsi"/>
                <w:b/>
                <w:color w:val="0000FF"/>
                <w:sz w:val="22"/>
                <w:szCs w:val="22"/>
              </w:rPr>
            </w:pPr>
          </w:p>
          <w:p w14:paraId="688B8E2C" w14:textId="77777777" w:rsidR="00E926E1" w:rsidRPr="00FD2FAB" w:rsidRDefault="00E926E1" w:rsidP="00E926E1">
            <w:pPr>
              <w:widowControl w:val="0"/>
              <w:autoSpaceDE w:val="0"/>
              <w:autoSpaceDN w:val="0"/>
              <w:adjustRightInd w:val="0"/>
              <w:jc w:val="both"/>
              <w:rPr>
                <w:rFonts w:asciiTheme="minorHAnsi" w:hAnsiTheme="minorHAnsi" w:cstheme="minorHAnsi"/>
                <w:spacing w:val="-6"/>
                <w:sz w:val="22"/>
                <w:szCs w:val="22"/>
              </w:rPr>
            </w:pPr>
            <w:r w:rsidRPr="00FD2FAB">
              <w:rPr>
                <w:rFonts w:asciiTheme="minorHAnsi" w:hAnsiTheme="minorHAnsi" w:cstheme="minorHAnsi"/>
                <w:b/>
                <w:color w:val="0000FF"/>
                <w:sz w:val="22"/>
                <w:szCs w:val="22"/>
              </w:rPr>
              <w:t>Respect</w:t>
            </w:r>
            <w:r w:rsidRPr="00FD2FAB">
              <w:rPr>
                <w:rFonts w:asciiTheme="minorHAnsi" w:hAnsiTheme="minorHAnsi" w:cstheme="minorHAnsi"/>
                <w:color w:val="0000FF"/>
                <w:sz w:val="22"/>
                <w:szCs w:val="22"/>
              </w:rPr>
              <w:t xml:space="preserve"> </w:t>
            </w:r>
            <w:r w:rsidRPr="00FD2FAB">
              <w:rPr>
                <w:rFonts w:asciiTheme="minorHAnsi" w:hAnsiTheme="minorHAnsi" w:cstheme="minorHAnsi"/>
                <w:sz w:val="22"/>
                <w:szCs w:val="22"/>
              </w:rPr>
              <w:t xml:space="preserve">- We are an organisation where </w:t>
            </w:r>
            <w:r w:rsidRPr="00FD2FAB">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FD2FAB" w:rsidRDefault="00E926E1" w:rsidP="00E926E1">
            <w:pPr>
              <w:widowControl w:val="0"/>
              <w:autoSpaceDE w:val="0"/>
              <w:autoSpaceDN w:val="0"/>
              <w:adjustRightInd w:val="0"/>
              <w:spacing w:before="252"/>
              <w:jc w:val="both"/>
              <w:rPr>
                <w:rFonts w:asciiTheme="minorHAnsi" w:hAnsiTheme="minorHAnsi" w:cstheme="minorHAnsi"/>
                <w:spacing w:val="-6"/>
                <w:sz w:val="22"/>
                <w:szCs w:val="22"/>
              </w:rPr>
            </w:pPr>
            <w:r w:rsidRPr="00FD2FAB">
              <w:rPr>
                <w:rFonts w:asciiTheme="minorHAnsi" w:hAnsiTheme="minorHAnsi" w:cstheme="minorHAnsi"/>
                <w:b/>
                <w:color w:val="0000FF"/>
                <w:spacing w:val="-6"/>
                <w:sz w:val="22"/>
                <w:szCs w:val="22"/>
              </w:rPr>
              <w:t>Compassion</w:t>
            </w:r>
            <w:r w:rsidRPr="00FD2FAB">
              <w:rPr>
                <w:rFonts w:asciiTheme="minorHAnsi" w:hAnsiTheme="minorHAnsi" w:cstheme="minorHAnsi"/>
                <w:spacing w:val="-6"/>
                <w:sz w:val="22"/>
                <w:szCs w:val="22"/>
              </w:rPr>
              <w:t xml:space="preserve"> - we treat patients and family members with dignity, sensitivity and empathy.</w:t>
            </w:r>
          </w:p>
          <w:p w14:paraId="657623C9" w14:textId="77777777" w:rsidR="00E926E1" w:rsidRPr="00FD2FAB" w:rsidRDefault="00E926E1" w:rsidP="00E926E1">
            <w:pPr>
              <w:widowControl w:val="0"/>
              <w:autoSpaceDE w:val="0"/>
              <w:autoSpaceDN w:val="0"/>
              <w:adjustRightInd w:val="0"/>
              <w:spacing w:before="252"/>
              <w:jc w:val="both"/>
              <w:rPr>
                <w:rFonts w:asciiTheme="minorHAnsi" w:hAnsiTheme="minorHAnsi" w:cstheme="minorHAnsi"/>
                <w:spacing w:val="-6"/>
                <w:sz w:val="22"/>
                <w:szCs w:val="22"/>
              </w:rPr>
            </w:pPr>
            <w:r w:rsidRPr="00FD2FAB">
              <w:rPr>
                <w:rFonts w:asciiTheme="minorHAnsi" w:hAnsiTheme="minorHAnsi" w:cstheme="minorHAnsi"/>
                <w:b/>
                <w:color w:val="0000FF"/>
                <w:spacing w:val="-6"/>
                <w:sz w:val="22"/>
                <w:szCs w:val="22"/>
              </w:rPr>
              <w:t>Kindness</w:t>
            </w:r>
            <w:r w:rsidRPr="00FD2FAB">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0047C0A6" w14:textId="77777777" w:rsidR="00E926E1" w:rsidRPr="00FD2FAB" w:rsidRDefault="00E926E1" w:rsidP="00E926E1">
            <w:pPr>
              <w:widowControl w:val="0"/>
              <w:autoSpaceDE w:val="0"/>
              <w:autoSpaceDN w:val="0"/>
              <w:adjustRightInd w:val="0"/>
              <w:spacing w:before="252"/>
              <w:jc w:val="both"/>
              <w:rPr>
                <w:rFonts w:asciiTheme="minorHAnsi" w:hAnsiTheme="minorHAnsi" w:cstheme="minorHAnsi"/>
                <w:sz w:val="22"/>
                <w:szCs w:val="22"/>
              </w:rPr>
            </w:pPr>
            <w:r w:rsidRPr="00FD2FAB">
              <w:rPr>
                <w:rFonts w:asciiTheme="minorHAnsi" w:hAnsiTheme="minorHAnsi" w:cstheme="minorHAnsi"/>
                <w:b/>
                <w:color w:val="0000FF"/>
                <w:sz w:val="22"/>
                <w:szCs w:val="22"/>
              </w:rPr>
              <w:t xml:space="preserve">Quality </w:t>
            </w:r>
            <w:r w:rsidRPr="00FD2FAB">
              <w:rPr>
                <w:rFonts w:asciiTheme="minorHAnsi" w:hAnsiTheme="minorHAnsi" w:cstheme="minorHAnsi"/>
                <w:sz w:val="22"/>
                <w:szCs w:val="22"/>
              </w:rPr>
              <w:t xml:space="preserve">– we seek continuous quality improvement in all we do, through creativity, innovation, education and research. </w:t>
            </w:r>
          </w:p>
          <w:p w14:paraId="5BB63FA0" w14:textId="77777777" w:rsidR="00E926E1" w:rsidRPr="00FD2FAB" w:rsidRDefault="00E926E1" w:rsidP="00E926E1">
            <w:pPr>
              <w:widowControl w:val="0"/>
              <w:autoSpaceDE w:val="0"/>
              <w:autoSpaceDN w:val="0"/>
              <w:adjustRightInd w:val="0"/>
              <w:spacing w:before="252"/>
              <w:jc w:val="both"/>
              <w:rPr>
                <w:rFonts w:asciiTheme="minorHAnsi" w:hAnsiTheme="minorHAnsi" w:cstheme="minorHAnsi"/>
                <w:sz w:val="22"/>
                <w:szCs w:val="22"/>
              </w:rPr>
            </w:pPr>
            <w:r w:rsidRPr="00FD2FAB">
              <w:rPr>
                <w:rFonts w:asciiTheme="minorHAnsi" w:hAnsiTheme="minorHAnsi" w:cstheme="minorHAnsi"/>
                <w:b/>
                <w:color w:val="0000FF"/>
                <w:sz w:val="22"/>
                <w:szCs w:val="22"/>
              </w:rPr>
              <w:t xml:space="preserve">Learning </w:t>
            </w:r>
            <w:r w:rsidRPr="00FD2FAB">
              <w:rPr>
                <w:rFonts w:asciiTheme="minorHAnsi" w:hAnsiTheme="minorHAnsi" w:cstheme="minorHAnsi"/>
                <w:sz w:val="22"/>
                <w:szCs w:val="22"/>
              </w:rPr>
              <w:t xml:space="preserve">- we </w:t>
            </w:r>
            <w:r w:rsidRPr="00FD2FAB">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79B3B41D" w14:textId="77777777" w:rsidR="00E926E1" w:rsidRPr="00FD2FAB" w:rsidRDefault="00E926E1" w:rsidP="00E926E1">
            <w:pPr>
              <w:widowControl w:val="0"/>
              <w:autoSpaceDE w:val="0"/>
              <w:autoSpaceDN w:val="0"/>
              <w:adjustRightInd w:val="0"/>
              <w:spacing w:before="252"/>
              <w:jc w:val="both"/>
              <w:rPr>
                <w:rFonts w:asciiTheme="minorHAnsi" w:hAnsiTheme="minorHAnsi" w:cstheme="minorHAnsi"/>
                <w:sz w:val="22"/>
                <w:szCs w:val="22"/>
              </w:rPr>
            </w:pPr>
            <w:r w:rsidRPr="00FD2FAB">
              <w:rPr>
                <w:rFonts w:asciiTheme="minorHAnsi" w:hAnsiTheme="minorHAnsi" w:cstheme="minorHAnsi"/>
                <w:b/>
                <w:color w:val="0000FF"/>
                <w:sz w:val="22"/>
                <w:szCs w:val="22"/>
              </w:rPr>
              <w:t>Integrity</w:t>
            </w:r>
            <w:r w:rsidRPr="00FD2FAB">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FD2FAB" w:rsidRDefault="00E926E1" w:rsidP="00E926E1">
            <w:pPr>
              <w:widowControl w:val="0"/>
              <w:autoSpaceDE w:val="0"/>
              <w:autoSpaceDN w:val="0"/>
              <w:adjustRightInd w:val="0"/>
              <w:spacing w:before="252"/>
              <w:jc w:val="both"/>
              <w:rPr>
                <w:rFonts w:asciiTheme="minorHAnsi" w:hAnsiTheme="minorHAnsi" w:cstheme="minorHAnsi"/>
                <w:sz w:val="22"/>
                <w:szCs w:val="22"/>
              </w:rPr>
            </w:pPr>
            <w:r w:rsidRPr="00FD2FAB">
              <w:rPr>
                <w:rFonts w:asciiTheme="minorHAnsi" w:hAnsiTheme="minorHAnsi" w:cstheme="minorHAnsi"/>
                <w:b/>
                <w:color w:val="0000FF"/>
                <w:sz w:val="22"/>
                <w:szCs w:val="22"/>
              </w:rPr>
              <w:t>Team working</w:t>
            </w:r>
            <w:r w:rsidRPr="00FD2FAB">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0B00BF23" w14:textId="77777777" w:rsidR="00E926E1" w:rsidRPr="00FD2FAB" w:rsidRDefault="00E926E1" w:rsidP="00E926E1">
            <w:pPr>
              <w:widowControl w:val="0"/>
              <w:autoSpaceDE w:val="0"/>
              <w:autoSpaceDN w:val="0"/>
              <w:adjustRightInd w:val="0"/>
              <w:spacing w:before="252"/>
              <w:jc w:val="both"/>
              <w:rPr>
                <w:rFonts w:asciiTheme="minorHAnsi" w:hAnsiTheme="minorHAnsi" w:cstheme="minorHAnsi"/>
                <w:sz w:val="22"/>
                <w:szCs w:val="22"/>
              </w:rPr>
            </w:pPr>
            <w:r w:rsidRPr="00FD2FAB">
              <w:rPr>
                <w:rFonts w:asciiTheme="minorHAnsi" w:hAnsiTheme="minorHAnsi" w:cstheme="minorHAnsi"/>
                <w:b/>
                <w:color w:val="0000FF"/>
                <w:sz w:val="22"/>
                <w:szCs w:val="22"/>
              </w:rPr>
              <w:t>Communication</w:t>
            </w:r>
            <w:r w:rsidRPr="00FD2FAB">
              <w:rPr>
                <w:rFonts w:asciiTheme="minorHAnsi" w:hAnsiTheme="minorHAnsi" w:cstheme="minorHAnsi"/>
                <w:sz w:val="22"/>
                <w:szCs w:val="22"/>
              </w:rPr>
              <w:t xml:space="preserve"> - we communicate with patients, the public, our staff and stakeholders, </w:t>
            </w:r>
            <w:r w:rsidRPr="00FD2FAB">
              <w:rPr>
                <w:rFonts w:asciiTheme="minorHAnsi" w:hAnsiTheme="minorHAnsi" w:cstheme="minorHAnsi"/>
                <w:spacing w:val="-6"/>
                <w:sz w:val="22"/>
                <w:szCs w:val="22"/>
              </w:rPr>
              <w:lastRenderedPageBreak/>
              <w:t>empowering them to actively participate in all aspects of the service, encouraging inclusiveness, openness, and accountability.</w:t>
            </w:r>
          </w:p>
          <w:p w14:paraId="36B149CD" w14:textId="77777777" w:rsidR="00E926E1" w:rsidRPr="00FD2FAB" w:rsidRDefault="00E926E1" w:rsidP="00E926E1">
            <w:pPr>
              <w:autoSpaceDE w:val="0"/>
              <w:autoSpaceDN w:val="0"/>
              <w:adjustRightInd w:val="0"/>
              <w:jc w:val="both"/>
              <w:rPr>
                <w:rFonts w:asciiTheme="minorHAnsi" w:hAnsiTheme="minorHAnsi" w:cstheme="minorHAnsi"/>
                <w:i/>
                <w:sz w:val="22"/>
                <w:szCs w:val="22"/>
              </w:rPr>
            </w:pPr>
          </w:p>
          <w:p w14:paraId="1DA404B0" w14:textId="4A691E21" w:rsidR="00E926E1" w:rsidRPr="00FD2FAB" w:rsidRDefault="00E926E1" w:rsidP="00E926E1">
            <w:pPr>
              <w:rPr>
                <w:rFonts w:asciiTheme="minorHAnsi" w:hAnsiTheme="minorHAnsi" w:cstheme="minorHAnsi"/>
                <w:iCs/>
                <w:color w:val="000099"/>
                <w:sz w:val="22"/>
                <w:szCs w:val="22"/>
              </w:rPr>
            </w:pPr>
            <w:r w:rsidRPr="00FD2FAB">
              <w:rPr>
                <w:rFonts w:asciiTheme="minorHAnsi" w:hAnsiTheme="minorHAnsi" w:cstheme="minorHAnsi"/>
                <w:i/>
                <w:sz w:val="22"/>
                <w:szCs w:val="22"/>
              </w:rPr>
              <w:t>These Values shape our strategy to create an organisational culture and ethos to deliver high quality and safe services for all we serve and that staff are rightly proud of.</w:t>
            </w:r>
          </w:p>
        </w:tc>
      </w:tr>
      <w:tr w:rsidR="00792F91" w:rsidRPr="00FD2FAB" w14:paraId="2344165A" w14:textId="77777777" w:rsidTr="00F6254C">
        <w:tc>
          <w:tcPr>
            <w:tcW w:w="2364" w:type="dxa"/>
          </w:tcPr>
          <w:p w14:paraId="5F099111"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lastRenderedPageBreak/>
              <w:t>Reporting Relationship</w:t>
            </w:r>
          </w:p>
        </w:tc>
        <w:tc>
          <w:tcPr>
            <w:tcW w:w="8256" w:type="dxa"/>
          </w:tcPr>
          <w:p w14:paraId="3CBC6A3A" w14:textId="7B787A85" w:rsidR="00E0768C" w:rsidRPr="00FD2FAB" w:rsidRDefault="00490C31" w:rsidP="00490C31">
            <w:pPr>
              <w:rPr>
                <w:rFonts w:asciiTheme="minorHAnsi" w:hAnsiTheme="minorHAnsi" w:cstheme="minorHAnsi"/>
                <w:iCs/>
                <w:color w:val="FF0000"/>
                <w:sz w:val="22"/>
                <w:szCs w:val="22"/>
              </w:rPr>
            </w:pPr>
            <w:r w:rsidRPr="00FD2FAB">
              <w:rPr>
                <w:rFonts w:asciiTheme="minorHAnsi" w:hAnsiTheme="minorHAnsi" w:cstheme="minorHAnsi"/>
                <w:iCs/>
                <w:sz w:val="22"/>
                <w:szCs w:val="22"/>
              </w:rPr>
              <w:t>The holder of the post will report directly to the Medical Workforce Manager, GUH or assigned manager in their absence</w:t>
            </w:r>
          </w:p>
        </w:tc>
      </w:tr>
      <w:tr w:rsidR="00792F91" w:rsidRPr="00FD2FAB" w14:paraId="11F49E6D" w14:textId="77777777" w:rsidTr="00F6254C">
        <w:tc>
          <w:tcPr>
            <w:tcW w:w="2364" w:type="dxa"/>
          </w:tcPr>
          <w:p w14:paraId="5D392E76"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 xml:space="preserve">Purpose of the Post </w:t>
            </w:r>
          </w:p>
        </w:tc>
        <w:tc>
          <w:tcPr>
            <w:tcW w:w="8256" w:type="dxa"/>
          </w:tcPr>
          <w:p w14:paraId="3875957D" w14:textId="070EDBBC" w:rsidR="00792F91" w:rsidRPr="00FD2FAB" w:rsidRDefault="00490C31" w:rsidP="00490C31">
            <w:pPr>
              <w:pStyle w:val="Default"/>
              <w:rPr>
                <w:rFonts w:asciiTheme="minorHAnsi" w:hAnsiTheme="minorHAnsi" w:cstheme="minorHAnsi"/>
                <w:sz w:val="22"/>
                <w:szCs w:val="22"/>
              </w:rPr>
            </w:pPr>
            <w:r w:rsidRPr="00FD2FAB">
              <w:rPr>
                <w:rFonts w:asciiTheme="minorHAnsi" w:hAnsiTheme="minorHAnsi" w:cstheme="minorHAnsi"/>
                <w:sz w:val="22"/>
                <w:szCs w:val="22"/>
              </w:rPr>
              <w:t>The post holder will support the GUH Medical Workforce Manager and has specific responsibilities for a number of key functions in the context of the management of the hospital’s Medical Workforce.</w:t>
            </w:r>
          </w:p>
        </w:tc>
      </w:tr>
      <w:tr w:rsidR="00792F91" w:rsidRPr="00FD2FAB" w14:paraId="6FC4F317" w14:textId="77777777" w:rsidTr="00F6254C">
        <w:tc>
          <w:tcPr>
            <w:tcW w:w="2364" w:type="dxa"/>
          </w:tcPr>
          <w:p w14:paraId="706E700B"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Principal Duties and Responsibilities</w:t>
            </w:r>
          </w:p>
          <w:p w14:paraId="57CD5BE4" w14:textId="77777777" w:rsidR="00792F91" w:rsidRPr="00FD2FAB" w:rsidRDefault="00792F91" w:rsidP="00792F91">
            <w:pPr>
              <w:rPr>
                <w:rFonts w:asciiTheme="minorHAnsi" w:hAnsiTheme="minorHAnsi" w:cstheme="minorHAnsi"/>
                <w:b/>
                <w:bCs/>
                <w:sz w:val="22"/>
                <w:szCs w:val="22"/>
              </w:rPr>
            </w:pPr>
          </w:p>
        </w:tc>
        <w:tc>
          <w:tcPr>
            <w:tcW w:w="8256" w:type="dxa"/>
          </w:tcPr>
          <w:p w14:paraId="5165ACC4" w14:textId="77777777" w:rsidR="00490C31" w:rsidRPr="00FD2FAB" w:rsidRDefault="00490C31" w:rsidP="00490C31">
            <w:pPr>
              <w:numPr>
                <w:ilvl w:val="0"/>
                <w:numId w:val="34"/>
              </w:numPr>
              <w:rPr>
                <w:rFonts w:asciiTheme="minorHAnsi" w:hAnsiTheme="minorHAnsi" w:cstheme="minorHAnsi"/>
                <w:sz w:val="22"/>
                <w:szCs w:val="22"/>
                <w:lang w:val="en-IE"/>
              </w:rPr>
            </w:pPr>
            <w:r w:rsidRPr="00FD2FAB">
              <w:rPr>
                <w:rFonts w:asciiTheme="minorHAnsi" w:hAnsiTheme="minorHAnsi" w:cstheme="minorHAns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44A1BABD" w14:textId="77777777" w:rsidR="00490C31" w:rsidRPr="00FD2FAB" w:rsidRDefault="00490C31" w:rsidP="00490C31">
            <w:pPr>
              <w:numPr>
                <w:ilvl w:val="0"/>
                <w:numId w:val="34"/>
              </w:numPr>
              <w:rPr>
                <w:rFonts w:asciiTheme="minorHAnsi" w:hAnsiTheme="minorHAnsi" w:cstheme="minorHAnsi"/>
                <w:sz w:val="22"/>
                <w:szCs w:val="22"/>
                <w:lang w:val="en-IE"/>
              </w:rPr>
            </w:pPr>
            <w:r w:rsidRPr="00FD2FAB">
              <w:rPr>
                <w:rFonts w:asciiTheme="minorHAnsi" w:hAnsiTheme="minorHAnsi" w:cstheme="minorHAnsi"/>
                <w:sz w:val="22"/>
                <w:szCs w:val="22"/>
                <w:lang w:val="en-IE"/>
              </w:rPr>
              <w:t>Maintain throughout the Group’s awareness of the primacy of the patient in relation to all hospital activities.</w:t>
            </w:r>
          </w:p>
          <w:p w14:paraId="0B85AED8"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Performance management systems are part of the role and you will be required to participate in the Group’s performance management programme</w:t>
            </w:r>
          </w:p>
          <w:p w14:paraId="22914134"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To actively participate in the recruitment and retention of medical staff, in compliance with relevant policies, agreements and employment legislation (e.g. HR Code of Practice, Fixed Term Work Act, Training Bodies Regulations)</w:t>
            </w:r>
          </w:p>
          <w:p w14:paraId="397F2C3A"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To ensure that all medical staff are registered in the appropriate division with the Irish Medical Council and that all employees requirements are in place prior to commencement of duty e.g. Garda Clearance, Health Clearance and work permits for Consultants.</w:t>
            </w:r>
          </w:p>
          <w:p w14:paraId="5ED079B8"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To liaise with appropriate staff to ensure medical staff are provided with ID access badges, computer training on commencement of duty and to notify Hospital Management , Admissions/ Bed Management of new staff/ locums</w:t>
            </w:r>
          </w:p>
          <w:p w14:paraId="7EDA8113"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To ensure that any issues relating to new service developments and resultant implications for medical staff are considered and addressed.</w:t>
            </w:r>
          </w:p>
          <w:p w14:paraId="1F96B210"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Management of medical staff related issues in conjunction with the Medical Workforce Manager</w:t>
            </w:r>
          </w:p>
          <w:p w14:paraId="7339C289"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Responsibility for employment contracts for medical staff on temporary contracts</w:t>
            </w:r>
          </w:p>
          <w:p w14:paraId="09E900DA"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Responsibility for TSS and CCERS payments to medical staff</w:t>
            </w:r>
          </w:p>
          <w:p w14:paraId="4AD26112"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Responsibility for Merlin Park University Hospital medical on-call rota</w:t>
            </w:r>
          </w:p>
          <w:p w14:paraId="03E2BA06"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Ensure effective systems are in place for the reporting and analysis of HR data and metrics.</w:t>
            </w:r>
          </w:p>
          <w:p w14:paraId="2C071A6C"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Adopt a flexible adaptable attitude to work and workload, act as a change agent and model for embracing change.</w:t>
            </w:r>
          </w:p>
          <w:p w14:paraId="278D7B73"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 xml:space="preserve">The post holder will participate in the management and delivery of a quality HR service, is consistent with the mission, vision, values and strategic plan of the organisation. </w:t>
            </w:r>
          </w:p>
          <w:p w14:paraId="79C5B8ED"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Promote a culture that values diversity and respect in the workplace.</w:t>
            </w:r>
          </w:p>
          <w:p w14:paraId="3154473F"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Be aware of and implement agreed policies, procedure and safe professional practice by adhering to relevant legislation, regulations and standards.</w:t>
            </w:r>
          </w:p>
          <w:p w14:paraId="093E0C23"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Input/ access staff data as appropriate on SAP (PPARS) and provide reports for Medical Workforce Manager and General Manager as appropriate. (Training will be provided)</w:t>
            </w:r>
          </w:p>
          <w:p w14:paraId="2C6462CC"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Supervise, support and line-manage clerical staff within the Medical Workforce Department as assigned by the Medical Workforce Manager</w:t>
            </w:r>
          </w:p>
          <w:p w14:paraId="222EFBE9"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lastRenderedPageBreak/>
              <w:t>Management of NCHD electronic timesheet returns</w:t>
            </w:r>
          </w:p>
          <w:p w14:paraId="7F82DE46"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Provide ongoing training and support to NCHDs  for electronic timesheet process</w:t>
            </w:r>
          </w:p>
          <w:p w14:paraId="5A963251" w14:textId="77777777" w:rsidR="00490C31" w:rsidRPr="00FD2FAB" w:rsidRDefault="00490C31" w:rsidP="00490C31">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Liaise with software developers regarding electronic timesheet system</w:t>
            </w:r>
          </w:p>
          <w:p w14:paraId="1982E403" w14:textId="77777777" w:rsidR="00792F91" w:rsidRPr="00FD2FAB" w:rsidRDefault="00792F91" w:rsidP="00792F91">
            <w:pPr>
              <w:rPr>
                <w:rFonts w:asciiTheme="minorHAnsi" w:hAnsiTheme="minorHAnsi" w:cstheme="minorHAnsi"/>
                <w:b/>
                <w:iCs/>
                <w:sz w:val="22"/>
                <w:szCs w:val="22"/>
              </w:rPr>
            </w:pPr>
          </w:p>
          <w:p w14:paraId="2BB166CE" w14:textId="77777777" w:rsidR="00792F91" w:rsidRPr="00FD2FAB" w:rsidRDefault="00792F91" w:rsidP="00792F91">
            <w:pPr>
              <w:rPr>
                <w:rFonts w:asciiTheme="minorHAnsi" w:hAnsiTheme="minorHAnsi" w:cstheme="minorHAnsi"/>
                <w:iCs/>
                <w:sz w:val="22"/>
                <w:szCs w:val="22"/>
              </w:rPr>
            </w:pPr>
          </w:p>
          <w:p w14:paraId="4FC1AA47" w14:textId="3C6E961D" w:rsidR="00792F91" w:rsidRPr="00FD2FAB" w:rsidRDefault="00DA6923" w:rsidP="003E7EEE">
            <w:pPr>
              <w:pStyle w:val="ListParagraph"/>
              <w:numPr>
                <w:ilvl w:val="0"/>
                <w:numId w:val="7"/>
              </w:numPr>
              <w:rPr>
                <w:rFonts w:asciiTheme="minorHAnsi" w:hAnsiTheme="minorHAnsi" w:cstheme="minorHAnsi"/>
                <w:iCs/>
                <w:sz w:val="22"/>
                <w:szCs w:val="22"/>
              </w:rPr>
            </w:pPr>
            <w:r w:rsidRPr="00FD2FAB">
              <w:rPr>
                <w:rFonts w:asciiTheme="minorHAnsi" w:hAnsiTheme="minorHAnsi" w:cstheme="minorHAnsi"/>
                <w:b/>
                <w:iCs/>
                <w:sz w:val="22"/>
                <w:szCs w:val="22"/>
              </w:rPr>
              <w:t>Risk Management, Quality, Health &amp; Safety</w:t>
            </w:r>
          </w:p>
          <w:p w14:paraId="53AE3D88" w14:textId="77777777" w:rsidR="00792F91" w:rsidRPr="00FD2FAB" w:rsidRDefault="00792F91" w:rsidP="00792F91">
            <w:pPr>
              <w:pStyle w:val="ListParagraph"/>
              <w:rPr>
                <w:rFonts w:asciiTheme="minorHAnsi" w:hAnsiTheme="minorHAnsi" w:cstheme="minorHAnsi"/>
                <w:iCs/>
                <w:sz w:val="22"/>
                <w:szCs w:val="22"/>
              </w:rPr>
            </w:pPr>
          </w:p>
          <w:p w14:paraId="45D75CCC" w14:textId="12FBC6E0" w:rsidR="00DA6923" w:rsidRPr="00FD2FAB" w:rsidRDefault="00DA6923" w:rsidP="003E7EEE">
            <w:pPr>
              <w:numPr>
                <w:ilvl w:val="0"/>
                <w:numId w:val="2"/>
              </w:numPr>
              <w:rPr>
                <w:rFonts w:asciiTheme="minorHAnsi" w:hAnsiTheme="minorHAnsi" w:cstheme="minorHAnsi"/>
                <w:sz w:val="22"/>
                <w:szCs w:val="22"/>
              </w:rPr>
            </w:pPr>
            <w:r w:rsidRPr="00FD2FAB">
              <w:rPr>
                <w:rFonts w:asciiTheme="minorHAnsi" w:hAnsiTheme="minorHAnsi" w:cstheme="minorHAnsi"/>
                <w:sz w:val="22"/>
                <w:szCs w:val="22"/>
              </w:rPr>
              <w:t xml:space="preserve">Adequately identifies, assesses, manages and monitors risk within their area of responsibility. </w:t>
            </w:r>
          </w:p>
          <w:p w14:paraId="42C98821" w14:textId="5AB69BFA" w:rsidR="00792F91" w:rsidRPr="00FD2FAB" w:rsidRDefault="00792F91" w:rsidP="003E7EEE">
            <w:pPr>
              <w:numPr>
                <w:ilvl w:val="0"/>
                <w:numId w:val="2"/>
              </w:numPr>
              <w:rPr>
                <w:rFonts w:asciiTheme="minorHAnsi" w:hAnsiTheme="minorHAnsi" w:cstheme="minorHAnsi"/>
                <w:iCs/>
                <w:sz w:val="22"/>
                <w:szCs w:val="22"/>
              </w:rPr>
            </w:pPr>
            <w:r w:rsidRPr="00FD2FAB">
              <w:rPr>
                <w:rFonts w:asciiTheme="minorHAnsi" w:hAnsiTheme="minorHAnsi" w:cstheme="minorHAnsi"/>
                <w:sz w:val="22"/>
                <w:szCs w:val="22"/>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D2FAB">
              <w:rPr>
                <w:rFonts w:asciiTheme="minorHAnsi" w:hAnsiTheme="minorHAnsi" w:cstheme="minorHAnsi"/>
                <w:iCs/>
                <w:sz w:val="22"/>
                <w:szCs w:val="22"/>
              </w:rPr>
              <w:t xml:space="preserve"> and comply with associated HSE protocols for implementing and maintaining these standards as appropriate to the role.</w:t>
            </w:r>
            <w:r w:rsidRPr="00FD2FAB">
              <w:rPr>
                <w:rFonts w:asciiTheme="minorHAnsi" w:hAnsiTheme="minorHAnsi" w:cstheme="minorHAnsi"/>
                <w:sz w:val="22"/>
                <w:szCs w:val="22"/>
              </w:rPr>
              <w:br/>
            </w:r>
            <w:r w:rsidRPr="00FD2FAB">
              <w:rPr>
                <w:rFonts w:asciiTheme="minorHAnsi" w:hAnsiTheme="minorHAnsi" w:cstheme="minorHAnsi"/>
                <w:sz w:val="22"/>
                <w:szCs w:val="22"/>
                <w:lang w:val="en-IE" w:eastAsia="en-IE"/>
              </w:rPr>
              <w:t>Support, promote and actively participate in sustainable energy, water and waste initiatives to create a more sustainable, low carbon and efficient health service.</w:t>
            </w:r>
          </w:p>
          <w:p w14:paraId="48784416" w14:textId="77777777" w:rsidR="00792F91" w:rsidRPr="00FD2FAB" w:rsidRDefault="00792F91" w:rsidP="00792F91">
            <w:pPr>
              <w:rPr>
                <w:rFonts w:asciiTheme="minorHAnsi" w:hAnsiTheme="minorHAnsi" w:cstheme="minorHAnsi"/>
                <w:iCs/>
                <w:sz w:val="22"/>
                <w:szCs w:val="22"/>
              </w:rPr>
            </w:pPr>
          </w:p>
          <w:p w14:paraId="56782701" w14:textId="12C56886" w:rsidR="00DA6923" w:rsidRPr="00FD2FAB" w:rsidRDefault="00DA6923" w:rsidP="003E7EEE">
            <w:pPr>
              <w:pStyle w:val="ListParagraph"/>
              <w:numPr>
                <w:ilvl w:val="0"/>
                <w:numId w:val="7"/>
              </w:numPr>
              <w:rPr>
                <w:rFonts w:asciiTheme="minorHAnsi" w:hAnsiTheme="minorHAnsi" w:cstheme="minorHAnsi"/>
                <w:iCs/>
                <w:sz w:val="22"/>
                <w:szCs w:val="22"/>
              </w:rPr>
            </w:pPr>
            <w:r w:rsidRPr="00FD2FAB">
              <w:rPr>
                <w:rFonts w:asciiTheme="minorHAnsi" w:hAnsiTheme="minorHAnsi" w:cstheme="minorHAnsi"/>
                <w:b/>
                <w:iCs/>
                <w:sz w:val="22"/>
                <w:szCs w:val="22"/>
              </w:rPr>
              <w:t>Education &amp; Training</w:t>
            </w:r>
          </w:p>
          <w:p w14:paraId="1D6DA83D" w14:textId="5B7621B1" w:rsidR="00DA6923" w:rsidRPr="00FD2FAB" w:rsidRDefault="00DA6923" w:rsidP="00DA6923">
            <w:pPr>
              <w:pStyle w:val="ListParagraph"/>
              <w:rPr>
                <w:rFonts w:asciiTheme="minorHAnsi" w:hAnsiTheme="minorHAnsi" w:cstheme="minorHAnsi"/>
                <w:iCs/>
                <w:color w:val="000099"/>
                <w:sz w:val="22"/>
                <w:szCs w:val="22"/>
              </w:rPr>
            </w:pPr>
          </w:p>
          <w:p w14:paraId="5DF77ABC" w14:textId="4890CD03" w:rsidR="00DA6923" w:rsidRPr="00FD2FAB" w:rsidRDefault="00DA6923" w:rsidP="003E7EEE">
            <w:pPr>
              <w:pStyle w:val="ListParagraph"/>
              <w:numPr>
                <w:ilvl w:val="0"/>
                <w:numId w:val="14"/>
              </w:numPr>
              <w:rPr>
                <w:rFonts w:asciiTheme="minorHAnsi" w:hAnsiTheme="minorHAnsi" w:cstheme="minorHAnsi"/>
                <w:iCs/>
                <w:sz w:val="22"/>
                <w:szCs w:val="22"/>
              </w:rPr>
            </w:pPr>
            <w:r w:rsidRPr="00FD2FAB">
              <w:rPr>
                <w:rFonts w:asciiTheme="minorHAnsi" w:hAnsiTheme="minorHAnsi" w:cstheme="minorHAnsi"/>
                <w:iCs/>
                <w:sz w:val="22"/>
                <w:szCs w:val="22"/>
              </w:rPr>
              <w:t>Engage in the HSE performance achievement process in conjunction with your Line Manager and staff as appropriate.</w:t>
            </w:r>
          </w:p>
          <w:p w14:paraId="26DEBCEB" w14:textId="4F153640" w:rsidR="00057ECC" w:rsidRPr="00FD2FAB" w:rsidRDefault="00057ECC" w:rsidP="00057ECC">
            <w:pPr>
              <w:rPr>
                <w:rFonts w:asciiTheme="minorHAnsi" w:hAnsiTheme="minorHAnsi" w:cstheme="minorHAnsi"/>
                <w:iCs/>
                <w:color w:val="000000" w:themeColor="text1"/>
                <w:sz w:val="22"/>
                <w:szCs w:val="22"/>
              </w:rPr>
            </w:pPr>
          </w:p>
          <w:p w14:paraId="71724572" w14:textId="77777777" w:rsidR="00057ECC" w:rsidRPr="00FD2FAB" w:rsidRDefault="00057ECC" w:rsidP="00057ECC">
            <w:pPr>
              <w:rPr>
                <w:rFonts w:asciiTheme="minorHAnsi" w:hAnsiTheme="minorHAnsi" w:cstheme="minorHAnsi"/>
                <w:b/>
                <w:color w:val="000000"/>
                <w:sz w:val="22"/>
                <w:szCs w:val="22"/>
              </w:rPr>
            </w:pPr>
            <w:r w:rsidRPr="00FD2FAB">
              <w:rPr>
                <w:rFonts w:asciiTheme="minorHAnsi" w:hAnsiTheme="minorHAnsi" w:cstheme="minorHAnsi"/>
                <w:b/>
                <w:color w:val="000000"/>
                <w:sz w:val="22"/>
                <w:szCs w:val="22"/>
              </w:rPr>
              <w:t>KPI’s</w:t>
            </w:r>
          </w:p>
          <w:p w14:paraId="47DF136F" w14:textId="77777777" w:rsidR="00057ECC" w:rsidRPr="00FD2FAB" w:rsidRDefault="00057ECC" w:rsidP="00057ECC">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The identification and development of Key Performance Indicators (KPIs) which are congruent with the Hospital’s service plan targets.</w:t>
            </w:r>
          </w:p>
          <w:p w14:paraId="53F96E40" w14:textId="77777777" w:rsidR="00057ECC" w:rsidRPr="00FD2FAB" w:rsidRDefault="00057ECC" w:rsidP="00057ECC">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The development of Action Plans to address KPI targets.</w:t>
            </w:r>
          </w:p>
          <w:p w14:paraId="230780CB" w14:textId="77777777" w:rsidR="00057ECC" w:rsidRPr="00FD2FAB" w:rsidRDefault="00057ECC" w:rsidP="00057ECC">
            <w:pPr>
              <w:numPr>
                <w:ilvl w:val="0"/>
                <w:numId w:val="34"/>
              </w:numPr>
              <w:rPr>
                <w:rFonts w:asciiTheme="minorHAnsi" w:hAnsiTheme="minorHAnsi" w:cstheme="minorHAnsi"/>
                <w:b/>
                <w:sz w:val="22"/>
                <w:szCs w:val="22"/>
                <w:u w:val="single"/>
              </w:rPr>
            </w:pPr>
            <w:r w:rsidRPr="00FD2FAB">
              <w:rPr>
                <w:rFonts w:asciiTheme="minorHAnsi" w:hAnsiTheme="minorHAnsi" w:cstheme="minorHAnsi"/>
                <w:sz w:val="22"/>
                <w:szCs w:val="22"/>
              </w:rPr>
              <w:t>Driving and promoting a Performance Management culture.</w:t>
            </w:r>
          </w:p>
          <w:p w14:paraId="71E4A2AA" w14:textId="77777777" w:rsidR="00057ECC" w:rsidRPr="00FD2FAB" w:rsidRDefault="00057ECC" w:rsidP="00057ECC">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In conjunction with line manager assist in the development of a Performance Management system for your profession.</w:t>
            </w:r>
          </w:p>
          <w:p w14:paraId="6B41596D" w14:textId="77777777" w:rsidR="00057ECC" w:rsidRPr="00FD2FAB" w:rsidRDefault="00057ECC" w:rsidP="00057ECC">
            <w:pPr>
              <w:numPr>
                <w:ilvl w:val="0"/>
                <w:numId w:val="34"/>
              </w:numPr>
              <w:rPr>
                <w:rFonts w:asciiTheme="minorHAnsi" w:hAnsiTheme="minorHAnsi" w:cstheme="minorHAnsi"/>
                <w:sz w:val="22"/>
                <w:szCs w:val="22"/>
              </w:rPr>
            </w:pPr>
            <w:r w:rsidRPr="00FD2FAB">
              <w:rPr>
                <w:rFonts w:asciiTheme="minorHAnsi" w:hAnsiTheme="minorHAnsi" w:cstheme="minorHAnsi"/>
                <w:sz w:val="22"/>
                <w:szCs w:val="22"/>
              </w:rPr>
              <w:t>The management and delivery of KPIs as a routine and core business objective.</w:t>
            </w:r>
          </w:p>
          <w:p w14:paraId="4510AC99" w14:textId="77777777" w:rsidR="00057ECC" w:rsidRPr="00FD2FAB" w:rsidRDefault="00057ECC" w:rsidP="00057ECC">
            <w:pPr>
              <w:rPr>
                <w:rFonts w:asciiTheme="minorHAnsi" w:hAnsiTheme="minorHAnsi" w:cstheme="minorHAnsi"/>
                <w:b/>
                <w:color w:val="000000"/>
                <w:sz w:val="22"/>
                <w:szCs w:val="22"/>
              </w:rPr>
            </w:pPr>
          </w:p>
          <w:p w14:paraId="2BBA491E" w14:textId="77777777" w:rsidR="00057ECC" w:rsidRPr="00FD2FAB" w:rsidRDefault="00057ECC" w:rsidP="00057ECC">
            <w:pPr>
              <w:rPr>
                <w:rFonts w:asciiTheme="minorHAnsi" w:hAnsiTheme="minorHAnsi" w:cstheme="minorHAnsi"/>
                <w:b/>
                <w:color w:val="000000"/>
                <w:sz w:val="22"/>
                <w:szCs w:val="22"/>
              </w:rPr>
            </w:pPr>
            <w:r w:rsidRPr="00FD2FAB">
              <w:rPr>
                <w:rFonts w:asciiTheme="minorHAnsi" w:hAnsiTheme="minorHAnsi" w:cstheme="minorHAnsi"/>
                <w:b/>
                <w:color w:val="000000"/>
                <w:sz w:val="22"/>
                <w:szCs w:val="22"/>
              </w:rPr>
              <w:t>PLEASE NOTE THE FOLLOWING GENERAL CONDITIONS:</w:t>
            </w:r>
          </w:p>
          <w:p w14:paraId="2493CE14" w14:textId="77777777" w:rsidR="00057ECC" w:rsidRPr="00FD2FAB" w:rsidRDefault="00057ECC" w:rsidP="00057ECC">
            <w:pPr>
              <w:numPr>
                <w:ilvl w:val="0"/>
                <w:numId w:val="30"/>
              </w:numPr>
              <w:tabs>
                <w:tab w:val="clear" w:pos="360"/>
                <w:tab w:val="num" w:pos="643"/>
              </w:tabs>
              <w:ind w:left="643"/>
              <w:rPr>
                <w:rFonts w:asciiTheme="minorHAnsi" w:hAnsiTheme="minorHAnsi" w:cstheme="minorHAnsi"/>
                <w:b/>
                <w:color w:val="000000"/>
                <w:sz w:val="22"/>
                <w:szCs w:val="22"/>
              </w:rPr>
            </w:pPr>
            <w:r w:rsidRPr="00FD2FAB">
              <w:rPr>
                <w:rFonts w:asciiTheme="minorHAnsi" w:hAnsiTheme="minorHAnsi" w:cstheme="minorHAnsi"/>
                <w:color w:val="000000"/>
                <w:sz w:val="22"/>
                <w:szCs w:val="22"/>
              </w:rPr>
              <w:t>Employees must attend fire lectures periodically and must observe fire orders.</w:t>
            </w:r>
          </w:p>
          <w:p w14:paraId="5555A85C" w14:textId="77777777" w:rsidR="00057ECC" w:rsidRPr="00FD2FAB" w:rsidRDefault="00057ECC" w:rsidP="00057ECC">
            <w:pPr>
              <w:numPr>
                <w:ilvl w:val="0"/>
                <w:numId w:val="30"/>
              </w:numPr>
              <w:tabs>
                <w:tab w:val="clear" w:pos="360"/>
                <w:tab w:val="num" w:pos="643"/>
              </w:tabs>
              <w:ind w:left="643"/>
              <w:rPr>
                <w:rFonts w:asciiTheme="minorHAnsi" w:hAnsiTheme="minorHAnsi" w:cstheme="minorHAnsi"/>
                <w:b/>
                <w:color w:val="000000"/>
                <w:sz w:val="22"/>
                <w:szCs w:val="22"/>
              </w:rPr>
            </w:pPr>
            <w:r w:rsidRPr="00FD2FAB">
              <w:rPr>
                <w:rFonts w:asciiTheme="minorHAnsi" w:hAnsiTheme="minorHAnsi" w:cstheme="minorHAnsi"/>
                <w:color w:val="000000"/>
                <w:sz w:val="22"/>
                <w:szCs w:val="22"/>
              </w:rPr>
              <w:t>All accidents within the Department must be reported immediately.</w:t>
            </w:r>
          </w:p>
          <w:p w14:paraId="5228BC1E" w14:textId="77777777" w:rsidR="00057ECC" w:rsidRPr="00FD2FAB" w:rsidRDefault="00057ECC" w:rsidP="00057ECC">
            <w:pPr>
              <w:numPr>
                <w:ilvl w:val="0"/>
                <w:numId w:val="30"/>
              </w:numPr>
              <w:tabs>
                <w:tab w:val="clear" w:pos="360"/>
                <w:tab w:val="num" w:pos="643"/>
              </w:tabs>
              <w:ind w:left="643"/>
              <w:rPr>
                <w:rFonts w:asciiTheme="minorHAnsi" w:hAnsiTheme="minorHAnsi" w:cstheme="minorHAnsi"/>
                <w:b/>
                <w:color w:val="000000"/>
                <w:sz w:val="22"/>
                <w:szCs w:val="22"/>
              </w:rPr>
            </w:pPr>
            <w:r w:rsidRPr="00FD2FAB">
              <w:rPr>
                <w:rFonts w:asciiTheme="minorHAnsi" w:hAnsiTheme="minorHAnsi" w:cstheme="minorHAnsi"/>
                <w:color w:val="000000"/>
                <w:sz w:val="22"/>
                <w:szCs w:val="22"/>
              </w:rPr>
              <w:t>Infection Control Policies must be adhered to.</w:t>
            </w:r>
          </w:p>
          <w:p w14:paraId="7FC5BDE9" w14:textId="77777777" w:rsidR="00057ECC" w:rsidRPr="00FD2FAB" w:rsidRDefault="00057ECC" w:rsidP="00057ECC">
            <w:pPr>
              <w:numPr>
                <w:ilvl w:val="0"/>
                <w:numId w:val="31"/>
              </w:numPr>
              <w:tabs>
                <w:tab w:val="clear" w:pos="360"/>
                <w:tab w:val="num" w:pos="643"/>
              </w:tabs>
              <w:ind w:left="643"/>
              <w:rPr>
                <w:rFonts w:asciiTheme="minorHAnsi" w:hAnsiTheme="minorHAnsi" w:cstheme="minorHAnsi"/>
                <w:b/>
                <w:sz w:val="22"/>
                <w:szCs w:val="22"/>
              </w:rPr>
            </w:pPr>
            <w:r w:rsidRPr="00FD2FAB">
              <w:rPr>
                <w:rFonts w:asciiTheme="minorHAnsi" w:hAnsiTheme="minorHAnsi" w:cstheme="minorHAnsi"/>
                <w:sz w:val="22"/>
                <w:szCs w:val="22"/>
              </w:rPr>
              <w:t>In line with the Safety, Health and Welfare at Work Acts 2005 and 2010 all staff must comply with all safety regulations and audits.</w:t>
            </w:r>
          </w:p>
          <w:p w14:paraId="60138CE0" w14:textId="77777777" w:rsidR="00057ECC" w:rsidRPr="00FD2FAB" w:rsidRDefault="00057ECC" w:rsidP="00057ECC">
            <w:pPr>
              <w:pStyle w:val="NormalWeb"/>
              <w:numPr>
                <w:ilvl w:val="0"/>
                <w:numId w:val="31"/>
              </w:numPr>
              <w:tabs>
                <w:tab w:val="clear" w:pos="360"/>
                <w:tab w:val="num" w:pos="643"/>
              </w:tabs>
              <w:spacing w:before="0" w:beforeAutospacing="0" w:after="0" w:afterAutospacing="0"/>
              <w:ind w:left="643"/>
              <w:rPr>
                <w:rFonts w:asciiTheme="minorHAnsi" w:hAnsiTheme="minorHAnsi" w:cstheme="minorHAnsi"/>
                <w:b/>
                <w:sz w:val="22"/>
                <w:szCs w:val="22"/>
              </w:rPr>
            </w:pPr>
            <w:r w:rsidRPr="00FD2FAB">
              <w:rPr>
                <w:rFonts w:asciiTheme="minorHAnsi" w:hAnsiTheme="minorHAnsi" w:cstheme="minorHAnsi"/>
                <w:sz w:val="22"/>
                <w:szCs w:val="22"/>
              </w:rPr>
              <w:t>In line with the Public Health (Tobacco) (Amendment) Act 2004, smoking within the Hospital Buildings is not permitted.</w:t>
            </w:r>
          </w:p>
          <w:p w14:paraId="691069AE" w14:textId="77777777" w:rsidR="00057ECC" w:rsidRPr="00FD2FAB" w:rsidRDefault="00057ECC" w:rsidP="00057ECC">
            <w:pPr>
              <w:numPr>
                <w:ilvl w:val="0"/>
                <w:numId w:val="31"/>
              </w:numPr>
              <w:tabs>
                <w:tab w:val="clear" w:pos="360"/>
                <w:tab w:val="num" w:pos="643"/>
              </w:tabs>
              <w:ind w:hanging="77"/>
              <w:rPr>
                <w:rFonts w:asciiTheme="minorHAnsi" w:hAnsiTheme="minorHAnsi" w:cstheme="minorHAnsi"/>
                <w:b/>
                <w:color w:val="000000"/>
                <w:sz w:val="22"/>
                <w:szCs w:val="22"/>
              </w:rPr>
            </w:pPr>
            <w:r w:rsidRPr="00FD2FAB">
              <w:rPr>
                <w:rFonts w:asciiTheme="minorHAnsi" w:hAnsiTheme="minorHAnsi" w:cstheme="minorHAnsi"/>
                <w:color w:val="000000"/>
                <w:sz w:val="22"/>
                <w:szCs w:val="22"/>
              </w:rPr>
              <w:t>Hospital uniform code must be adhered to.</w:t>
            </w:r>
          </w:p>
          <w:p w14:paraId="35B31F2A" w14:textId="77777777" w:rsidR="00057ECC" w:rsidRPr="00FD2FAB" w:rsidRDefault="00057ECC" w:rsidP="00057ECC">
            <w:pPr>
              <w:numPr>
                <w:ilvl w:val="0"/>
                <w:numId w:val="31"/>
              </w:numPr>
              <w:tabs>
                <w:tab w:val="clear" w:pos="360"/>
                <w:tab w:val="num" w:pos="643"/>
              </w:tabs>
              <w:ind w:left="643"/>
              <w:rPr>
                <w:rFonts w:asciiTheme="minorHAnsi" w:hAnsiTheme="minorHAnsi" w:cstheme="minorHAnsi"/>
                <w:b/>
                <w:color w:val="000000"/>
                <w:sz w:val="22"/>
                <w:szCs w:val="22"/>
              </w:rPr>
            </w:pPr>
            <w:r w:rsidRPr="00FD2FAB">
              <w:rPr>
                <w:rFonts w:asciiTheme="minorHAnsi" w:hAnsiTheme="minorHAnsi" w:cstheme="minorHAnsi"/>
                <w:color w:val="000000"/>
                <w:sz w:val="22"/>
                <w:szCs w:val="22"/>
              </w:rPr>
              <w:t>Provide information that meets the need of Senior Management.</w:t>
            </w:r>
          </w:p>
          <w:p w14:paraId="33BF57C3" w14:textId="77777777" w:rsidR="00057ECC" w:rsidRPr="00FD2FAB" w:rsidRDefault="00057ECC" w:rsidP="00057ECC">
            <w:pPr>
              <w:numPr>
                <w:ilvl w:val="0"/>
                <w:numId w:val="31"/>
              </w:numPr>
              <w:tabs>
                <w:tab w:val="clear" w:pos="360"/>
                <w:tab w:val="num" w:pos="643"/>
              </w:tabs>
              <w:ind w:left="643"/>
              <w:rPr>
                <w:rFonts w:asciiTheme="minorHAnsi" w:hAnsiTheme="minorHAnsi" w:cstheme="minorHAnsi"/>
                <w:b/>
                <w:color w:val="000000"/>
                <w:sz w:val="22"/>
                <w:szCs w:val="22"/>
              </w:rPr>
            </w:pPr>
            <w:r w:rsidRPr="00FD2FAB">
              <w:rPr>
                <w:rFonts w:asciiTheme="minorHAnsi" w:hAnsiTheme="minorHAnsi" w:cstheme="minorHAnsi"/>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FD2FAB" w:rsidRDefault="00057ECC" w:rsidP="00057ECC">
            <w:pPr>
              <w:ind w:left="643"/>
              <w:rPr>
                <w:rFonts w:asciiTheme="minorHAnsi" w:hAnsiTheme="minorHAnsi" w:cstheme="minorHAnsi"/>
                <w:b/>
                <w:color w:val="000000"/>
                <w:sz w:val="22"/>
                <w:szCs w:val="22"/>
              </w:rPr>
            </w:pPr>
          </w:p>
          <w:p w14:paraId="06A89158" w14:textId="77777777" w:rsidR="00057ECC" w:rsidRPr="00FD2FAB" w:rsidRDefault="00057ECC" w:rsidP="00057ECC">
            <w:pPr>
              <w:rPr>
                <w:rFonts w:asciiTheme="minorHAnsi" w:hAnsiTheme="minorHAnsi" w:cstheme="minorHAnsi"/>
                <w:b/>
                <w:color w:val="000000"/>
                <w:sz w:val="22"/>
                <w:szCs w:val="22"/>
              </w:rPr>
            </w:pPr>
            <w:r w:rsidRPr="00FD2FAB">
              <w:rPr>
                <w:rFonts w:asciiTheme="minorHAnsi" w:hAnsiTheme="minorHAnsi" w:cstheme="minorHAnsi"/>
                <w:b/>
                <w:color w:val="000000"/>
                <w:sz w:val="22"/>
                <w:szCs w:val="22"/>
              </w:rPr>
              <w:t>Risk Management, Infection Control, Hygiene Services and Health &amp; Safety</w:t>
            </w:r>
          </w:p>
          <w:p w14:paraId="0BDC7FE4" w14:textId="77777777" w:rsidR="00057ECC" w:rsidRPr="00FD2FAB" w:rsidRDefault="00057ECC" w:rsidP="00057ECC">
            <w:pPr>
              <w:numPr>
                <w:ilvl w:val="0"/>
                <w:numId w:val="33"/>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FD2FAB" w:rsidRDefault="00057ECC" w:rsidP="00057ECC">
            <w:pPr>
              <w:numPr>
                <w:ilvl w:val="0"/>
                <w:numId w:val="33"/>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lastRenderedPageBreak/>
              <w:t xml:space="preserve">The post holder must be familiar with the necessary education, training and support to enable them to meet this responsibility. </w:t>
            </w:r>
          </w:p>
          <w:p w14:paraId="48EAB68B" w14:textId="77777777" w:rsidR="00057ECC" w:rsidRPr="00FD2FAB" w:rsidRDefault="00057ECC" w:rsidP="00057ECC">
            <w:pPr>
              <w:numPr>
                <w:ilvl w:val="0"/>
                <w:numId w:val="33"/>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t>The post holder has a duty to familiarise themselves with the relevant Organisational Policies, Procedures &amp; Standards and attend training as appropriate in the following areas:</w:t>
            </w:r>
          </w:p>
          <w:p w14:paraId="6F69E103" w14:textId="77777777" w:rsidR="00057ECC" w:rsidRPr="00FD2FAB" w:rsidRDefault="00057ECC" w:rsidP="00057ECC">
            <w:pPr>
              <w:ind w:left="643"/>
              <w:rPr>
                <w:rFonts w:asciiTheme="minorHAnsi" w:hAnsiTheme="minorHAnsi" w:cstheme="minorHAnsi"/>
                <w:color w:val="000000"/>
                <w:sz w:val="22"/>
                <w:szCs w:val="22"/>
              </w:rPr>
            </w:pPr>
          </w:p>
          <w:p w14:paraId="4BEA2D38" w14:textId="77777777" w:rsidR="00057ECC" w:rsidRPr="00FD2FAB" w:rsidRDefault="00057ECC" w:rsidP="00057ECC">
            <w:pPr>
              <w:numPr>
                <w:ilvl w:val="1"/>
                <w:numId w:val="32"/>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t>Continuous Quality Improvement Initiatives</w:t>
            </w:r>
          </w:p>
          <w:p w14:paraId="71D5A45E" w14:textId="77777777" w:rsidR="00057ECC" w:rsidRPr="00FD2FAB" w:rsidRDefault="00057ECC" w:rsidP="00057ECC">
            <w:pPr>
              <w:numPr>
                <w:ilvl w:val="1"/>
                <w:numId w:val="32"/>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t>Document Control Information Management Systems</w:t>
            </w:r>
          </w:p>
          <w:p w14:paraId="2C0FA0FC" w14:textId="77777777" w:rsidR="00057ECC" w:rsidRPr="00FD2FAB" w:rsidRDefault="00057ECC" w:rsidP="00057ECC">
            <w:pPr>
              <w:numPr>
                <w:ilvl w:val="1"/>
                <w:numId w:val="32"/>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t>Risk Management Strategy and Policies</w:t>
            </w:r>
          </w:p>
          <w:p w14:paraId="6E9FC0AE" w14:textId="77777777" w:rsidR="00057ECC" w:rsidRPr="00FD2FAB" w:rsidRDefault="00057ECC" w:rsidP="00057ECC">
            <w:pPr>
              <w:numPr>
                <w:ilvl w:val="1"/>
                <w:numId w:val="32"/>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t>Hygiene Related Policies, Procedures and Standards</w:t>
            </w:r>
          </w:p>
          <w:p w14:paraId="01AFCAF3" w14:textId="77777777" w:rsidR="00057ECC" w:rsidRPr="00FD2FAB" w:rsidRDefault="00057ECC" w:rsidP="00057ECC">
            <w:pPr>
              <w:numPr>
                <w:ilvl w:val="1"/>
                <w:numId w:val="32"/>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t>Decontamination Code of Practice</w:t>
            </w:r>
          </w:p>
          <w:p w14:paraId="500989F1" w14:textId="77777777" w:rsidR="00057ECC" w:rsidRPr="00FD2FAB" w:rsidRDefault="00057ECC" w:rsidP="00057ECC">
            <w:pPr>
              <w:numPr>
                <w:ilvl w:val="1"/>
                <w:numId w:val="32"/>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t>Infection Control Policies</w:t>
            </w:r>
          </w:p>
          <w:p w14:paraId="18FDCF34" w14:textId="77777777" w:rsidR="00057ECC" w:rsidRPr="00FD2FAB" w:rsidRDefault="00057ECC" w:rsidP="00057ECC">
            <w:pPr>
              <w:numPr>
                <w:ilvl w:val="1"/>
                <w:numId w:val="32"/>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t>Safety Statement, Health &amp; Safety Policies and Fire Procedure</w:t>
            </w:r>
          </w:p>
          <w:p w14:paraId="5C02B08A" w14:textId="77777777" w:rsidR="00057ECC" w:rsidRPr="00FD2FAB" w:rsidRDefault="00057ECC" w:rsidP="00057ECC">
            <w:pPr>
              <w:numPr>
                <w:ilvl w:val="1"/>
                <w:numId w:val="32"/>
              </w:numPr>
              <w:rPr>
                <w:rFonts w:asciiTheme="minorHAnsi" w:hAnsiTheme="minorHAnsi" w:cstheme="minorHAnsi"/>
                <w:color w:val="000000"/>
                <w:sz w:val="22"/>
                <w:szCs w:val="22"/>
              </w:rPr>
            </w:pPr>
            <w:r w:rsidRPr="00FD2FAB">
              <w:rPr>
                <w:rFonts w:asciiTheme="minorHAnsi" w:hAnsiTheme="minorHAnsi" w:cstheme="minorHAnsi"/>
                <w:color w:val="000000"/>
                <w:sz w:val="22"/>
                <w:szCs w:val="22"/>
              </w:rPr>
              <w:t>Data Protection and confidentiality Policies</w:t>
            </w:r>
          </w:p>
          <w:p w14:paraId="6E3B963E" w14:textId="77777777" w:rsidR="00057ECC" w:rsidRPr="00FD2FAB" w:rsidRDefault="00057ECC" w:rsidP="00057ECC">
            <w:pPr>
              <w:ind w:left="643"/>
              <w:rPr>
                <w:rFonts w:asciiTheme="minorHAnsi" w:hAnsiTheme="minorHAnsi" w:cstheme="minorHAnsi"/>
                <w:color w:val="000000"/>
                <w:sz w:val="22"/>
                <w:szCs w:val="22"/>
              </w:rPr>
            </w:pPr>
          </w:p>
          <w:p w14:paraId="7EFFA8E1" w14:textId="77777777" w:rsidR="00057ECC" w:rsidRPr="00FD2FAB" w:rsidRDefault="00057ECC" w:rsidP="00057ECC">
            <w:pPr>
              <w:numPr>
                <w:ilvl w:val="0"/>
                <w:numId w:val="29"/>
              </w:numPr>
              <w:ind w:left="348" w:hanging="284"/>
              <w:rPr>
                <w:rFonts w:asciiTheme="minorHAnsi" w:hAnsiTheme="minorHAnsi" w:cstheme="minorHAnsi"/>
                <w:sz w:val="22"/>
                <w:szCs w:val="22"/>
                <w:lang w:val="en-IE"/>
              </w:rPr>
            </w:pPr>
            <w:r w:rsidRPr="00FD2FAB">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FD2FAB" w:rsidRDefault="00057ECC" w:rsidP="00057ECC">
            <w:pPr>
              <w:numPr>
                <w:ilvl w:val="0"/>
                <w:numId w:val="29"/>
              </w:numPr>
              <w:ind w:left="348" w:hanging="284"/>
              <w:rPr>
                <w:rFonts w:asciiTheme="minorHAnsi" w:hAnsiTheme="minorHAnsi" w:cstheme="minorHAnsi"/>
                <w:sz w:val="22"/>
                <w:szCs w:val="22"/>
                <w:lang w:val="en-IE"/>
              </w:rPr>
            </w:pPr>
            <w:r w:rsidRPr="00FD2FAB">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FD2FAB" w:rsidRDefault="00057ECC" w:rsidP="00057ECC">
            <w:pPr>
              <w:numPr>
                <w:ilvl w:val="0"/>
                <w:numId w:val="29"/>
              </w:numPr>
              <w:ind w:left="348" w:hanging="284"/>
              <w:rPr>
                <w:rFonts w:asciiTheme="minorHAnsi" w:hAnsiTheme="minorHAnsi" w:cstheme="minorHAnsi"/>
                <w:sz w:val="22"/>
                <w:szCs w:val="22"/>
                <w:lang w:val="en-IE"/>
              </w:rPr>
            </w:pPr>
            <w:r w:rsidRPr="00FD2FAB">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322A04B6" w14:textId="6137F00F" w:rsidR="00057ECC" w:rsidRPr="00FD2FAB" w:rsidRDefault="00057ECC" w:rsidP="00057ECC">
            <w:pPr>
              <w:numPr>
                <w:ilvl w:val="0"/>
                <w:numId w:val="29"/>
              </w:numPr>
              <w:ind w:left="348" w:hanging="284"/>
              <w:rPr>
                <w:rFonts w:asciiTheme="minorHAnsi" w:hAnsiTheme="minorHAnsi" w:cstheme="minorHAnsi"/>
                <w:sz w:val="22"/>
                <w:szCs w:val="22"/>
                <w:lang w:val="en-IE"/>
              </w:rPr>
            </w:pPr>
            <w:r w:rsidRPr="00FD2FAB">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62C95AFD" w14:textId="77777777" w:rsidR="00057ECC" w:rsidRPr="00FD2FAB" w:rsidRDefault="00057ECC" w:rsidP="00057ECC">
            <w:pPr>
              <w:numPr>
                <w:ilvl w:val="0"/>
                <w:numId w:val="29"/>
              </w:numPr>
              <w:ind w:left="348" w:hanging="284"/>
              <w:rPr>
                <w:rFonts w:asciiTheme="minorHAnsi" w:hAnsiTheme="minorHAnsi" w:cstheme="minorHAnsi"/>
                <w:sz w:val="22"/>
                <w:szCs w:val="22"/>
                <w:lang w:val="en-IE"/>
              </w:rPr>
            </w:pPr>
            <w:r w:rsidRPr="00FD2FAB">
              <w:rPr>
                <w:rFonts w:asciiTheme="minorHAnsi" w:hAnsiTheme="minorHAnsi" w:cstheme="minorHAnsi"/>
                <w:sz w:val="22"/>
                <w:szCs w:val="22"/>
                <w:lang w:val="en-IE"/>
              </w:rPr>
              <w:t>The post holder must take reasonable care for his or her own actions and the effect that these may have upon the safety of others.</w:t>
            </w:r>
          </w:p>
          <w:p w14:paraId="61B47539" w14:textId="77777777" w:rsidR="00057ECC" w:rsidRPr="00FD2FAB" w:rsidRDefault="00057ECC" w:rsidP="00057ECC">
            <w:pPr>
              <w:numPr>
                <w:ilvl w:val="0"/>
                <w:numId w:val="29"/>
              </w:numPr>
              <w:ind w:left="348" w:hanging="284"/>
              <w:rPr>
                <w:rFonts w:asciiTheme="minorHAnsi" w:hAnsiTheme="minorHAnsi" w:cstheme="minorHAnsi"/>
                <w:sz w:val="22"/>
                <w:szCs w:val="22"/>
                <w:lang w:val="en-IE"/>
              </w:rPr>
            </w:pPr>
            <w:r w:rsidRPr="00FD2FAB">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6301F953" w14:textId="77777777" w:rsidR="00057ECC" w:rsidRPr="00FD2FAB" w:rsidRDefault="00057ECC" w:rsidP="00057ECC">
            <w:pPr>
              <w:numPr>
                <w:ilvl w:val="0"/>
                <w:numId w:val="29"/>
              </w:numPr>
              <w:ind w:left="348" w:hanging="284"/>
              <w:rPr>
                <w:rFonts w:asciiTheme="minorHAnsi" w:hAnsiTheme="minorHAnsi" w:cstheme="minorHAnsi"/>
                <w:sz w:val="22"/>
                <w:szCs w:val="22"/>
                <w:lang w:val="en-IE"/>
              </w:rPr>
            </w:pPr>
            <w:r w:rsidRPr="00FD2FAB">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3A016696" w14:textId="1EB3D9F9" w:rsidR="00057ECC" w:rsidRPr="00FD2FAB" w:rsidRDefault="00057ECC" w:rsidP="00057ECC">
            <w:pPr>
              <w:numPr>
                <w:ilvl w:val="0"/>
                <w:numId w:val="29"/>
              </w:numPr>
              <w:ind w:left="348" w:hanging="284"/>
              <w:rPr>
                <w:rFonts w:asciiTheme="minorHAnsi" w:hAnsiTheme="minorHAnsi" w:cstheme="minorHAnsi"/>
                <w:sz w:val="22"/>
                <w:szCs w:val="22"/>
                <w:lang w:val="en-IE"/>
              </w:rPr>
            </w:pPr>
            <w:r w:rsidRPr="00FD2FAB">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FD2FAB">
                <w:rPr>
                  <w:rFonts w:asciiTheme="minorHAnsi" w:hAnsiTheme="minorHAnsi" w:cstheme="minorHAnsi"/>
                  <w:sz w:val="22"/>
                  <w:szCs w:val="22"/>
                  <w:lang w:val="en-IE"/>
                </w:rPr>
                <w:t>HSE</w:t>
              </w:r>
            </w:smartTag>
            <w:r w:rsidRPr="00FD2FAB">
              <w:rPr>
                <w:rFonts w:asciiTheme="minorHAnsi" w:hAnsiTheme="minorHAnsi" w:cstheme="minorHAnsi"/>
                <w:sz w:val="22"/>
                <w:szCs w:val="22"/>
                <w:lang w:val="en-IE"/>
              </w:rPr>
              <w:t xml:space="preserve"> Health Care Records Management/Integrated Discharge Planning (HCRM / IDP) Code of Practice.</w:t>
            </w:r>
          </w:p>
          <w:p w14:paraId="6DA86D34" w14:textId="77777777" w:rsidR="00057ECC" w:rsidRPr="00FD2FAB" w:rsidRDefault="00057ECC" w:rsidP="00057ECC">
            <w:pPr>
              <w:rPr>
                <w:rFonts w:asciiTheme="minorHAnsi" w:hAnsiTheme="minorHAnsi" w:cstheme="minorHAnsi"/>
                <w:iCs/>
                <w:color w:val="000000" w:themeColor="text1"/>
                <w:sz w:val="22"/>
                <w:szCs w:val="22"/>
              </w:rPr>
            </w:pPr>
          </w:p>
          <w:p w14:paraId="251A6BAF" w14:textId="77777777" w:rsidR="00792F91" w:rsidRPr="00FD2FAB" w:rsidRDefault="00792F91" w:rsidP="00792F91">
            <w:pPr>
              <w:rPr>
                <w:rFonts w:asciiTheme="minorHAnsi" w:hAnsiTheme="minorHAnsi" w:cstheme="minorHAnsi"/>
                <w:iCs/>
                <w:color w:val="000000" w:themeColor="text1"/>
                <w:sz w:val="22"/>
                <w:szCs w:val="22"/>
              </w:rPr>
            </w:pPr>
          </w:p>
          <w:p w14:paraId="71D0F494" w14:textId="77777777" w:rsidR="00792F91" w:rsidRPr="00FD2FAB" w:rsidRDefault="00792F91" w:rsidP="003E7EEE">
            <w:pPr>
              <w:rPr>
                <w:rFonts w:asciiTheme="minorHAnsi" w:hAnsiTheme="minorHAnsi" w:cstheme="minorHAnsi"/>
                <w:b/>
                <w:iCs/>
                <w:sz w:val="22"/>
                <w:szCs w:val="22"/>
                <w:lang w:val="en-IE"/>
              </w:rPr>
            </w:pPr>
            <w:r w:rsidRPr="00FD2FAB">
              <w:rPr>
                <w:rFonts w:asciiTheme="minorHAnsi" w:hAnsiTheme="minorHAnsi" w:cstheme="minorHAnsi"/>
                <w:b/>
                <w:iCs/>
                <w:sz w:val="22"/>
                <w:szCs w:val="22"/>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1E77665D" w14:textId="77777777" w:rsidR="003E7EEE" w:rsidRDefault="003E7EEE" w:rsidP="003E7EEE">
            <w:pPr>
              <w:rPr>
                <w:rFonts w:asciiTheme="minorHAnsi" w:hAnsiTheme="minorHAnsi" w:cstheme="minorHAnsi"/>
                <w:b/>
                <w:sz w:val="22"/>
                <w:szCs w:val="22"/>
              </w:rPr>
            </w:pPr>
          </w:p>
          <w:p w14:paraId="16562E3E" w14:textId="77777777" w:rsidR="00FD2FAB" w:rsidRDefault="00FD2FAB" w:rsidP="003E7EEE">
            <w:pPr>
              <w:rPr>
                <w:rFonts w:asciiTheme="minorHAnsi" w:hAnsiTheme="minorHAnsi" w:cstheme="minorHAnsi"/>
                <w:b/>
                <w:sz w:val="22"/>
                <w:szCs w:val="22"/>
              </w:rPr>
            </w:pPr>
          </w:p>
          <w:p w14:paraId="35B0E3E2" w14:textId="77777777" w:rsidR="00FD2FAB" w:rsidRDefault="00FD2FAB" w:rsidP="003E7EEE">
            <w:pPr>
              <w:rPr>
                <w:rFonts w:asciiTheme="minorHAnsi" w:hAnsiTheme="minorHAnsi" w:cstheme="minorHAnsi"/>
                <w:b/>
                <w:sz w:val="22"/>
                <w:szCs w:val="22"/>
              </w:rPr>
            </w:pPr>
          </w:p>
          <w:p w14:paraId="04AD74AC" w14:textId="77777777" w:rsidR="00FD2FAB" w:rsidRDefault="00FD2FAB" w:rsidP="003E7EEE">
            <w:pPr>
              <w:rPr>
                <w:rFonts w:asciiTheme="minorHAnsi" w:hAnsiTheme="minorHAnsi" w:cstheme="minorHAnsi"/>
                <w:b/>
                <w:sz w:val="22"/>
                <w:szCs w:val="22"/>
              </w:rPr>
            </w:pPr>
          </w:p>
          <w:p w14:paraId="7546346A" w14:textId="77777777" w:rsidR="00FD2FAB" w:rsidRDefault="00FD2FAB" w:rsidP="003E7EEE">
            <w:pPr>
              <w:rPr>
                <w:rFonts w:asciiTheme="minorHAnsi" w:hAnsiTheme="minorHAnsi" w:cstheme="minorHAnsi"/>
                <w:b/>
                <w:sz w:val="22"/>
                <w:szCs w:val="22"/>
              </w:rPr>
            </w:pPr>
          </w:p>
          <w:p w14:paraId="72984728" w14:textId="77777777" w:rsidR="00FD2FAB" w:rsidRDefault="00FD2FAB" w:rsidP="003E7EEE">
            <w:pPr>
              <w:rPr>
                <w:rFonts w:asciiTheme="minorHAnsi" w:hAnsiTheme="minorHAnsi" w:cstheme="minorHAnsi"/>
                <w:b/>
                <w:sz w:val="22"/>
                <w:szCs w:val="22"/>
              </w:rPr>
            </w:pPr>
          </w:p>
          <w:p w14:paraId="1D659505" w14:textId="77777777" w:rsidR="00FD2FAB" w:rsidRDefault="00FD2FAB" w:rsidP="003E7EEE">
            <w:pPr>
              <w:rPr>
                <w:rFonts w:asciiTheme="minorHAnsi" w:hAnsiTheme="minorHAnsi" w:cstheme="minorHAnsi"/>
                <w:b/>
                <w:sz w:val="22"/>
                <w:szCs w:val="22"/>
              </w:rPr>
            </w:pPr>
          </w:p>
          <w:p w14:paraId="6D2CEE75" w14:textId="56EEACBC" w:rsidR="00FD2FAB" w:rsidRPr="00FD2FAB" w:rsidRDefault="00FD2FAB" w:rsidP="003E7EEE">
            <w:pPr>
              <w:rPr>
                <w:rFonts w:asciiTheme="minorHAnsi" w:hAnsiTheme="minorHAnsi" w:cstheme="minorHAnsi"/>
                <w:b/>
                <w:sz w:val="22"/>
                <w:szCs w:val="22"/>
              </w:rPr>
            </w:pPr>
          </w:p>
        </w:tc>
      </w:tr>
      <w:tr w:rsidR="00792F91" w:rsidRPr="00FD2FAB" w14:paraId="6C210CFE" w14:textId="77777777" w:rsidTr="00F6254C">
        <w:tc>
          <w:tcPr>
            <w:tcW w:w="2364" w:type="dxa"/>
          </w:tcPr>
          <w:p w14:paraId="71AEAB78"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lastRenderedPageBreak/>
              <w:t>Eligibility Criteria</w:t>
            </w:r>
          </w:p>
          <w:p w14:paraId="54F50D02" w14:textId="77777777" w:rsidR="00792F91" w:rsidRPr="00FD2FAB" w:rsidRDefault="00792F91" w:rsidP="00792F91">
            <w:pPr>
              <w:rPr>
                <w:rFonts w:asciiTheme="minorHAnsi" w:hAnsiTheme="minorHAnsi" w:cstheme="minorHAnsi"/>
                <w:b/>
                <w:bCs/>
                <w:sz w:val="22"/>
                <w:szCs w:val="22"/>
              </w:rPr>
            </w:pPr>
          </w:p>
          <w:p w14:paraId="5800EDA7"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Qualifications and/ or experience</w:t>
            </w:r>
          </w:p>
          <w:p w14:paraId="36A9F709" w14:textId="77777777" w:rsidR="00792F91" w:rsidRPr="00FD2FAB" w:rsidRDefault="00792F91" w:rsidP="00792F91">
            <w:pPr>
              <w:rPr>
                <w:rFonts w:asciiTheme="minorHAnsi" w:hAnsiTheme="minorHAnsi" w:cstheme="minorHAnsi"/>
                <w:b/>
                <w:bCs/>
                <w:sz w:val="22"/>
                <w:szCs w:val="22"/>
              </w:rPr>
            </w:pPr>
          </w:p>
        </w:tc>
        <w:tc>
          <w:tcPr>
            <w:tcW w:w="8256" w:type="dxa"/>
          </w:tcPr>
          <w:p w14:paraId="6AA8BBF3" w14:textId="77777777" w:rsidR="00FD2FAB" w:rsidRPr="00FD2FAB" w:rsidRDefault="00FD2FAB" w:rsidP="00FD2FAB">
            <w:pPr>
              <w:rPr>
                <w:rFonts w:asciiTheme="minorHAnsi" w:hAnsiTheme="minorHAnsi" w:cstheme="minorHAnsi"/>
                <w:b/>
                <w:bCs/>
                <w:iCs/>
                <w:sz w:val="22"/>
                <w:szCs w:val="22"/>
              </w:rPr>
            </w:pPr>
            <w:r w:rsidRPr="00FD2FAB">
              <w:rPr>
                <w:rFonts w:asciiTheme="minorHAnsi" w:hAnsiTheme="minorHAnsi" w:cstheme="minorHAnsi"/>
                <w:b/>
                <w:bCs/>
                <w:sz w:val="22"/>
                <w:szCs w:val="22"/>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268F5E69" w14:textId="77777777" w:rsidR="00FD2FAB" w:rsidRPr="00FD2FAB" w:rsidRDefault="00FD2FAB" w:rsidP="00FD2FAB">
            <w:pPr>
              <w:rPr>
                <w:rFonts w:asciiTheme="minorHAnsi" w:hAnsiTheme="minorHAnsi" w:cstheme="minorHAnsi"/>
                <w:b/>
                <w:bCs/>
                <w:iCs/>
                <w:sz w:val="22"/>
                <w:szCs w:val="22"/>
                <w:shd w:val="clear" w:color="auto" w:fill="FFFFFF"/>
              </w:rPr>
            </w:pPr>
            <w:r w:rsidRPr="00FD2FAB">
              <w:rPr>
                <w:rFonts w:asciiTheme="minorHAnsi" w:hAnsiTheme="minorHAnsi" w:cstheme="minorHAnsi"/>
                <w:b/>
                <w:bCs/>
                <w:iCs/>
                <w:sz w:val="22"/>
                <w:szCs w:val="22"/>
                <w:shd w:val="clear" w:color="auto" w:fill="FFFFFF"/>
              </w:rPr>
              <w:t xml:space="preserve">* View the list of </w:t>
            </w:r>
            <w:hyperlink r:id="rId11" w:history="1">
              <w:r w:rsidRPr="00FD2FAB">
                <w:rPr>
                  <w:rStyle w:val="Hyperlink"/>
                  <w:rFonts w:asciiTheme="minorHAnsi" w:hAnsiTheme="minorHAnsi" w:cstheme="minorHAnsi"/>
                  <w:b/>
                  <w:bCs/>
                  <w:iCs/>
                  <w:color w:val="auto"/>
                  <w:sz w:val="22"/>
                  <w:szCs w:val="22"/>
                  <w:shd w:val="clear" w:color="auto" w:fill="FFFFFF"/>
                </w:rPr>
                <w:t>other statutory health agencies</w:t>
              </w:r>
            </w:hyperlink>
          </w:p>
          <w:p w14:paraId="40432329" w14:textId="77777777" w:rsidR="00FD2FAB" w:rsidRDefault="00FD2FAB" w:rsidP="00057ECC">
            <w:pPr>
              <w:pStyle w:val="Default"/>
              <w:rPr>
                <w:rFonts w:asciiTheme="minorHAnsi" w:hAnsiTheme="minorHAnsi" w:cstheme="minorHAnsi"/>
                <w:color w:val="auto"/>
                <w:sz w:val="22"/>
                <w:szCs w:val="22"/>
                <w:lang w:val="en-US"/>
              </w:rPr>
            </w:pPr>
          </w:p>
          <w:p w14:paraId="622DC0B0" w14:textId="60C6A8B5" w:rsidR="00057ECC" w:rsidRPr="00FD2FAB" w:rsidRDefault="00057ECC" w:rsidP="00057ECC">
            <w:pPr>
              <w:pStyle w:val="Default"/>
              <w:rPr>
                <w:rFonts w:asciiTheme="minorHAnsi" w:hAnsiTheme="minorHAnsi" w:cstheme="minorHAnsi"/>
                <w:color w:val="auto"/>
                <w:sz w:val="22"/>
                <w:szCs w:val="22"/>
                <w:lang w:val="en-US"/>
              </w:rPr>
            </w:pPr>
            <w:r w:rsidRPr="00FD2FAB">
              <w:rPr>
                <w:rFonts w:asciiTheme="minorHAnsi" w:hAnsiTheme="minorHAnsi" w:cstheme="minorHAnsi"/>
                <w:color w:val="auto"/>
                <w:sz w:val="22"/>
                <w:szCs w:val="22"/>
                <w:lang w:val="en-US"/>
              </w:rPr>
              <w:t>Candidates must on the closing date:</w:t>
            </w:r>
          </w:p>
          <w:p w14:paraId="61BCFB28" w14:textId="77777777" w:rsidR="00FD2FAB" w:rsidRPr="00FD2FAB" w:rsidRDefault="00FD2FAB" w:rsidP="00057ECC">
            <w:pPr>
              <w:pStyle w:val="Default"/>
              <w:rPr>
                <w:rFonts w:asciiTheme="minorHAnsi" w:hAnsiTheme="minorHAnsi" w:cstheme="minorHAnsi"/>
                <w:color w:val="auto"/>
                <w:sz w:val="22"/>
                <w:szCs w:val="22"/>
              </w:rPr>
            </w:pPr>
          </w:p>
          <w:p w14:paraId="4990412F" w14:textId="77777777" w:rsidR="00FD2FAB" w:rsidRPr="00FD2FAB" w:rsidRDefault="00FD2FAB" w:rsidP="00057ECC">
            <w:pPr>
              <w:widowControl w:val="0"/>
              <w:autoSpaceDE w:val="0"/>
              <w:autoSpaceDN w:val="0"/>
              <w:adjustRightInd w:val="0"/>
              <w:rPr>
                <w:rFonts w:asciiTheme="minorHAnsi" w:hAnsiTheme="minorHAnsi" w:cstheme="minorHAnsi"/>
                <w:b/>
                <w:bCs/>
                <w:sz w:val="22"/>
                <w:szCs w:val="22"/>
                <w:u w:val="single"/>
              </w:rPr>
            </w:pPr>
            <w:r w:rsidRPr="00FD2FAB">
              <w:rPr>
                <w:rFonts w:asciiTheme="minorHAnsi" w:hAnsiTheme="minorHAnsi" w:cstheme="minorHAnsi"/>
                <w:b/>
                <w:bCs/>
                <w:sz w:val="22"/>
                <w:szCs w:val="22"/>
                <w:u w:val="single"/>
              </w:rPr>
              <w:t xml:space="preserve">1. Professional Qualifications, Experience, etc </w:t>
            </w:r>
          </w:p>
          <w:p w14:paraId="293C4041" w14:textId="77777777" w:rsidR="00FD2FAB" w:rsidRPr="00FD2FAB" w:rsidRDefault="00FD2FAB" w:rsidP="00057ECC">
            <w:pPr>
              <w:widowControl w:val="0"/>
              <w:autoSpaceDE w:val="0"/>
              <w:autoSpaceDN w:val="0"/>
              <w:adjustRightInd w:val="0"/>
              <w:rPr>
                <w:rFonts w:asciiTheme="minorHAnsi" w:hAnsiTheme="minorHAnsi" w:cstheme="minorHAnsi"/>
                <w:bCs/>
                <w:sz w:val="22"/>
                <w:szCs w:val="22"/>
              </w:rPr>
            </w:pPr>
            <w:r w:rsidRPr="00FD2FAB">
              <w:rPr>
                <w:rFonts w:asciiTheme="minorHAnsi" w:hAnsiTheme="minorHAnsi" w:cstheme="minorHAnsi"/>
                <w:bCs/>
                <w:sz w:val="22"/>
                <w:szCs w:val="22"/>
              </w:rPr>
              <w:t xml:space="preserve">(a) Eligible applicants will be those who on the closing date for the competition: </w:t>
            </w:r>
          </w:p>
          <w:p w14:paraId="777A88C7" w14:textId="77777777" w:rsidR="00FD2FAB" w:rsidRPr="00FD2FAB" w:rsidRDefault="00FD2FAB" w:rsidP="00057ECC">
            <w:pPr>
              <w:widowControl w:val="0"/>
              <w:autoSpaceDE w:val="0"/>
              <w:autoSpaceDN w:val="0"/>
              <w:adjustRightInd w:val="0"/>
              <w:rPr>
                <w:rFonts w:asciiTheme="minorHAnsi" w:hAnsiTheme="minorHAnsi" w:cstheme="minorHAnsi"/>
                <w:bCs/>
                <w:sz w:val="22"/>
                <w:szCs w:val="22"/>
              </w:rPr>
            </w:pPr>
            <w:r w:rsidRPr="00FD2FAB">
              <w:rPr>
                <w:rFonts w:asciiTheme="minorHAnsi" w:hAnsiTheme="minorHAnsi" w:cstheme="minorHAnsi"/>
                <w:bCs/>
                <w:sz w:val="22"/>
                <w:szCs w:val="22"/>
              </w:rPr>
              <w:t xml:space="preserve">(i) Have satisfactory experience as a Clerical Officer in the HSE, TUSLA, other statutory health agencies, or a body which provides services on behalf of the HSE under Section 38 of the Health Act 2004.  </w:t>
            </w:r>
          </w:p>
          <w:p w14:paraId="67A1B671" w14:textId="6BADB67A" w:rsidR="00FD2FAB" w:rsidRPr="00FD2FAB" w:rsidRDefault="00FD2FAB" w:rsidP="00FD2FAB">
            <w:pPr>
              <w:widowControl w:val="0"/>
              <w:autoSpaceDE w:val="0"/>
              <w:autoSpaceDN w:val="0"/>
              <w:adjustRightInd w:val="0"/>
              <w:jc w:val="center"/>
              <w:rPr>
                <w:rFonts w:asciiTheme="minorHAnsi" w:hAnsiTheme="minorHAnsi" w:cstheme="minorHAnsi"/>
                <w:b/>
                <w:bCs/>
                <w:sz w:val="22"/>
                <w:szCs w:val="22"/>
              </w:rPr>
            </w:pPr>
            <w:r w:rsidRPr="00FD2FAB">
              <w:rPr>
                <w:rFonts w:asciiTheme="minorHAnsi" w:hAnsiTheme="minorHAnsi" w:cstheme="minorHAnsi"/>
                <w:b/>
                <w:bCs/>
                <w:sz w:val="22"/>
                <w:szCs w:val="22"/>
              </w:rPr>
              <w:t>OR</w:t>
            </w:r>
          </w:p>
          <w:p w14:paraId="34FCAE8F" w14:textId="77777777" w:rsidR="00FD2FAB" w:rsidRPr="00FD2FAB" w:rsidRDefault="00FD2FAB" w:rsidP="00057ECC">
            <w:pPr>
              <w:widowControl w:val="0"/>
              <w:autoSpaceDE w:val="0"/>
              <w:autoSpaceDN w:val="0"/>
              <w:adjustRightInd w:val="0"/>
              <w:rPr>
                <w:rFonts w:asciiTheme="minorHAnsi" w:hAnsiTheme="minorHAnsi" w:cstheme="minorHAnsi"/>
                <w:bCs/>
                <w:sz w:val="22"/>
                <w:szCs w:val="22"/>
              </w:rPr>
            </w:pPr>
            <w:r w:rsidRPr="00FD2FAB">
              <w:rPr>
                <w:rFonts w:asciiTheme="minorHAnsi" w:hAnsiTheme="minorHAnsi" w:cstheme="minorHAnsi"/>
                <w:bCs/>
                <w:sz w:val="22"/>
                <w:szCs w:val="22"/>
              </w:rPr>
              <w:t xml:space="preserve">(ii)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 </w:t>
            </w:r>
          </w:p>
          <w:p w14:paraId="6DE694E6" w14:textId="2CF05940" w:rsidR="00FD2FAB" w:rsidRPr="00FD2FAB" w:rsidRDefault="00FD2FAB" w:rsidP="00FD2FAB">
            <w:pPr>
              <w:widowControl w:val="0"/>
              <w:autoSpaceDE w:val="0"/>
              <w:autoSpaceDN w:val="0"/>
              <w:adjustRightInd w:val="0"/>
              <w:jc w:val="center"/>
              <w:rPr>
                <w:rFonts w:asciiTheme="minorHAnsi" w:hAnsiTheme="minorHAnsi" w:cstheme="minorHAnsi"/>
                <w:b/>
                <w:bCs/>
                <w:sz w:val="22"/>
                <w:szCs w:val="22"/>
              </w:rPr>
            </w:pPr>
            <w:r w:rsidRPr="00FD2FAB">
              <w:rPr>
                <w:rFonts w:asciiTheme="minorHAnsi" w:hAnsiTheme="minorHAnsi" w:cstheme="minorHAnsi"/>
                <w:b/>
                <w:bCs/>
                <w:sz w:val="22"/>
                <w:szCs w:val="22"/>
              </w:rPr>
              <w:t>OR</w:t>
            </w:r>
          </w:p>
          <w:p w14:paraId="7E2C2EB2" w14:textId="77777777" w:rsidR="00FD2FAB" w:rsidRPr="00FD2FAB" w:rsidRDefault="00FD2FAB" w:rsidP="00057ECC">
            <w:pPr>
              <w:widowControl w:val="0"/>
              <w:autoSpaceDE w:val="0"/>
              <w:autoSpaceDN w:val="0"/>
              <w:adjustRightInd w:val="0"/>
              <w:rPr>
                <w:rFonts w:asciiTheme="minorHAnsi" w:hAnsiTheme="minorHAnsi" w:cstheme="minorHAnsi"/>
                <w:bCs/>
                <w:sz w:val="22"/>
                <w:szCs w:val="22"/>
              </w:rPr>
            </w:pPr>
            <w:r w:rsidRPr="00FD2FAB">
              <w:rPr>
                <w:rFonts w:asciiTheme="minorHAnsi" w:hAnsiTheme="minorHAnsi" w:cstheme="minorHAnsi"/>
                <w:bCs/>
                <w:sz w:val="22"/>
                <w:szCs w:val="22"/>
              </w:rPr>
              <w:t>(iii)</w:t>
            </w:r>
            <w:r w:rsidRPr="00FD2FAB">
              <w:rPr>
                <w:rFonts w:asciiTheme="minorHAnsi" w:hAnsiTheme="minorHAnsi" w:cstheme="minorHAnsi"/>
                <w:sz w:val="22"/>
                <w:szCs w:val="22"/>
              </w:rPr>
              <w:t xml:space="preserve"> </w:t>
            </w:r>
            <w:r w:rsidRPr="00FD2FAB">
              <w:rPr>
                <w:rFonts w:asciiTheme="minorHAnsi" w:hAnsiTheme="minorHAnsi" w:cstheme="minorHAnsi"/>
                <w:bCs/>
                <w:sz w:val="22"/>
                <w:szCs w:val="22"/>
              </w:rPr>
              <w:t>Have completed a relevant examination at a comparable standard in any equivalent examination in another jurisdiction</w:t>
            </w:r>
          </w:p>
          <w:p w14:paraId="67430975" w14:textId="18008C73" w:rsidR="00FD2FAB" w:rsidRPr="00FD2FAB" w:rsidRDefault="00FD2FAB" w:rsidP="00FD2FAB">
            <w:pPr>
              <w:widowControl w:val="0"/>
              <w:autoSpaceDE w:val="0"/>
              <w:autoSpaceDN w:val="0"/>
              <w:adjustRightInd w:val="0"/>
              <w:jc w:val="center"/>
              <w:rPr>
                <w:rFonts w:asciiTheme="minorHAnsi" w:hAnsiTheme="minorHAnsi" w:cstheme="minorHAnsi"/>
                <w:b/>
                <w:bCs/>
                <w:sz w:val="22"/>
                <w:szCs w:val="22"/>
              </w:rPr>
            </w:pPr>
            <w:r w:rsidRPr="00FD2FAB">
              <w:rPr>
                <w:rFonts w:asciiTheme="minorHAnsi" w:hAnsiTheme="minorHAnsi" w:cstheme="minorHAnsi"/>
                <w:b/>
                <w:bCs/>
                <w:sz w:val="22"/>
                <w:szCs w:val="22"/>
              </w:rPr>
              <w:t>OR</w:t>
            </w:r>
          </w:p>
          <w:p w14:paraId="6A7FFACF" w14:textId="77777777" w:rsidR="00FD2FAB" w:rsidRPr="00FD2FAB" w:rsidRDefault="00FD2FAB" w:rsidP="00057ECC">
            <w:pPr>
              <w:widowControl w:val="0"/>
              <w:autoSpaceDE w:val="0"/>
              <w:autoSpaceDN w:val="0"/>
              <w:adjustRightInd w:val="0"/>
              <w:rPr>
                <w:rFonts w:asciiTheme="minorHAnsi" w:hAnsiTheme="minorHAnsi" w:cstheme="minorHAnsi"/>
                <w:bCs/>
                <w:sz w:val="22"/>
                <w:szCs w:val="22"/>
              </w:rPr>
            </w:pPr>
            <w:r w:rsidRPr="00FD2FAB">
              <w:rPr>
                <w:rFonts w:asciiTheme="minorHAnsi" w:hAnsiTheme="minorHAnsi" w:cstheme="minorHAnsi"/>
                <w:bCs/>
                <w:sz w:val="22"/>
                <w:szCs w:val="22"/>
              </w:rPr>
              <w:t xml:space="preserve">(iv) Hold a comparable and relevant third level qualification of at least level 6 on the National Qualifications Framework maintained by Qualifications and Quality Ireland, (QQI). </w:t>
            </w:r>
          </w:p>
          <w:p w14:paraId="1F7B8368" w14:textId="77777777" w:rsidR="00FD2FAB" w:rsidRPr="00FD2FAB" w:rsidRDefault="00FD2FAB" w:rsidP="00057ECC">
            <w:pPr>
              <w:widowControl w:val="0"/>
              <w:autoSpaceDE w:val="0"/>
              <w:autoSpaceDN w:val="0"/>
              <w:adjustRightInd w:val="0"/>
              <w:rPr>
                <w:rFonts w:asciiTheme="minorHAnsi" w:hAnsiTheme="minorHAnsi" w:cstheme="minorHAnsi"/>
                <w:bCs/>
                <w:sz w:val="22"/>
                <w:szCs w:val="22"/>
              </w:rPr>
            </w:pPr>
          </w:p>
          <w:p w14:paraId="4F98AAF8" w14:textId="77777777" w:rsidR="00FD2FAB" w:rsidRPr="00FD2FAB" w:rsidRDefault="00FD2FAB" w:rsidP="00057ECC">
            <w:pPr>
              <w:widowControl w:val="0"/>
              <w:autoSpaceDE w:val="0"/>
              <w:autoSpaceDN w:val="0"/>
              <w:adjustRightInd w:val="0"/>
              <w:rPr>
                <w:rFonts w:asciiTheme="minorHAnsi" w:hAnsiTheme="minorHAnsi" w:cstheme="minorHAnsi"/>
                <w:bCs/>
                <w:i/>
                <w:sz w:val="22"/>
                <w:szCs w:val="22"/>
              </w:rPr>
            </w:pPr>
            <w:r w:rsidRPr="00FD2FAB">
              <w:rPr>
                <w:rFonts w:asciiTheme="minorHAnsi" w:hAnsiTheme="minorHAnsi" w:cstheme="minorHAnsi"/>
                <w:bCs/>
                <w:i/>
                <w:sz w:val="22"/>
                <w:szCs w:val="22"/>
              </w:rPr>
              <w:t xml:space="preserve">Note1:  Candidates must achieve a pass in Ordinary or Higher level papers. A pass in a foundation level paper is not acceptable.   </w:t>
            </w:r>
          </w:p>
          <w:p w14:paraId="76468FCD" w14:textId="77777777" w:rsidR="00FD2FAB" w:rsidRPr="00FD2FAB" w:rsidRDefault="00FD2FAB" w:rsidP="00057ECC">
            <w:pPr>
              <w:widowControl w:val="0"/>
              <w:autoSpaceDE w:val="0"/>
              <w:autoSpaceDN w:val="0"/>
              <w:adjustRightInd w:val="0"/>
              <w:rPr>
                <w:rFonts w:asciiTheme="minorHAnsi" w:hAnsiTheme="minorHAnsi" w:cstheme="minorHAnsi"/>
                <w:bCs/>
                <w:i/>
                <w:sz w:val="22"/>
                <w:szCs w:val="22"/>
              </w:rPr>
            </w:pPr>
            <w:r w:rsidRPr="00FD2FAB">
              <w:rPr>
                <w:rFonts w:asciiTheme="minorHAnsi" w:hAnsiTheme="minorHAnsi" w:cstheme="minorHAnsi"/>
                <w:bCs/>
                <w:i/>
                <w:sz w:val="22"/>
                <w:szCs w:val="22"/>
              </w:rPr>
              <w:t xml:space="preserve">Candidates must have achieved these grades on the Leaving Certificate Established programme or the Leaving Certificate Vocational programme.  </w:t>
            </w:r>
          </w:p>
          <w:p w14:paraId="0B22D058" w14:textId="0C07925A" w:rsidR="00057ECC" w:rsidRPr="00FD2FAB" w:rsidRDefault="00FD2FAB" w:rsidP="00057ECC">
            <w:pPr>
              <w:widowControl w:val="0"/>
              <w:autoSpaceDE w:val="0"/>
              <w:autoSpaceDN w:val="0"/>
              <w:adjustRightInd w:val="0"/>
              <w:rPr>
                <w:rFonts w:asciiTheme="minorHAnsi" w:hAnsiTheme="minorHAnsi" w:cstheme="minorHAnsi"/>
                <w:bCs/>
                <w:i/>
                <w:sz w:val="22"/>
                <w:szCs w:val="22"/>
              </w:rPr>
            </w:pPr>
            <w:r w:rsidRPr="00FD2FAB">
              <w:rPr>
                <w:rFonts w:asciiTheme="minorHAnsi" w:hAnsiTheme="minorHAnsi" w:cstheme="minorHAnsi"/>
                <w:bCs/>
                <w:i/>
                <w:sz w:val="22"/>
                <w:szCs w:val="22"/>
              </w:rPr>
              <w:t>The Leaving Certification Applied Programme does not fulfil the eligibility criteria.</w:t>
            </w:r>
          </w:p>
          <w:p w14:paraId="3008CDCD" w14:textId="77777777" w:rsidR="00FD2FAB" w:rsidRDefault="00FD2FAB" w:rsidP="00FD2FAB">
            <w:pPr>
              <w:jc w:val="center"/>
              <w:rPr>
                <w:rFonts w:asciiTheme="minorHAnsi" w:hAnsiTheme="minorHAnsi" w:cstheme="minorHAnsi"/>
                <w:b/>
                <w:sz w:val="22"/>
                <w:szCs w:val="22"/>
              </w:rPr>
            </w:pPr>
          </w:p>
          <w:p w14:paraId="7C7720F5" w14:textId="5D12A9CC" w:rsidR="00FD2FAB" w:rsidRPr="00FD2FAB" w:rsidRDefault="00FD2FAB" w:rsidP="00FD2FAB">
            <w:pPr>
              <w:jc w:val="center"/>
              <w:rPr>
                <w:rFonts w:asciiTheme="minorHAnsi" w:hAnsiTheme="minorHAnsi" w:cstheme="minorHAnsi"/>
                <w:b/>
                <w:sz w:val="22"/>
                <w:szCs w:val="22"/>
              </w:rPr>
            </w:pPr>
            <w:r w:rsidRPr="00FD2FAB">
              <w:rPr>
                <w:rFonts w:asciiTheme="minorHAnsi" w:hAnsiTheme="minorHAnsi" w:cstheme="minorHAnsi"/>
                <w:b/>
                <w:sz w:val="22"/>
                <w:szCs w:val="22"/>
              </w:rPr>
              <w:t>AND</w:t>
            </w:r>
          </w:p>
          <w:p w14:paraId="200C09C7" w14:textId="138ACC2C" w:rsidR="00FD2FAB" w:rsidRDefault="00FD2FAB" w:rsidP="00792F91">
            <w:pPr>
              <w:rPr>
                <w:rFonts w:asciiTheme="minorHAnsi" w:hAnsiTheme="minorHAnsi" w:cstheme="minorHAnsi"/>
                <w:sz w:val="22"/>
                <w:szCs w:val="22"/>
              </w:rPr>
            </w:pPr>
            <w:r w:rsidRPr="00FD2FAB">
              <w:rPr>
                <w:rFonts w:asciiTheme="minorHAnsi" w:hAnsiTheme="minorHAnsi" w:cstheme="minorHAnsi"/>
                <w:sz w:val="22"/>
                <w:szCs w:val="22"/>
              </w:rPr>
              <w:t xml:space="preserve">(b) Candidates must possess the requisite knowledge and ability, including a high standard of suitability, for the proper discharge of the office.  </w:t>
            </w:r>
          </w:p>
          <w:p w14:paraId="4EC7649D" w14:textId="77777777" w:rsidR="00FD2FAB" w:rsidRDefault="00FD2FAB" w:rsidP="00792F91">
            <w:pPr>
              <w:rPr>
                <w:rFonts w:asciiTheme="minorHAnsi" w:hAnsiTheme="minorHAnsi" w:cstheme="minorHAnsi"/>
                <w:sz w:val="22"/>
                <w:szCs w:val="22"/>
              </w:rPr>
            </w:pPr>
          </w:p>
          <w:p w14:paraId="0BCFA6FA" w14:textId="77777777" w:rsidR="00FD2FAB" w:rsidRPr="00FD2FAB" w:rsidRDefault="00FD2FAB" w:rsidP="00792F91">
            <w:pPr>
              <w:rPr>
                <w:rFonts w:asciiTheme="minorHAnsi" w:hAnsiTheme="minorHAnsi" w:cstheme="minorHAnsi"/>
                <w:b/>
                <w:sz w:val="22"/>
                <w:szCs w:val="22"/>
                <w:u w:val="single"/>
              </w:rPr>
            </w:pPr>
            <w:r w:rsidRPr="00FD2FAB">
              <w:rPr>
                <w:rFonts w:asciiTheme="minorHAnsi" w:hAnsiTheme="minorHAnsi" w:cstheme="minorHAnsi"/>
                <w:b/>
                <w:sz w:val="22"/>
                <w:szCs w:val="22"/>
                <w:u w:val="single"/>
              </w:rPr>
              <w:t xml:space="preserve">2. Age </w:t>
            </w:r>
          </w:p>
          <w:p w14:paraId="1BC3A343" w14:textId="526BC775" w:rsidR="00FD2FAB" w:rsidRPr="00FD2FAB" w:rsidRDefault="00FD2FAB" w:rsidP="00792F91">
            <w:pPr>
              <w:rPr>
                <w:rFonts w:asciiTheme="minorHAnsi" w:hAnsiTheme="minorHAnsi" w:cstheme="minorHAnsi"/>
                <w:sz w:val="22"/>
                <w:szCs w:val="22"/>
              </w:rPr>
            </w:pPr>
            <w:r w:rsidRPr="00FD2FAB">
              <w:rPr>
                <w:rFonts w:asciiTheme="minorHAnsi" w:hAnsiTheme="minorHAnsi" w:cstheme="minorHAnsi"/>
                <w:sz w:val="22"/>
                <w:szCs w:val="22"/>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2B2E23EC" w14:textId="6B31137D" w:rsidR="00792F91" w:rsidRPr="00FD2FAB" w:rsidRDefault="00792F91" w:rsidP="00792F91">
            <w:pPr>
              <w:rPr>
                <w:rFonts w:asciiTheme="minorHAnsi" w:hAnsiTheme="minorHAnsi" w:cstheme="minorHAnsi"/>
                <w:sz w:val="22"/>
                <w:szCs w:val="22"/>
              </w:rPr>
            </w:pPr>
          </w:p>
          <w:p w14:paraId="1E40E0D7" w14:textId="77777777" w:rsidR="00792F91" w:rsidRPr="00FD2FAB" w:rsidRDefault="00792F91" w:rsidP="00792F91">
            <w:pPr>
              <w:rPr>
                <w:rFonts w:asciiTheme="minorHAnsi" w:hAnsiTheme="minorHAnsi" w:cstheme="minorHAnsi"/>
                <w:b/>
                <w:sz w:val="22"/>
                <w:szCs w:val="22"/>
              </w:rPr>
            </w:pPr>
            <w:r w:rsidRPr="00FD2FAB">
              <w:rPr>
                <w:rFonts w:asciiTheme="minorHAnsi" w:hAnsiTheme="minorHAnsi" w:cstheme="minorHAnsi"/>
                <w:b/>
                <w:sz w:val="22"/>
                <w:szCs w:val="22"/>
              </w:rPr>
              <w:t>Health</w:t>
            </w:r>
          </w:p>
          <w:p w14:paraId="39FE6D13" w14:textId="77777777" w:rsidR="00792F91" w:rsidRPr="00FD2FAB" w:rsidRDefault="00792F91" w:rsidP="00792F91">
            <w:pPr>
              <w:rPr>
                <w:rFonts w:asciiTheme="minorHAnsi" w:hAnsiTheme="minorHAnsi" w:cstheme="minorHAnsi"/>
                <w:sz w:val="22"/>
                <w:szCs w:val="22"/>
              </w:rPr>
            </w:pPr>
            <w:r w:rsidRPr="00FD2FAB">
              <w:rPr>
                <w:rFonts w:asciiTheme="minorHAnsi" w:hAnsiTheme="minorHAnsi" w:cstheme="minorHAnsi"/>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D2FAB" w:rsidRDefault="00792F91" w:rsidP="00792F91">
            <w:pPr>
              <w:rPr>
                <w:rFonts w:asciiTheme="minorHAnsi" w:hAnsiTheme="minorHAnsi" w:cstheme="minorHAnsi"/>
                <w:sz w:val="22"/>
                <w:szCs w:val="22"/>
              </w:rPr>
            </w:pPr>
          </w:p>
          <w:p w14:paraId="7668CAFC" w14:textId="77777777" w:rsidR="00792F91" w:rsidRPr="00FD2FAB" w:rsidRDefault="00792F91" w:rsidP="00792F91">
            <w:pPr>
              <w:ind w:right="-766"/>
              <w:rPr>
                <w:rFonts w:asciiTheme="minorHAnsi" w:hAnsiTheme="minorHAnsi" w:cstheme="minorHAnsi"/>
                <w:iCs/>
                <w:sz w:val="22"/>
                <w:szCs w:val="22"/>
              </w:rPr>
            </w:pPr>
            <w:r w:rsidRPr="00FD2FAB">
              <w:rPr>
                <w:rFonts w:asciiTheme="minorHAnsi" w:hAnsiTheme="minorHAnsi" w:cstheme="minorHAnsi"/>
                <w:b/>
                <w:bCs/>
                <w:sz w:val="22"/>
                <w:szCs w:val="22"/>
              </w:rPr>
              <w:t>Character</w:t>
            </w:r>
          </w:p>
          <w:p w14:paraId="2D402826" w14:textId="77777777" w:rsidR="00792F91" w:rsidRPr="00FD2FAB" w:rsidRDefault="00792F91" w:rsidP="00792F91">
            <w:pPr>
              <w:ind w:right="-766"/>
              <w:rPr>
                <w:rFonts w:asciiTheme="minorHAnsi" w:hAnsiTheme="minorHAnsi" w:cstheme="minorHAnsi"/>
                <w:sz w:val="22"/>
                <w:szCs w:val="22"/>
              </w:rPr>
            </w:pPr>
            <w:r w:rsidRPr="00FD2FAB">
              <w:rPr>
                <w:rFonts w:asciiTheme="minorHAnsi" w:hAnsiTheme="minorHAnsi" w:cstheme="minorHAnsi"/>
                <w:sz w:val="22"/>
                <w:szCs w:val="22"/>
              </w:rPr>
              <w:t>Each candidate for and any person holding the office must be of good character.</w:t>
            </w:r>
          </w:p>
          <w:p w14:paraId="1151045D" w14:textId="77777777" w:rsidR="00792F91" w:rsidRPr="00FD2FAB" w:rsidRDefault="00792F91" w:rsidP="00792F91">
            <w:pPr>
              <w:rPr>
                <w:rFonts w:asciiTheme="minorHAnsi" w:hAnsiTheme="minorHAnsi" w:cstheme="minorHAnsi"/>
                <w:b/>
                <w:bCs/>
                <w:iCs/>
                <w:sz w:val="22"/>
                <w:szCs w:val="22"/>
                <w:shd w:val="clear" w:color="auto" w:fill="FFFFFF"/>
              </w:rPr>
            </w:pPr>
          </w:p>
        </w:tc>
      </w:tr>
      <w:tr w:rsidR="00792F91" w:rsidRPr="00FD2FAB" w14:paraId="59EF65EA" w14:textId="77777777" w:rsidTr="00F6254C">
        <w:tc>
          <w:tcPr>
            <w:tcW w:w="2364" w:type="dxa"/>
          </w:tcPr>
          <w:p w14:paraId="643486DB"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lastRenderedPageBreak/>
              <w:t>Other requirements specific to the post</w:t>
            </w:r>
          </w:p>
        </w:tc>
        <w:tc>
          <w:tcPr>
            <w:tcW w:w="8256" w:type="dxa"/>
          </w:tcPr>
          <w:p w14:paraId="0E4DCE48" w14:textId="477772C1" w:rsidR="00792F91" w:rsidRPr="00FD2FAB" w:rsidRDefault="00FD2FAB" w:rsidP="00FD2FAB">
            <w:pPr>
              <w:rPr>
                <w:rFonts w:asciiTheme="minorHAnsi" w:hAnsiTheme="minorHAnsi" w:cstheme="minorHAnsi"/>
                <w:b/>
                <w:iCs/>
                <w:sz w:val="22"/>
                <w:szCs w:val="22"/>
              </w:rPr>
            </w:pPr>
            <w:r w:rsidRPr="00FD2FAB">
              <w:rPr>
                <w:rFonts w:asciiTheme="minorHAnsi" w:hAnsiTheme="minorHAnsi" w:cstheme="minorHAnsi"/>
                <w:iCs/>
                <w:sz w:val="22"/>
                <w:szCs w:val="22"/>
              </w:rPr>
              <w:t>A flexible approach to working hours is required in order to ensure deadlines are met</w:t>
            </w:r>
          </w:p>
        </w:tc>
      </w:tr>
      <w:tr w:rsidR="00792F91" w:rsidRPr="00FD2FAB" w14:paraId="466ACF54" w14:textId="77777777" w:rsidTr="00F6254C">
        <w:tc>
          <w:tcPr>
            <w:tcW w:w="2364" w:type="dxa"/>
          </w:tcPr>
          <w:p w14:paraId="50259FF8"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Skills, competencies and/or knowledge</w:t>
            </w:r>
          </w:p>
          <w:p w14:paraId="4E76BE64" w14:textId="77777777" w:rsidR="00792F91" w:rsidRPr="00FD2FAB" w:rsidRDefault="00792F91" w:rsidP="00792F91">
            <w:pPr>
              <w:rPr>
                <w:rFonts w:asciiTheme="minorHAnsi" w:hAnsiTheme="minorHAnsi" w:cstheme="minorHAnsi"/>
                <w:b/>
                <w:bCs/>
                <w:sz w:val="22"/>
                <w:szCs w:val="22"/>
              </w:rPr>
            </w:pPr>
          </w:p>
          <w:p w14:paraId="3C72DF3D" w14:textId="77777777" w:rsidR="00792F91" w:rsidRPr="00FD2FAB" w:rsidRDefault="00792F91" w:rsidP="00792F91">
            <w:pPr>
              <w:rPr>
                <w:rFonts w:asciiTheme="minorHAnsi" w:hAnsiTheme="minorHAnsi" w:cstheme="minorHAnsi"/>
                <w:b/>
                <w:bCs/>
                <w:sz w:val="22"/>
                <w:szCs w:val="22"/>
              </w:rPr>
            </w:pPr>
          </w:p>
        </w:tc>
        <w:tc>
          <w:tcPr>
            <w:tcW w:w="8256" w:type="dxa"/>
          </w:tcPr>
          <w:p w14:paraId="0A29B8E9" w14:textId="77777777" w:rsidR="00FD2FAB" w:rsidRDefault="00FD2FAB" w:rsidP="00FD2FAB">
            <w:pPr>
              <w:rPr>
                <w:rFonts w:ascii="Calibri" w:hAnsi="Calibri" w:cs="Arial"/>
                <w:b/>
                <w:bCs/>
                <w:iCs/>
                <w:sz w:val="22"/>
                <w:szCs w:val="22"/>
              </w:rPr>
            </w:pPr>
            <w:r w:rsidRPr="00172E7D">
              <w:rPr>
                <w:rFonts w:ascii="Calibri" w:hAnsi="Calibri" w:cs="Arial"/>
                <w:b/>
                <w:bCs/>
                <w:iCs/>
                <w:sz w:val="22"/>
                <w:szCs w:val="22"/>
              </w:rPr>
              <w:t>Demonstrates the following:</w:t>
            </w:r>
          </w:p>
          <w:p w14:paraId="7DA76CD3" w14:textId="77777777" w:rsidR="00FD2FAB" w:rsidRDefault="00FD2FAB" w:rsidP="00FD2FAB">
            <w:pPr>
              <w:rPr>
                <w:rFonts w:ascii="Calibri" w:hAnsi="Calibri" w:cs="Arial"/>
                <w:b/>
                <w:bCs/>
                <w:iCs/>
                <w:sz w:val="22"/>
                <w:szCs w:val="22"/>
              </w:rPr>
            </w:pPr>
          </w:p>
          <w:p w14:paraId="1B06E4F9" w14:textId="77777777" w:rsidR="00FD2FAB" w:rsidRPr="00172E7D" w:rsidRDefault="00FD2FAB" w:rsidP="00FD2FAB">
            <w:pPr>
              <w:rPr>
                <w:rFonts w:ascii="Calibri" w:hAnsi="Calibri" w:cs="Arial"/>
                <w:b/>
                <w:bCs/>
                <w:iCs/>
                <w:sz w:val="22"/>
                <w:szCs w:val="22"/>
              </w:rPr>
            </w:pPr>
            <w:r>
              <w:rPr>
                <w:rFonts w:ascii="Calibri" w:hAnsi="Calibri" w:cs="Arial"/>
                <w:b/>
                <w:bCs/>
                <w:iCs/>
                <w:sz w:val="22"/>
                <w:szCs w:val="22"/>
              </w:rPr>
              <w:t>Knowledge &amp; Experience</w:t>
            </w:r>
          </w:p>
          <w:p w14:paraId="728AE3EB" w14:textId="77777777" w:rsidR="00FD2FAB" w:rsidRDefault="00FD2FAB" w:rsidP="00FD2FAB">
            <w:pPr>
              <w:numPr>
                <w:ilvl w:val="0"/>
                <w:numId w:val="35"/>
              </w:numPr>
              <w:rPr>
                <w:rFonts w:ascii="Calibri" w:hAnsi="Calibri" w:cs="Arial"/>
                <w:bCs/>
                <w:iCs/>
                <w:sz w:val="22"/>
                <w:szCs w:val="22"/>
              </w:rPr>
            </w:pPr>
            <w:r>
              <w:rPr>
                <w:rFonts w:ascii="Calibri" w:hAnsi="Calibri" w:cs="Arial"/>
                <w:bCs/>
                <w:iCs/>
                <w:sz w:val="22"/>
                <w:szCs w:val="22"/>
              </w:rPr>
              <w:t xml:space="preserve">Demonstrate depth and breadth of </w:t>
            </w:r>
            <w:r w:rsidRPr="001965DB">
              <w:rPr>
                <w:rFonts w:ascii="Calibri" w:hAnsi="Calibri" w:cs="Arial"/>
                <w:bCs/>
                <w:iCs/>
                <w:sz w:val="22"/>
                <w:szCs w:val="22"/>
              </w:rPr>
              <w:t>experience of managing change in a complex environment</w:t>
            </w:r>
          </w:p>
          <w:p w14:paraId="5556A8CE" w14:textId="77777777" w:rsidR="00FD2FAB" w:rsidRDefault="00FD2FAB" w:rsidP="00FD2FAB">
            <w:pPr>
              <w:numPr>
                <w:ilvl w:val="0"/>
                <w:numId w:val="35"/>
              </w:numPr>
              <w:rPr>
                <w:rFonts w:ascii="Calibri" w:hAnsi="Calibri" w:cs="Arial"/>
                <w:bCs/>
                <w:iCs/>
                <w:sz w:val="22"/>
                <w:szCs w:val="22"/>
              </w:rPr>
            </w:pPr>
            <w:r>
              <w:rPr>
                <w:rFonts w:ascii="Calibri" w:hAnsi="Calibri" w:cs="Arial"/>
                <w:bCs/>
                <w:iCs/>
                <w:sz w:val="22"/>
                <w:szCs w:val="22"/>
              </w:rPr>
              <w:t xml:space="preserve">Demonstrate significant </w:t>
            </w:r>
            <w:r w:rsidRPr="001965DB">
              <w:rPr>
                <w:rFonts w:ascii="Calibri" w:hAnsi="Calibri" w:cs="Arial"/>
                <w:bCs/>
                <w:iCs/>
                <w:sz w:val="22"/>
                <w:szCs w:val="22"/>
              </w:rPr>
              <w:t>experience of</w:t>
            </w:r>
            <w:r>
              <w:rPr>
                <w:rFonts w:ascii="Calibri" w:hAnsi="Calibri" w:cs="Arial"/>
                <w:bCs/>
                <w:iCs/>
                <w:sz w:val="22"/>
                <w:szCs w:val="22"/>
              </w:rPr>
              <w:t xml:space="preserve"> line-managing staff</w:t>
            </w:r>
          </w:p>
          <w:p w14:paraId="7896B92E" w14:textId="77777777" w:rsidR="00FD2FAB" w:rsidRPr="001965DB" w:rsidRDefault="00FD2FAB" w:rsidP="00FD2FAB">
            <w:pPr>
              <w:numPr>
                <w:ilvl w:val="0"/>
                <w:numId w:val="35"/>
              </w:numPr>
              <w:rPr>
                <w:rFonts w:ascii="Calibri" w:hAnsi="Calibri" w:cs="Arial"/>
                <w:bCs/>
                <w:iCs/>
                <w:sz w:val="22"/>
                <w:szCs w:val="22"/>
              </w:rPr>
            </w:pPr>
            <w:r>
              <w:rPr>
                <w:rFonts w:ascii="Calibri" w:hAnsi="Calibri" w:cs="Arial"/>
                <w:bCs/>
                <w:iCs/>
                <w:sz w:val="22"/>
                <w:szCs w:val="22"/>
              </w:rPr>
              <w:t>Demonstrate experience in managing staff rotas</w:t>
            </w:r>
          </w:p>
          <w:p w14:paraId="494B0B74" w14:textId="77777777" w:rsidR="00FD2FAB" w:rsidRDefault="00FD2FAB" w:rsidP="00FD2FAB">
            <w:pPr>
              <w:numPr>
                <w:ilvl w:val="0"/>
                <w:numId w:val="35"/>
              </w:numPr>
              <w:rPr>
                <w:rFonts w:ascii="Calibri" w:hAnsi="Calibri" w:cs="Arial"/>
                <w:bCs/>
                <w:iCs/>
                <w:sz w:val="22"/>
                <w:szCs w:val="22"/>
              </w:rPr>
            </w:pPr>
            <w:r>
              <w:rPr>
                <w:rFonts w:ascii="Calibri" w:hAnsi="Calibri" w:cs="Arial"/>
                <w:bCs/>
                <w:iCs/>
                <w:sz w:val="22"/>
                <w:szCs w:val="22"/>
              </w:rPr>
              <w:t xml:space="preserve">Demonstrate depth and breadth of </w:t>
            </w:r>
            <w:r w:rsidRPr="001965DB">
              <w:rPr>
                <w:rFonts w:ascii="Calibri" w:hAnsi="Calibri" w:cs="Arial"/>
                <w:bCs/>
                <w:iCs/>
                <w:sz w:val="22"/>
                <w:szCs w:val="22"/>
              </w:rPr>
              <w:t>experience of managing and working collaboratively with multiple internal and external stakeholders including multidisciplinary teams at clinical and administrative level</w:t>
            </w:r>
          </w:p>
          <w:p w14:paraId="5F0330CA" w14:textId="77777777" w:rsidR="00FD2FAB" w:rsidRDefault="00FD2FAB" w:rsidP="00FD2FAB">
            <w:pPr>
              <w:numPr>
                <w:ilvl w:val="0"/>
                <w:numId w:val="35"/>
              </w:numPr>
              <w:rPr>
                <w:rFonts w:ascii="Calibri" w:hAnsi="Calibri" w:cs="Arial"/>
                <w:bCs/>
                <w:iCs/>
                <w:sz w:val="22"/>
                <w:szCs w:val="22"/>
              </w:rPr>
            </w:pPr>
            <w:r w:rsidRPr="00A13087">
              <w:rPr>
                <w:rFonts w:ascii="Calibri" w:hAnsi="Calibri" w:cs="Arial"/>
                <w:bCs/>
                <w:iCs/>
                <w:sz w:val="22"/>
                <w:szCs w:val="22"/>
              </w:rPr>
              <w:t xml:space="preserve">Ability to utilise databases (training will be provided) </w:t>
            </w:r>
          </w:p>
          <w:p w14:paraId="18739272" w14:textId="77777777" w:rsidR="00FD2FAB" w:rsidRDefault="00FD2FAB" w:rsidP="00FD2FAB">
            <w:pPr>
              <w:rPr>
                <w:rFonts w:ascii="Calibri" w:hAnsi="Calibri" w:cs="Arial"/>
                <w:bCs/>
                <w:iCs/>
                <w:sz w:val="22"/>
                <w:szCs w:val="22"/>
              </w:rPr>
            </w:pPr>
          </w:p>
          <w:p w14:paraId="24C5E9D2" w14:textId="77777777" w:rsidR="00FD2FAB" w:rsidRPr="00A67FE9" w:rsidRDefault="00FD2FAB" w:rsidP="00FD2FAB">
            <w:pPr>
              <w:rPr>
                <w:rFonts w:ascii="Calibri" w:hAnsi="Calibri" w:cs="Arial"/>
                <w:b/>
                <w:bCs/>
                <w:iCs/>
                <w:sz w:val="22"/>
                <w:szCs w:val="22"/>
              </w:rPr>
            </w:pPr>
            <w:r w:rsidRPr="00A67FE9">
              <w:rPr>
                <w:rFonts w:ascii="Calibri" w:hAnsi="Calibri" w:cs="Arial"/>
                <w:b/>
                <w:bCs/>
                <w:iCs/>
                <w:sz w:val="22"/>
                <w:szCs w:val="22"/>
              </w:rPr>
              <w:t>Planning, Organising &amp; Delivery of Results</w:t>
            </w:r>
            <w:r>
              <w:rPr>
                <w:rFonts w:ascii="Calibri" w:hAnsi="Calibri" w:cs="Arial"/>
                <w:b/>
                <w:bCs/>
                <w:iCs/>
                <w:sz w:val="22"/>
                <w:szCs w:val="22"/>
              </w:rPr>
              <w:t xml:space="preserve"> including Commitment to a Quality Service</w:t>
            </w:r>
          </w:p>
          <w:p w14:paraId="57A7DEED" w14:textId="77777777" w:rsidR="00FD2FAB" w:rsidRPr="00A13087" w:rsidRDefault="00FD2FAB" w:rsidP="00FD2FAB">
            <w:pPr>
              <w:numPr>
                <w:ilvl w:val="0"/>
                <w:numId w:val="35"/>
              </w:numPr>
              <w:rPr>
                <w:rFonts w:ascii="Calibri" w:hAnsi="Calibri" w:cs="Arial"/>
                <w:bCs/>
                <w:iCs/>
                <w:sz w:val="22"/>
                <w:szCs w:val="22"/>
              </w:rPr>
            </w:pPr>
            <w:r w:rsidRPr="00A13087">
              <w:rPr>
                <w:rFonts w:ascii="Calibri" w:hAnsi="Calibri" w:cs="Arial"/>
                <w:bCs/>
                <w:iCs/>
                <w:sz w:val="22"/>
                <w:szCs w:val="22"/>
              </w:rPr>
              <w:t>Demonstrate p</w:t>
            </w:r>
            <w:r>
              <w:rPr>
                <w:rFonts w:ascii="Calibri" w:hAnsi="Calibri" w:cs="Arial"/>
                <w:bCs/>
                <w:iCs/>
                <w:sz w:val="22"/>
                <w:szCs w:val="22"/>
              </w:rPr>
              <w:t>lanning and organising ability</w:t>
            </w:r>
          </w:p>
          <w:p w14:paraId="5E20086E" w14:textId="77777777" w:rsidR="00FD2FAB" w:rsidRPr="00A13087" w:rsidRDefault="00FD2FAB" w:rsidP="00FD2FAB">
            <w:pPr>
              <w:numPr>
                <w:ilvl w:val="0"/>
                <w:numId w:val="35"/>
              </w:numPr>
              <w:rPr>
                <w:rFonts w:ascii="Calibri" w:hAnsi="Calibri" w:cs="Arial"/>
                <w:bCs/>
                <w:iCs/>
                <w:sz w:val="22"/>
                <w:szCs w:val="22"/>
              </w:rPr>
            </w:pPr>
            <w:r w:rsidRPr="00A13087">
              <w:rPr>
                <w:rFonts w:ascii="Calibri" w:hAnsi="Calibri" w:cs="Arial"/>
                <w:bCs/>
                <w:iCs/>
                <w:sz w:val="22"/>
                <w:szCs w:val="22"/>
              </w:rPr>
              <w:t>Display ability to adapt to a rapid changing environment, improve efficiency within the working environm</w:t>
            </w:r>
            <w:r>
              <w:rPr>
                <w:rFonts w:ascii="Calibri" w:hAnsi="Calibri" w:cs="Arial"/>
                <w:bCs/>
                <w:iCs/>
                <w:sz w:val="22"/>
                <w:szCs w:val="22"/>
              </w:rPr>
              <w:t>ent</w:t>
            </w:r>
            <w:r w:rsidRPr="00A13087">
              <w:rPr>
                <w:rFonts w:ascii="Calibri" w:hAnsi="Calibri" w:cs="Arial"/>
                <w:bCs/>
                <w:iCs/>
                <w:sz w:val="22"/>
                <w:szCs w:val="22"/>
              </w:rPr>
              <w:t xml:space="preserve"> and work to deadlines.</w:t>
            </w:r>
          </w:p>
          <w:p w14:paraId="0DF0581A" w14:textId="77777777" w:rsidR="00FD2FAB" w:rsidRDefault="00FD2FAB" w:rsidP="00FD2FAB">
            <w:pPr>
              <w:numPr>
                <w:ilvl w:val="0"/>
                <w:numId w:val="35"/>
              </w:numPr>
              <w:rPr>
                <w:rFonts w:ascii="Calibri" w:hAnsi="Calibri" w:cs="Arial"/>
                <w:bCs/>
                <w:iCs/>
                <w:sz w:val="22"/>
                <w:szCs w:val="22"/>
              </w:rPr>
            </w:pPr>
            <w:r w:rsidRPr="00A13087">
              <w:rPr>
                <w:rFonts w:ascii="Calibri" w:hAnsi="Calibri" w:cs="Arial"/>
                <w:bCs/>
                <w:iCs/>
                <w:sz w:val="22"/>
                <w:szCs w:val="22"/>
              </w:rPr>
              <w:t>Display a flexible adaptabl</w:t>
            </w:r>
            <w:r>
              <w:rPr>
                <w:rFonts w:ascii="Calibri" w:hAnsi="Calibri" w:cs="Arial"/>
                <w:bCs/>
                <w:iCs/>
                <w:sz w:val="22"/>
                <w:szCs w:val="22"/>
              </w:rPr>
              <w:t>e attitude to work and workload</w:t>
            </w:r>
          </w:p>
          <w:p w14:paraId="5870A5C0" w14:textId="77777777" w:rsidR="00FD2FAB" w:rsidRDefault="00FD2FAB" w:rsidP="00FD2FAB">
            <w:pPr>
              <w:numPr>
                <w:ilvl w:val="0"/>
                <w:numId w:val="35"/>
              </w:numPr>
              <w:rPr>
                <w:rFonts w:ascii="Calibri" w:hAnsi="Calibri" w:cs="Arial"/>
                <w:bCs/>
                <w:iCs/>
                <w:sz w:val="22"/>
                <w:szCs w:val="22"/>
              </w:rPr>
            </w:pPr>
            <w:r w:rsidRPr="00A13087">
              <w:rPr>
                <w:rFonts w:ascii="Calibri" w:hAnsi="Calibri" w:cs="Arial"/>
                <w:bCs/>
                <w:iCs/>
                <w:sz w:val="22"/>
                <w:szCs w:val="22"/>
              </w:rPr>
              <w:t>Demonstrate ability</w:t>
            </w:r>
            <w:r>
              <w:rPr>
                <w:rFonts w:ascii="Calibri" w:hAnsi="Calibri" w:cs="Arial"/>
                <w:bCs/>
                <w:iCs/>
                <w:sz w:val="22"/>
                <w:szCs w:val="22"/>
              </w:rPr>
              <w:t xml:space="preserve"> to utilise computer technology</w:t>
            </w:r>
            <w:r w:rsidRPr="00A13087">
              <w:rPr>
                <w:rFonts w:ascii="Calibri" w:hAnsi="Calibri" w:cs="Arial"/>
                <w:bCs/>
                <w:iCs/>
                <w:sz w:val="22"/>
                <w:szCs w:val="22"/>
              </w:rPr>
              <w:t xml:space="preserve"> and ability to prioritise workload effectively including a good knowledge of Microsoft Office including Word/ Ex</w:t>
            </w:r>
            <w:r>
              <w:rPr>
                <w:rFonts w:ascii="Calibri" w:hAnsi="Calibri" w:cs="Arial"/>
                <w:bCs/>
                <w:iCs/>
                <w:sz w:val="22"/>
                <w:szCs w:val="22"/>
              </w:rPr>
              <w:t>cel/ Access/ Email and internet</w:t>
            </w:r>
          </w:p>
          <w:p w14:paraId="74939B73" w14:textId="77777777" w:rsidR="00FD2FAB" w:rsidRPr="00A67FE9" w:rsidRDefault="00FD2FAB" w:rsidP="00FD2FAB">
            <w:pPr>
              <w:numPr>
                <w:ilvl w:val="0"/>
                <w:numId w:val="35"/>
              </w:numPr>
              <w:rPr>
                <w:rFonts w:ascii="Calibri" w:hAnsi="Calibri" w:cs="Arial"/>
                <w:bCs/>
                <w:iCs/>
                <w:sz w:val="22"/>
                <w:szCs w:val="22"/>
              </w:rPr>
            </w:pPr>
            <w:r w:rsidRPr="00A13087">
              <w:rPr>
                <w:rFonts w:ascii="Calibri" w:hAnsi="Calibri" w:cs="Arial"/>
                <w:bCs/>
                <w:iCs/>
                <w:sz w:val="22"/>
                <w:szCs w:val="22"/>
              </w:rPr>
              <w:t>Be aware of and adhere to relevant stan</w:t>
            </w:r>
            <w:r>
              <w:rPr>
                <w:rFonts w:ascii="Calibri" w:hAnsi="Calibri" w:cs="Arial"/>
                <w:bCs/>
                <w:iCs/>
                <w:sz w:val="22"/>
                <w:szCs w:val="22"/>
              </w:rPr>
              <w:t>dards, policies and legislation</w:t>
            </w:r>
          </w:p>
          <w:p w14:paraId="5DBF8FC6" w14:textId="77777777" w:rsidR="00FD2FAB" w:rsidRDefault="00FD2FAB" w:rsidP="00FD2FAB">
            <w:pPr>
              <w:rPr>
                <w:rFonts w:ascii="Calibri" w:hAnsi="Calibri" w:cs="Arial"/>
                <w:bCs/>
                <w:iCs/>
                <w:sz w:val="22"/>
                <w:szCs w:val="22"/>
              </w:rPr>
            </w:pPr>
          </w:p>
          <w:p w14:paraId="18FB88A8" w14:textId="77777777" w:rsidR="00FD2FAB" w:rsidRPr="00A67FE9" w:rsidRDefault="00FD2FAB" w:rsidP="00FD2FAB">
            <w:pPr>
              <w:rPr>
                <w:rFonts w:ascii="Calibri" w:hAnsi="Calibri" w:cs="Arial"/>
                <w:b/>
                <w:bCs/>
                <w:iCs/>
                <w:sz w:val="22"/>
                <w:szCs w:val="22"/>
              </w:rPr>
            </w:pPr>
            <w:r w:rsidRPr="00A67FE9">
              <w:rPr>
                <w:rFonts w:ascii="Calibri" w:hAnsi="Calibri" w:cs="Arial"/>
                <w:b/>
                <w:bCs/>
                <w:iCs/>
                <w:sz w:val="22"/>
                <w:szCs w:val="22"/>
              </w:rPr>
              <w:t>Building and Maintaining Relationships including Teamwork &amp; Leadership Skills</w:t>
            </w:r>
          </w:p>
          <w:p w14:paraId="04B653D3" w14:textId="77777777" w:rsidR="00FD2FAB" w:rsidRDefault="00FD2FAB" w:rsidP="00FD2FAB">
            <w:pPr>
              <w:numPr>
                <w:ilvl w:val="0"/>
                <w:numId w:val="35"/>
              </w:numPr>
              <w:rPr>
                <w:rFonts w:ascii="Calibri" w:hAnsi="Calibri" w:cs="Arial"/>
                <w:bCs/>
                <w:iCs/>
                <w:sz w:val="22"/>
                <w:szCs w:val="22"/>
              </w:rPr>
            </w:pPr>
            <w:r w:rsidRPr="00A13087">
              <w:rPr>
                <w:rFonts w:ascii="Calibri" w:hAnsi="Calibri" w:cs="Arial"/>
                <w:bCs/>
                <w:iCs/>
                <w:sz w:val="22"/>
                <w:szCs w:val="22"/>
              </w:rPr>
              <w:t>Demonstrate evidence of experience with multidisciplinary teams at clinical and administration level and an understanding of service d</w:t>
            </w:r>
            <w:r>
              <w:rPr>
                <w:rFonts w:ascii="Calibri" w:hAnsi="Calibri" w:cs="Arial"/>
                <w:bCs/>
                <w:iCs/>
                <w:sz w:val="22"/>
                <w:szCs w:val="22"/>
              </w:rPr>
              <w:t>elivery across all specialities</w:t>
            </w:r>
          </w:p>
          <w:p w14:paraId="61BA815E" w14:textId="77777777" w:rsidR="00FD2FAB" w:rsidRPr="00A13087" w:rsidRDefault="00FD2FAB" w:rsidP="00FD2FAB">
            <w:pPr>
              <w:numPr>
                <w:ilvl w:val="0"/>
                <w:numId w:val="35"/>
              </w:numPr>
              <w:rPr>
                <w:rFonts w:ascii="Calibri" w:hAnsi="Calibri" w:cs="Arial"/>
                <w:bCs/>
                <w:iCs/>
                <w:sz w:val="22"/>
                <w:szCs w:val="22"/>
              </w:rPr>
            </w:pPr>
            <w:r w:rsidRPr="00A13087">
              <w:rPr>
                <w:rFonts w:ascii="Calibri" w:hAnsi="Calibri" w:cs="Arial"/>
                <w:bCs/>
                <w:iCs/>
                <w:sz w:val="22"/>
                <w:szCs w:val="22"/>
              </w:rPr>
              <w:t>A high level of interpersonal and communication skills including negotiation skills, conflict resolution and the ability to build and maintain relationships and positively influence the thinking of others</w:t>
            </w:r>
          </w:p>
          <w:p w14:paraId="4B01EA6F" w14:textId="77777777" w:rsidR="00FD2FAB" w:rsidRPr="00A67FE9" w:rsidRDefault="00FD2FAB" w:rsidP="00FD2FAB">
            <w:pPr>
              <w:rPr>
                <w:rFonts w:ascii="Calibri" w:hAnsi="Calibri" w:cs="Arial"/>
                <w:bCs/>
                <w:iCs/>
                <w:sz w:val="22"/>
                <w:szCs w:val="22"/>
              </w:rPr>
            </w:pPr>
          </w:p>
          <w:p w14:paraId="42356079" w14:textId="77777777" w:rsidR="00FD2FAB" w:rsidRDefault="00FD2FAB" w:rsidP="00FD2FAB">
            <w:pPr>
              <w:rPr>
                <w:rFonts w:ascii="Calibri" w:hAnsi="Calibri" w:cs="Arial"/>
                <w:b/>
                <w:bCs/>
                <w:iCs/>
                <w:sz w:val="22"/>
                <w:szCs w:val="22"/>
              </w:rPr>
            </w:pPr>
          </w:p>
          <w:p w14:paraId="14C71825" w14:textId="77777777" w:rsidR="00FD2FAB" w:rsidRDefault="00FD2FAB" w:rsidP="00FD2FAB">
            <w:pPr>
              <w:rPr>
                <w:rFonts w:ascii="Calibri" w:hAnsi="Calibri" w:cs="Arial"/>
                <w:b/>
                <w:bCs/>
                <w:iCs/>
                <w:sz w:val="22"/>
                <w:szCs w:val="22"/>
              </w:rPr>
            </w:pPr>
          </w:p>
          <w:p w14:paraId="5A3F705A" w14:textId="77777777" w:rsidR="00FD2FAB" w:rsidRDefault="00FD2FAB" w:rsidP="00FD2FAB">
            <w:pPr>
              <w:rPr>
                <w:rFonts w:ascii="Calibri" w:hAnsi="Calibri" w:cs="Arial"/>
                <w:b/>
                <w:bCs/>
                <w:iCs/>
                <w:sz w:val="22"/>
                <w:szCs w:val="22"/>
              </w:rPr>
            </w:pPr>
          </w:p>
          <w:p w14:paraId="238B84C2" w14:textId="34F5F186" w:rsidR="00FD2FAB" w:rsidRPr="00A67FE9" w:rsidRDefault="00FD2FAB" w:rsidP="00FD2FAB">
            <w:pPr>
              <w:rPr>
                <w:rFonts w:ascii="Calibri" w:hAnsi="Calibri" w:cs="Arial"/>
                <w:b/>
                <w:bCs/>
                <w:iCs/>
                <w:sz w:val="22"/>
                <w:szCs w:val="22"/>
              </w:rPr>
            </w:pPr>
            <w:r>
              <w:rPr>
                <w:rFonts w:ascii="Calibri" w:hAnsi="Calibri" w:cs="Arial"/>
                <w:b/>
                <w:bCs/>
                <w:iCs/>
                <w:sz w:val="22"/>
                <w:szCs w:val="22"/>
              </w:rPr>
              <w:t>E</w:t>
            </w:r>
            <w:r w:rsidRPr="00A67FE9">
              <w:rPr>
                <w:rFonts w:ascii="Calibri" w:hAnsi="Calibri" w:cs="Arial"/>
                <w:b/>
                <w:bCs/>
                <w:iCs/>
                <w:sz w:val="22"/>
                <w:szCs w:val="22"/>
              </w:rPr>
              <w:t>valuating Information, Problem Solving &amp; Decision Making</w:t>
            </w:r>
          </w:p>
          <w:p w14:paraId="3A70D78D" w14:textId="77777777" w:rsidR="00FD2FAB" w:rsidRDefault="00FD2FAB" w:rsidP="00FD2FAB">
            <w:pPr>
              <w:numPr>
                <w:ilvl w:val="0"/>
                <w:numId w:val="35"/>
              </w:numPr>
              <w:rPr>
                <w:rFonts w:ascii="Calibri" w:hAnsi="Calibri" w:cs="Arial"/>
                <w:bCs/>
                <w:iCs/>
                <w:sz w:val="22"/>
                <w:szCs w:val="22"/>
              </w:rPr>
            </w:pPr>
            <w:r>
              <w:rPr>
                <w:rFonts w:ascii="Calibri" w:hAnsi="Calibri" w:cs="Arial"/>
                <w:bCs/>
                <w:iCs/>
                <w:sz w:val="22"/>
                <w:szCs w:val="22"/>
              </w:rPr>
              <w:t>Demonstrate the ability to appropriately analyse and interpret information, develop solutions and contribute to decisions quickly and accurately as appropriate</w:t>
            </w:r>
          </w:p>
          <w:p w14:paraId="160A043B" w14:textId="77777777" w:rsidR="00FD2FAB" w:rsidRPr="00836A9D" w:rsidRDefault="00FD2FAB" w:rsidP="00FD2FAB">
            <w:pPr>
              <w:numPr>
                <w:ilvl w:val="0"/>
                <w:numId w:val="35"/>
              </w:numPr>
              <w:rPr>
                <w:rFonts w:ascii="Calibri" w:hAnsi="Calibri" w:cs="Arial"/>
                <w:bCs/>
                <w:iCs/>
                <w:sz w:val="22"/>
                <w:szCs w:val="22"/>
              </w:rPr>
            </w:pPr>
            <w:r>
              <w:rPr>
                <w:rFonts w:ascii="Calibri" w:hAnsi="Calibri" w:cs="Arial"/>
                <w:bCs/>
                <w:iCs/>
                <w:sz w:val="22"/>
                <w:szCs w:val="22"/>
              </w:rPr>
              <w:t>Demonstrate initiative in the resolution of complex issues</w:t>
            </w:r>
          </w:p>
          <w:p w14:paraId="19511444" w14:textId="77777777" w:rsidR="00FD2FAB" w:rsidRDefault="00FD2FAB" w:rsidP="00FD2FAB">
            <w:pPr>
              <w:rPr>
                <w:rFonts w:ascii="Calibri" w:hAnsi="Calibri" w:cs="Arial"/>
                <w:bCs/>
                <w:iCs/>
                <w:sz w:val="22"/>
                <w:szCs w:val="22"/>
              </w:rPr>
            </w:pPr>
          </w:p>
          <w:p w14:paraId="56833D75" w14:textId="77777777" w:rsidR="00FD2FAB" w:rsidRPr="00A67FE9" w:rsidRDefault="00FD2FAB" w:rsidP="00FD2FAB">
            <w:pPr>
              <w:rPr>
                <w:rFonts w:ascii="Calibri" w:hAnsi="Calibri" w:cs="Arial"/>
                <w:b/>
                <w:bCs/>
                <w:iCs/>
                <w:sz w:val="22"/>
                <w:szCs w:val="22"/>
              </w:rPr>
            </w:pPr>
            <w:r w:rsidRPr="00A67FE9">
              <w:rPr>
                <w:rFonts w:ascii="Calibri" w:hAnsi="Calibri" w:cs="Arial"/>
                <w:b/>
                <w:bCs/>
                <w:iCs/>
                <w:sz w:val="22"/>
                <w:szCs w:val="22"/>
              </w:rPr>
              <w:t>Communication &amp; Interpersonal Skills</w:t>
            </w:r>
          </w:p>
          <w:p w14:paraId="03D999A9" w14:textId="77777777" w:rsidR="00FD2FAB" w:rsidRDefault="00FD2FAB" w:rsidP="00FD2FAB">
            <w:pPr>
              <w:numPr>
                <w:ilvl w:val="0"/>
                <w:numId w:val="35"/>
              </w:numPr>
              <w:rPr>
                <w:rFonts w:ascii="Calibri" w:hAnsi="Calibri" w:cs="Arial"/>
                <w:bCs/>
                <w:iCs/>
                <w:sz w:val="22"/>
                <w:szCs w:val="22"/>
              </w:rPr>
            </w:pPr>
            <w:r w:rsidRPr="00A13087">
              <w:rPr>
                <w:rFonts w:ascii="Calibri" w:hAnsi="Calibri" w:cs="Arial"/>
                <w:bCs/>
                <w:iCs/>
                <w:sz w:val="22"/>
                <w:szCs w:val="22"/>
              </w:rPr>
              <w:t>Demonstrate effective communication skills including the ability to present information in a clear and concise manner.</w:t>
            </w:r>
          </w:p>
          <w:p w14:paraId="4DE887F0" w14:textId="77777777" w:rsidR="00FD2FAB" w:rsidRPr="00A13087" w:rsidRDefault="00FD2FAB" w:rsidP="00FD2FAB">
            <w:pPr>
              <w:numPr>
                <w:ilvl w:val="0"/>
                <w:numId w:val="35"/>
              </w:numPr>
              <w:rPr>
                <w:rFonts w:ascii="Calibri" w:hAnsi="Calibri" w:cs="Arial"/>
                <w:bCs/>
                <w:iCs/>
                <w:sz w:val="22"/>
                <w:szCs w:val="22"/>
              </w:rPr>
            </w:pPr>
            <w:r>
              <w:rPr>
                <w:rFonts w:ascii="Calibri" w:hAnsi="Calibri" w:cs="Arial"/>
                <w:bCs/>
                <w:iCs/>
                <w:sz w:val="22"/>
                <w:szCs w:val="22"/>
              </w:rPr>
              <w:t>Demonstrate the ability to build and maintain relationships with a variety of stakeholders</w:t>
            </w:r>
          </w:p>
          <w:p w14:paraId="49E08C15" w14:textId="756B17EE" w:rsidR="00AC0D37" w:rsidRPr="00FD2FAB" w:rsidRDefault="00AC0D37" w:rsidP="00FD2FAB">
            <w:pPr>
              <w:rPr>
                <w:rFonts w:asciiTheme="minorHAnsi" w:hAnsiTheme="minorHAnsi" w:cstheme="minorHAnsi"/>
                <w:color w:val="000099"/>
                <w:sz w:val="22"/>
                <w:szCs w:val="22"/>
                <w:lang w:val="en-IE" w:eastAsia="en-US"/>
              </w:rPr>
            </w:pPr>
          </w:p>
        </w:tc>
      </w:tr>
      <w:tr w:rsidR="00792F91" w:rsidRPr="00FD2FAB" w14:paraId="5E008459" w14:textId="77777777" w:rsidTr="00F6254C">
        <w:tc>
          <w:tcPr>
            <w:tcW w:w="2364" w:type="dxa"/>
          </w:tcPr>
          <w:p w14:paraId="0AA0B138"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Campaign Specific Selection Process</w:t>
            </w:r>
          </w:p>
          <w:p w14:paraId="51BB73CE" w14:textId="77777777" w:rsidR="00792F91" w:rsidRPr="00FD2FAB" w:rsidRDefault="00792F91" w:rsidP="00792F91">
            <w:pPr>
              <w:rPr>
                <w:rFonts w:asciiTheme="minorHAnsi" w:hAnsiTheme="minorHAnsi" w:cstheme="minorHAnsi"/>
                <w:b/>
                <w:bCs/>
                <w:sz w:val="22"/>
                <w:szCs w:val="22"/>
              </w:rPr>
            </w:pPr>
          </w:p>
          <w:p w14:paraId="1F568419"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lastRenderedPageBreak/>
              <w:t>Ranking/Shortlisting / Interview</w:t>
            </w:r>
          </w:p>
        </w:tc>
        <w:tc>
          <w:tcPr>
            <w:tcW w:w="8256" w:type="dxa"/>
          </w:tcPr>
          <w:p w14:paraId="551679E3" w14:textId="77777777" w:rsidR="00792F91" w:rsidRPr="00FD2FAB" w:rsidRDefault="00792F91" w:rsidP="00792F91">
            <w:pPr>
              <w:rPr>
                <w:rFonts w:asciiTheme="minorHAnsi" w:hAnsiTheme="minorHAnsi" w:cstheme="minorHAnsi"/>
                <w:sz w:val="22"/>
                <w:szCs w:val="22"/>
              </w:rPr>
            </w:pPr>
            <w:r w:rsidRPr="00FD2FAB">
              <w:rPr>
                <w:rFonts w:asciiTheme="minorHAnsi" w:hAnsiTheme="minorHAnsi" w:cstheme="minorHAnsi"/>
                <w:sz w:val="22"/>
                <w:szCs w:val="22"/>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w:t>
            </w:r>
            <w:r w:rsidRPr="00FD2FAB">
              <w:rPr>
                <w:rFonts w:asciiTheme="minorHAnsi" w:hAnsiTheme="minorHAnsi" w:cstheme="minorHAnsi"/>
                <w:sz w:val="22"/>
                <w:szCs w:val="22"/>
              </w:rPr>
              <w:lastRenderedPageBreak/>
              <w:t xml:space="preserve">and/or knowledge section of this job specification.  Therefore it is very important that you think about your experience in light of those requirements.  </w:t>
            </w:r>
          </w:p>
          <w:p w14:paraId="5A4EEC41" w14:textId="77777777" w:rsidR="00792F91" w:rsidRPr="00FD2FAB" w:rsidRDefault="00792F91" w:rsidP="00792F91">
            <w:pPr>
              <w:rPr>
                <w:rFonts w:asciiTheme="minorHAnsi" w:hAnsiTheme="minorHAnsi" w:cstheme="minorHAnsi"/>
                <w:sz w:val="22"/>
                <w:szCs w:val="22"/>
              </w:rPr>
            </w:pPr>
          </w:p>
          <w:p w14:paraId="20CA5DF2" w14:textId="375FEFD6" w:rsidR="00792F91" w:rsidRPr="00FD2FAB" w:rsidRDefault="00792F91" w:rsidP="00792F91">
            <w:pPr>
              <w:rPr>
                <w:rFonts w:asciiTheme="minorHAnsi" w:hAnsiTheme="minorHAnsi" w:cstheme="minorHAnsi"/>
                <w:sz w:val="22"/>
                <w:szCs w:val="22"/>
              </w:rPr>
            </w:pPr>
            <w:r w:rsidRPr="00FD2FAB">
              <w:rPr>
                <w:rFonts w:asciiTheme="minorHAnsi" w:hAnsiTheme="minorHAnsi" w:cstheme="minorHAnsi"/>
                <w:sz w:val="22"/>
                <w:szCs w:val="22"/>
              </w:rPr>
              <w:t xml:space="preserve">Failure to include information regarding these requirements may result in you not </w:t>
            </w:r>
            <w:r w:rsidR="000B3BA1" w:rsidRPr="00FD2FAB">
              <w:rPr>
                <w:rFonts w:asciiTheme="minorHAnsi" w:hAnsiTheme="minorHAnsi" w:cstheme="minorHAnsi"/>
                <w:sz w:val="22"/>
                <w:szCs w:val="22"/>
              </w:rPr>
              <w:t>progressing</w:t>
            </w:r>
            <w:r w:rsidRPr="00FD2FAB">
              <w:rPr>
                <w:rFonts w:asciiTheme="minorHAnsi" w:hAnsiTheme="minorHAnsi" w:cstheme="minorHAnsi"/>
                <w:sz w:val="22"/>
                <w:szCs w:val="22"/>
              </w:rPr>
              <w:t xml:space="preserve"> to the next stage of the selection process.  </w:t>
            </w:r>
          </w:p>
          <w:p w14:paraId="0E82C8B6" w14:textId="77777777" w:rsidR="00792F91" w:rsidRPr="00FD2FAB" w:rsidRDefault="00792F91" w:rsidP="00792F91">
            <w:pPr>
              <w:rPr>
                <w:rFonts w:asciiTheme="minorHAnsi" w:hAnsiTheme="minorHAnsi" w:cstheme="minorHAnsi"/>
                <w:iCs/>
                <w:sz w:val="22"/>
                <w:szCs w:val="22"/>
              </w:rPr>
            </w:pPr>
          </w:p>
          <w:p w14:paraId="4A5A9FA5" w14:textId="6602F543" w:rsidR="00792F91" w:rsidRPr="00FD2FAB" w:rsidRDefault="00792F91" w:rsidP="00792F91">
            <w:pPr>
              <w:rPr>
                <w:rFonts w:asciiTheme="minorHAnsi" w:hAnsiTheme="minorHAnsi" w:cstheme="minorHAnsi"/>
                <w:iCs/>
                <w:sz w:val="22"/>
                <w:szCs w:val="22"/>
              </w:rPr>
            </w:pPr>
            <w:r w:rsidRPr="00FD2FAB">
              <w:rPr>
                <w:rFonts w:asciiTheme="minorHAnsi" w:hAnsiTheme="minorHAnsi" w:cstheme="minorHAnsi"/>
                <w:iCs/>
                <w:sz w:val="22"/>
                <w:szCs w:val="22"/>
              </w:rPr>
              <w:t>Those successful at the ranking stage of this process</w:t>
            </w:r>
            <w:r w:rsidR="00413395" w:rsidRPr="00FD2FAB">
              <w:rPr>
                <w:rFonts w:asciiTheme="minorHAnsi" w:hAnsiTheme="minorHAnsi" w:cstheme="minorHAnsi"/>
                <w:iCs/>
                <w:sz w:val="22"/>
                <w:szCs w:val="22"/>
              </w:rPr>
              <w:t xml:space="preserve">, </w:t>
            </w:r>
            <w:r w:rsidRPr="00FD2FAB">
              <w:rPr>
                <w:rFonts w:asciiTheme="minorHAnsi" w:hAnsiTheme="minorHAnsi" w:cstheme="minorHAnsi"/>
                <w:iCs/>
                <w:sz w:val="22"/>
                <w:szCs w:val="22"/>
              </w:rPr>
              <w:t>where applied</w:t>
            </w:r>
            <w:r w:rsidR="00413395" w:rsidRPr="00FD2FAB">
              <w:rPr>
                <w:rFonts w:asciiTheme="minorHAnsi" w:hAnsiTheme="minorHAnsi" w:cstheme="minorHAnsi"/>
                <w:iCs/>
                <w:sz w:val="22"/>
                <w:szCs w:val="22"/>
              </w:rPr>
              <w:t>,</w:t>
            </w:r>
            <w:r w:rsidRPr="00FD2FAB">
              <w:rPr>
                <w:rFonts w:asciiTheme="minorHAnsi" w:hAnsiTheme="minorHAnsi" w:cstheme="minorHAnsi"/>
                <w:iCs/>
                <w:sz w:val="22"/>
                <w:szCs w:val="22"/>
              </w:rPr>
              <w:t xml:space="preserve"> will be placed on an order of merit and will be called to interview in ‘bands’ depending on the service needs of the organisation.</w:t>
            </w:r>
          </w:p>
          <w:p w14:paraId="12B8FE4D" w14:textId="2C108154" w:rsidR="00792F91" w:rsidRPr="00FD2FAB" w:rsidRDefault="00792F91" w:rsidP="00A54067">
            <w:pPr>
              <w:rPr>
                <w:rFonts w:asciiTheme="minorHAnsi" w:hAnsiTheme="minorHAnsi" w:cstheme="minorHAnsi"/>
                <w:iCs/>
                <w:sz w:val="22"/>
                <w:szCs w:val="22"/>
                <w:highlight w:val="yellow"/>
              </w:rPr>
            </w:pPr>
          </w:p>
        </w:tc>
      </w:tr>
      <w:tr w:rsidR="009F3F3A" w:rsidRPr="00FD2FA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FD2FAB" w:rsidRDefault="009F3F3A" w:rsidP="00EA495D">
            <w:pPr>
              <w:rPr>
                <w:rFonts w:asciiTheme="minorHAnsi" w:hAnsiTheme="minorHAnsi" w:cstheme="minorHAnsi"/>
                <w:b/>
                <w:bCs/>
                <w:sz w:val="22"/>
                <w:szCs w:val="22"/>
              </w:rPr>
            </w:pPr>
            <w:r w:rsidRPr="00FD2FAB">
              <w:rPr>
                <w:rFonts w:asciiTheme="minorHAnsi" w:hAnsiTheme="minorHAnsi" w:cstheme="minorHAnsi"/>
                <w:b/>
                <w:bCs/>
                <w:sz w:val="22"/>
                <w:szCs w:val="22"/>
              </w:rPr>
              <w:lastRenderedPageBreak/>
              <w:t xml:space="preserve">Diversity, Equality and Inclusion </w:t>
            </w:r>
          </w:p>
          <w:p w14:paraId="4CA380A9" w14:textId="77777777" w:rsidR="009F3F3A" w:rsidRPr="00FD2FAB" w:rsidRDefault="009F3F3A" w:rsidP="00EA495D">
            <w:pPr>
              <w:jc w:val="right"/>
              <w:rPr>
                <w:rFonts w:asciiTheme="minorHAnsi" w:hAnsiTheme="minorHAnsi" w:cstheme="minorHAnsi"/>
                <w:b/>
                <w:bCs/>
                <w:sz w:val="22"/>
                <w:szCs w:val="22"/>
              </w:rPr>
            </w:pPr>
          </w:p>
        </w:tc>
        <w:tc>
          <w:tcPr>
            <w:tcW w:w="8256" w:type="dxa"/>
          </w:tcPr>
          <w:p w14:paraId="378BC044" w14:textId="77777777" w:rsidR="009F3F3A" w:rsidRPr="00FD2FAB" w:rsidRDefault="009F3F3A" w:rsidP="00EA495D">
            <w:pPr>
              <w:rPr>
                <w:rFonts w:asciiTheme="minorHAnsi" w:hAnsiTheme="minorHAnsi" w:cstheme="minorHAnsi"/>
                <w:iCs/>
                <w:sz w:val="22"/>
                <w:szCs w:val="22"/>
              </w:rPr>
            </w:pPr>
            <w:r w:rsidRPr="00FD2FAB">
              <w:rPr>
                <w:rFonts w:asciiTheme="minorHAnsi" w:hAnsiTheme="minorHAnsi" w:cstheme="minorHAnsi"/>
                <w:iCs/>
                <w:sz w:val="22"/>
                <w:szCs w:val="22"/>
              </w:rPr>
              <w:t>The HSE is an equal opportunities employer.</w:t>
            </w:r>
          </w:p>
          <w:p w14:paraId="075BC7A0" w14:textId="77777777" w:rsidR="009F3F3A" w:rsidRPr="00FD2FAB" w:rsidRDefault="009F3F3A" w:rsidP="00EA495D">
            <w:pPr>
              <w:rPr>
                <w:rFonts w:asciiTheme="minorHAnsi" w:hAnsiTheme="minorHAnsi" w:cstheme="minorHAnsi"/>
                <w:color w:val="000000"/>
                <w:sz w:val="22"/>
                <w:szCs w:val="22"/>
                <w:shd w:val="clear" w:color="auto" w:fill="FFFFFF"/>
              </w:rPr>
            </w:pPr>
          </w:p>
          <w:p w14:paraId="6705ED36" w14:textId="77777777" w:rsidR="009F3F3A" w:rsidRPr="00FD2FAB" w:rsidRDefault="009F3F3A" w:rsidP="00EA495D">
            <w:pPr>
              <w:rPr>
                <w:rFonts w:asciiTheme="minorHAnsi" w:hAnsiTheme="minorHAnsi" w:cstheme="minorHAnsi"/>
                <w:color w:val="000000"/>
                <w:sz w:val="22"/>
                <w:szCs w:val="22"/>
                <w:shd w:val="clear" w:color="auto" w:fill="FFFFFF"/>
              </w:rPr>
            </w:pPr>
            <w:r w:rsidRPr="00FD2FAB">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FD2FAB" w:rsidRDefault="009F3F3A" w:rsidP="00EA495D">
            <w:pPr>
              <w:rPr>
                <w:rFonts w:asciiTheme="minorHAnsi" w:hAnsiTheme="minorHAnsi" w:cstheme="minorHAnsi"/>
                <w:color w:val="000000"/>
                <w:sz w:val="22"/>
                <w:szCs w:val="22"/>
                <w:shd w:val="clear" w:color="auto" w:fill="FFFFFF"/>
              </w:rPr>
            </w:pPr>
          </w:p>
          <w:p w14:paraId="25259069" w14:textId="77777777" w:rsidR="009F3F3A" w:rsidRPr="00FD2FAB" w:rsidRDefault="009F3F3A" w:rsidP="00EA495D">
            <w:pPr>
              <w:rPr>
                <w:rFonts w:asciiTheme="minorHAnsi" w:hAnsiTheme="minorHAnsi" w:cstheme="minorHAnsi"/>
                <w:color w:val="000000"/>
                <w:sz w:val="22"/>
                <w:szCs w:val="22"/>
                <w:shd w:val="clear" w:color="auto" w:fill="FFFFFF"/>
              </w:rPr>
            </w:pPr>
            <w:r w:rsidRPr="00FD2FAB">
              <w:rPr>
                <w:rFonts w:asciiTheme="minorHAnsi" w:hAnsiTheme="minorHAnsi" w:cstheme="minorHAnsi"/>
                <w:color w:val="000000"/>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FD2FAB" w:rsidRDefault="009F3F3A" w:rsidP="00EA495D">
            <w:pPr>
              <w:rPr>
                <w:rFonts w:asciiTheme="minorHAnsi" w:hAnsiTheme="minorHAnsi" w:cstheme="minorHAnsi"/>
                <w:color w:val="000000"/>
                <w:sz w:val="22"/>
                <w:szCs w:val="22"/>
                <w:shd w:val="clear" w:color="auto" w:fill="FFFFFF"/>
              </w:rPr>
            </w:pPr>
          </w:p>
          <w:p w14:paraId="03FA5A57" w14:textId="1A88009B" w:rsidR="009F3F3A" w:rsidRPr="00FD2FAB" w:rsidRDefault="009F3F3A" w:rsidP="00EA495D">
            <w:pPr>
              <w:rPr>
                <w:rFonts w:asciiTheme="minorHAnsi" w:hAnsiTheme="minorHAnsi" w:cstheme="minorHAnsi"/>
                <w:color w:val="000000"/>
                <w:sz w:val="22"/>
                <w:szCs w:val="22"/>
                <w:shd w:val="clear" w:color="auto" w:fill="FFFFFF"/>
              </w:rPr>
            </w:pPr>
            <w:r w:rsidRPr="00FD2FAB">
              <w:rPr>
                <w:rFonts w:asciiTheme="minorHAnsi" w:hAnsiTheme="minorHAnsi" w:cstheme="minorHAnsi"/>
                <w:color w:val="000000"/>
                <w:sz w:val="22"/>
                <w:szCs w:val="22"/>
                <w:shd w:val="clear" w:color="auto" w:fill="FFFFFF"/>
              </w:rPr>
              <w:t>The HSE welcomes people with diverse backgrounds and offers a range of supports and resources to staff, such as those who require a reasonable accommodation at work because of a disability or long</w:t>
            </w:r>
            <w:r w:rsidR="00413395" w:rsidRPr="00FD2FAB">
              <w:rPr>
                <w:rFonts w:asciiTheme="minorHAnsi" w:hAnsiTheme="minorHAnsi" w:cstheme="minorHAnsi"/>
                <w:color w:val="000000"/>
                <w:sz w:val="22"/>
                <w:szCs w:val="22"/>
                <w:shd w:val="clear" w:color="auto" w:fill="FFFFFF"/>
              </w:rPr>
              <w:t>-</w:t>
            </w:r>
            <w:r w:rsidRPr="00FD2FAB">
              <w:rPr>
                <w:rFonts w:asciiTheme="minorHAnsi" w:hAnsiTheme="minorHAnsi" w:cstheme="minorHAnsi"/>
                <w:color w:val="000000"/>
                <w:sz w:val="22"/>
                <w:szCs w:val="22"/>
                <w:shd w:val="clear" w:color="auto" w:fill="FFFFFF"/>
              </w:rPr>
              <w:t xml:space="preserve">term health condition. </w:t>
            </w:r>
          </w:p>
          <w:p w14:paraId="366879CC" w14:textId="77777777" w:rsidR="009F3F3A" w:rsidRPr="00FD2FAB" w:rsidRDefault="009F3F3A" w:rsidP="00EA495D">
            <w:pPr>
              <w:rPr>
                <w:rFonts w:asciiTheme="minorHAnsi" w:hAnsiTheme="minorHAnsi" w:cstheme="minorHAnsi"/>
                <w:color w:val="000000"/>
                <w:sz w:val="22"/>
                <w:szCs w:val="22"/>
                <w:shd w:val="clear" w:color="auto" w:fill="FFFFFF"/>
              </w:rPr>
            </w:pPr>
          </w:p>
          <w:p w14:paraId="24F19261" w14:textId="22DD2FA0" w:rsidR="009F3F3A" w:rsidRPr="00FD2FAB" w:rsidRDefault="000B3BA1" w:rsidP="000B3BA1">
            <w:pPr>
              <w:rPr>
                <w:rFonts w:asciiTheme="minorHAnsi" w:hAnsiTheme="minorHAnsi" w:cstheme="minorHAnsi"/>
                <w:sz w:val="22"/>
                <w:szCs w:val="22"/>
              </w:rPr>
            </w:pPr>
            <w:r w:rsidRPr="00FD2FAB">
              <w:rPr>
                <w:rFonts w:asciiTheme="minorHAnsi" w:hAnsiTheme="minorHAnsi" w:cstheme="minorHAnsi"/>
                <w:sz w:val="22"/>
                <w:szCs w:val="22"/>
              </w:rPr>
              <w:t xml:space="preserve">Read more about the HSE’s </w:t>
            </w:r>
            <w:r w:rsidR="009F3F3A" w:rsidRPr="00FD2FAB">
              <w:rPr>
                <w:rFonts w:asciiTheme="minorHAnsi" w:hAnsiTheme="minorHAnsi" w:cstheme="minorHAnsi"/>
                <w:sz w:val="22"/>
                <w:szCs w:val="22"/>
              </w:rPr>
              <w:t xml:space="preserve">commitment to </w:t>
            </w:r>
            <w:hyperlink r:id="rId12" w:history="1">
              <w:r w:rsidR="009F3F3A" w:rsidRPr="00FD2FAB">
                <w:rPr>
                  <w:rStyle w:val="Hyperlink"/>
                  <w:rFonts w:asciiTheme="minorHAnsi" w:hAnsiTheme="minorHAnsi" w:cstheme="minorHAnsi"/>
                  <w:sz w:val="22"/>
                  <w:szCs w:val="22"/>
                </w:rPr>
                <w:t>Diversity, Equality and Inclusion</w:t>
              </w:r>
            </w:hyperlink>
            <w:r w:rsidR="009F3F3A" w:rsidRPr="00FD2FAB">
              <w:rPr>
                <w:rFonts w:asciiTheme="minorHAnsi" w:hAnsiTheme="minorHAnsi" w:cstheme="minorHAnsi"/>
                <w:sz w:val="22"/>
                <w:szCs w:val="22"/>
              </w:rPr>
              <w:t xml:space="preserve"> </w:t>
            </w:r>
          </w:p>
          <w:p w14:paraId="611557CE" w14:textId="280D653D" w:rsidR="000B3BA1" w:rsidRPr="00FD2FAB" w:rsidRDefault="000B3BA1" w:rsidP="000B3BA1">
            <w:pPr>
              <w:rPr>
                <w:rFonts w:asciiTheme="minorHAnsi" w:hAnsiTheme="minorHAnsi" w:cstheme="minorHAnsi"/>
                <w:sz w:val="22"/>
                <w:szCs w:val="22"/>
              </w:rPr>
            </w:pPr>
          </w:p>
        </w:tc>
      </w:tr>
      <w:tr w:rsidR="00792F91" w:rsidRPr="00FD2FAB" w14:paraId="34206BA6" w14:textId="77777777" w:rsidTr="00F6254C">
        <w:tc>
          <w:tcPr>
            <w:tcW w:w="2364" w:type="dxa"/>
          </w:tcPr>
          <w:p w14:paraId="54E222E5" w14:textId="77777777" w:rsidR="00792F91" w:rsidRPr="00FD2FAB" w:rsidRDefault="00792F91" w:rsidP="00792F91">
            <w:pPr>
              <w:rPr>
                <w:rFonts w:asciiTheme="minorHAnsi" w:hAnsiTheme="minorHAnsi" w:cstheme="minorHAnsi"/>
                <w:b/>
                <w:bCs/>
                <w:sz w:val="22"/>
                <w:szCs w:val="22"/>
              </w:rPr>
            </w:pPr>
            <w:r w:rsidRPr="00FD2FAB">
              <w:rPr>
                <w:rFonts w:asciiTheme="minorHAnsi" w:hAnsiTheme="minorHAnsi" w:cstheme="minorHAnsi"/>
                <w:b/>
                <w:bCs/>
                <w:sz w:val="22"/>
                <w:szCs w:val="22"/>
              </w:rPr>
              <w:t>Code of Practice</w:t>
            </w:r>
          </w:p>
        </w:tc>
        <w:tc>
          <w:tcPr>
            <w:tcW w:w="8256" w:type="dxa"/>
          </w:tcPr>
          <w:p w14:paraId="02619FDC" w14:textId="77777777" w:rsidR="00792F91" w:rsidRPr="00FD2FAB" w:rsidRDefault="00792F91" w:rsidP="00792F91">
            <w:pPr>
              <w:rPr>
                <w:rFonts w:asciiTheme="minorHAnsi" w:hAnsiTheme="minorHAnsi" w:cstheme="minorHAnsi"/>
                <w:sz w:val="22"/>
                <w:szCs w:val="22"/>
                <w:lang w:val="en-IE" w:eastAsia="en-US"/>
              </w:rPr>
            </w:pPr>
            <w:r w:rsidRPr="00FD2FAB">
              <w:rPr>
                <w:rFonts w:asciiTheme="minorHAnsi" w:hAnsiTheme="minorHAnsi" w:cstheme="minorHAnsi"/>
                <w:sz w:val="22"/>
                <w:szCs w:val="22"/>
              </w:rPr>
              <w:t>The Health Service Executive</w:t>
            </w:r>
            <w:r w:rsidRPr="00FD2FAB">
              <w:rPr>
                <w:rFonts w:asciiTheme="minorHAnsi" w:hAnsiTheme="minorHAnsi" w:cstheme="minorHAnsi"/>
                <w:color w:val="FF0000"/>
                <w:sz w:val="22"/>
                <w:szCs w:val="22"/>
              </w:rPr>
              <w:t xml:space="preserve"> </w:t>
            </w:r>
            <w:r w:rsidRPr="00FD2FAB">
              <w:rPr>
                <w:rFonts w:asciiTheme="minorHAnsi" w:hAnsiTheme="minorHAnsi" w:cstheme="minorHAnsi"/>
                <w:sz w:val="22"/>
                <w:szCs w:val="22"/>
              </w:rPr>
              <w:t>will run this campaign in compliance with the Code of Practice prepared by the Commission for Public Service Appointments (CPSA).</w:t>
            </w:r>
          </w:p>
          <w:p w14:paraId="763E6747" w14:textId="77777777" w:rsidR="00792F91" w:rsidRPr="00FD2FAB" w:rsidRDefault="00792F91" w:rsidP="00792F91">
            <w:pPr>
              <w:rPr>
                <w:rFonts w:asciiTheme="minorHAnsi" w:hAnsiTheme="minorHAnsi" w:cstheme="minorHAnsi"/>
                <w:sz w:val="22"/>
                <w:szCs w:val="22"/>
              </w:rPr>
            </w:pPr>
          </w:p>
          <w:p w14:paraId="530CFD04" w14:textId="5EE30451" w:rsidR="00792F91" w:rsidRPr="00FD2FAB" w:rsidRDefault="00792F91" w:rsidP="00792F91">
            <w:pPr>
              <w:shd w:val="clear" w:color="auto" w:fill="FFFFFF"/>
              <w:spacing w:line="276" w:lineRule="auto"/>
              <w:rPr>
                <w:rFonts w:asciiTheme="minorHAnsi" w:hAnsiTheme="minorHAnsi" w:cstheme="minorHAnsi"/>
                <w:color w:val="333333"/>
                <w:sz w:val="22"/>
                <w:szCs w:val="22"/>
                <w:lang w:val="en-IE" w:eastAsia="en-IE"/>
              </w:rPr>
            </w:pPr>
            <w:r w:rsidRPr="00FD2FAB">
              <w:rPr>
                <w:rFonts w:asciiTheme="minorHAnsi" w:hAnsiTheme="minorHAnsi" w:cstheme="minorHAnsi"/>
                <w:sz w:val="22"/>
                <w:szCs w:val="22"/>
              </w:rPr>
              <w:t xml:space="preserve">The CPSA is responsible for </w:t>
            </w:r>
            <w:r w:rsidRPr="00FD2FAB">
              <w:rPr>
                <w:rFonts w:asciiTheme="minorHAnsi" w:hAnsiTheme="minorHAnsi" w:cstheme="minorHAnsi"/>
                <w:color w:val="333333"/>
                <w:sz w:val="22"/>
                <w:szCs w:val="22"/>
                <w:lang w:eastAsia="en-IE"/>
              </w:rPr>
              <w:t xml:space="preserve">establishing the principles </w:t>
            </w:r>
            <w:r w:rsidR="00413395" w:rsidRPr="00FD2FAB">
              <w:rPr>
                <w:rFonts w:asciiTheme="minorHAnsi" w:hAnsiTheme="minorHAnsi" w:cstheme="minorHAnsi"/>
                <w:color w:val="333333"/>
                <w:sz w:val="22"/>
                <w:szCs w:val="22"/>
                <w:lang w:eastAsia="en-IE"/>
              </w:rPr>
              <w:t>to</w:t>
            </w:r>
            <w:r w:rsidRPr="00FD2FAB">
              <w:rPr>
                <w:rFonts w:asciiTheme="minorHAnsi" w:hAnsiTheme="minorHAnsi" w:cstheme="minorHAnsi"/>
                <w:color w:val="333333"/>
                <w:sz w:val="22"/>
                <w:szCs w:val="22"/>
                <w:lang w:eastAsia="en-IE"/>
              </w:rPr>
              <w:t xml:space="preserve"> be followed when making an appointment. These are set out in the CPSA Code of Practice. The Code outlines the standards </w:t>
            </w:r>
            <w:r w:rsidR="00413395" w:rsidRPr="00FD2FAB">
              <w:rPr>
                <w:rFonts w:asciiTheme="minorHAnsi" w:hAnsiTheme="minorHAnsi" w:cstheme="minorHAnsi"/>
                <w:color w:val="333333"/>
                <w:sz w:val="22"/>
                <w:szCs w:val="22"/>
                <w:lang w:eastAsia="en-IE"/>
              </w:rPr>
              <w:t>to</w:t>
            </w:r>
            <w:r w:rsidRPr="00FD2FAB">
              <w:rPr>
                <w:rFonts w:asciiTheme="minorHAnsi" w:hAnsiTheme="minorHAnsi" w:cstheme="minorHAnsi"/>
                <w:color w:val="333333"/>
                <w:sz w:val="22"/>
                <w:szCs w:val="22"/>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D2FAB" w:rsidRDefault="00792F91" w:rsidP="00792F91">
            <w:pPr>
              <w:ind w:firstLine="720"/>
              <w:rPr>
                <w:rFonts w:asciiTheme="minorHAnsi" w:hAnsiTheme="minorHAnsi" w:cstheme="minorHAnsi"/>
                <w:sz w:val="22"/>
                <w:szCs w:val="22"/>
              </w:rPr>
            </w:pPr>
          </w:p>
          <w:p w14:paraId="7BD7C8A0" w14:textId="5C891930" w:rsidR="00792F91" w:rsidRPr="00FD2FAB" w:rsidRDefault="000B3BA1" w:rsidP="00792F91">
            <w:pPr>
              <w:rPr>
                <w:rFonts w:asciiTheme="minorHAnsi" w:hAnsiTheme="minorHAnsi" w:cstheme="minorHAnsi"/>
                <w:sz w:val="22"/>
                <w:szCs w:val="22"/>
                <w:lang w:val="en-IE" w:eastAsia="en-US"/>
              </w:rPr>
            </w:pPr>
            <w:r w:rsidRPr="00FD2FAB">
              <w:rPr>
                <w:rFonts w:asciiTheme="minorHAnsi" w:hAnsiTheme="minorHAnsi" w:cstheme="minorHAnsi"/>
                <w:sz w:val="22"/>
                <w:szCs w:val="22"/>
              </w:rPr>
              <w:t xml:space="preserve">Read the </w:t>
            </w:r>
            <w:hyperlink r:id="rId13" w:history="1">
              <w:r w:rsidR="00792F91" w:rsidRPr="00FD2FAB">
                <w:rPr>
                  <w:rStyle w:val="Hyperlink"/>
                  <w:rFonts w:asciiTheme="minorHAnsi" w:hAnsiTheme="minorHAnsi" w:cstheme="minorHAnsi"/>
                  <w:sz w:val="22"/>
                  <w:szCs w:val="22"/>
                </w:rPr>
                <w:t>CPSA Code of Practice</w:t>
              </w:r>
            </w:hyperlink>
            <w:r w:rsidRPr="00FD2FAB">
              <w:rPr>
                <w:rFonts w:asciiTheme="minorHAnsi" w:hAnsiTheme="minorHAnsi" w:cstheme="minorHAnsi"/>
                <w:sz w:val="22"/>
                <w:szCs w:val="22"/>
              </w:rPr>
              <w:t xml:space="preserve">. </w:t>
            </w:r>
          </w:p>
          <w:p w14:paraId="20388A5A" w14:textId="77777777" w:rsidR="00792F91" w:rsidRPr="00FD2FAB" w:rsidRDefault="00792F91" w:rsidP="00792F91">
            <w:pPr>
              <w:rPr>
                <w:rFonts w:asciiTheme="minorHAnsi" w:hAnsiTheme="minorHAnsi" w:cstheme="minorHAnsi"/>
                <w:sz w:val="22"/>
                <w:szCs w:val="22"/>
              </w:rPr>
            </w:pPr>
          </w:p>
        </w:tc>
      </w:tr>
      <w:tr w:rsidR="00792F91" w:rsidRPr="00FD2FAB" w14:paraId="78E52213" w14:textId="77777777" w:rsidTr="00F6254C">
        <w:tc>
          <w:tcPr>
            <w:tcW w:w="10620" w:type="dxa"/>
            <w:gridSpan w:val="2"/>
          </w:tcPr>
          <w:p w14:paraId="5ACE87AF" w14:textId="732BFDAB" w:rsidR="00792F91" w:rsidRPr="00FD2FAB" w:rsidRDefault="00792F91" w:rsidP="00792F91">
            <w:pPr>
              <w:rPr>
                <w:rFonts w:asciiTheme="minorHAnsi" w:hAnsiTheme="minorHAnsi" w:cstheme="minorHAnsi"/>
                <w:sz w:val="22"/>
                <w:szCs w:val="22"/>
              </w:rPr>
            </w:pPr>
            <w:r w:rsidRPr="00FD2FAB">
              <w:rPr>
                <w:rFonts w:asciiTheme="minorHAnsi" w:hAnsiTheme="minorHAnsi" w:cstheme="minorHAnsi"/>
                <w:sz w:val="22"/>
                <w:szCs w:val="22"/>
              </w:rPr>
              <w:t xml:space="preserve">The reform programme outlined for the </w:t>
            </w:r>
            <w:r w:rsidR="000B3BA1" w:rsidRPr="00FD2FAB">
              <w:rPr>
                <w:rFonts w:asciiTheme="minorHAnsi" w:hAnsiTheme="minorHAnsi" w:cstheme="minorHAnsi"/>
                <w:sz w:val="22"/>
                <w:szCs w:val="22"/>
              </w:rPr>
              <w:t>h</w:t>
            </w:r>
            <w:r w:rsidRPr="00FD2FAB">
              <w:rPr>
                <w:rFonts w:asciiTheme="minorHAnsi" w:hAnsiTheme="minorHAnsi" w:cstheme="minorHAnsi"/>
                <w:sz w:val="22"/>
                <w:szCs w:val="22"/>
              </w:rPr>
              <w:t xml:space="preserve">ealth </w:t>
            </w:r>
            <w:r w:rsidR="000B3BA1" w:rsidRPr="00FD2FAB">
              <w:rPr>
                <w:rFonts w:asciiTheme="minorHAnsi" w:hAnsiTheme="minorHAnsi" w:cstheme="minorHAnsi"/>
                <w:sz w:val="22"/>
                <w:szCs w:val="22"/>
              </w:rPr>
              <w:t>s</w:t>
            </w:r>
            <w:r w:rsidRPr="00FD2FAB">
              <w:rPr>
                <w:rFonts w:asciiTheme="minorHAnsi" w:hAnsiTheme="minorHAnsi" w:cstheme="minorHAnsi"/>
                <w:sz w:val="22"/>
                <w:szCs w:val="22"/>
              </w:rPr>
              <w:t>ervices may impact on this role</w:t>
            </w:r>
            <w:r w:rsidR="000B3BA1" w:rsidRPr="00FD2FAB">
              <w:rPr>
                <w:rFonts w:asciiTheme="minorHAnsi" w:hAnsiTheme="minorHAnsi" w:cstheme="minorHAnsi"/>
                <w:sz w:val="22"/>
                <w:szCs w:val="22"/>
              </w:rPr>
              <w:t>,</w:t>
            </w:r>
            <w:r w:rsidRPr="00FD2FAB">
              <w:rPr>
                <w:rFonts w:asciiTheme="minorHAnsi" w:hAnsiTheme="minorHAnsi" w:cstheme="minorHAnsi"/>
                <w:sz w:val="22"/>
                <w:szCs w:val="22"/>
              </w:rPr>
              <w:t xml:space="preserve"> and as structures change the Job Specification may be reviewed.</w:t>
            </w:r>
          </w:p>
          <w:p w14:paraId="4038303F" w14:textId="77777777" w:rsidR="00792F91" w:rsidRPr="00FD2FAB" w:rsidRDefault="00792F91" w:rsidP="00792F91">
            <w:pPr>
              <w:rPr>
                <w:rFonts w:asciiTheme="minorHAnsi" w:hAnsiTheme="minorHAnsi" w:cstheme="minorHAnsi"/>
                <w:sz w:val="22"/>
                <w:szCs w:val="22"/>
              </w:rPr>
            </w:pPr>
          </w:p>
          <w:p w14:paraId="469FBB66" w14:textId="77777777" w:rsidR="00792F91" w:rsidRPr="00FD2FAB" w:rsidRDefault="00792F91" w:rsidP="00792F91">
            <w:pPr>
              <w:rPr>
                <w:rFonts w:asciiTheme="minorHAnsi" w:hAnsiTheme="minorHAnsi" w:cstheme="minorHAnsi"/>
                <w:sz w:val="22"/>
                <w:szCs w:val="22"/>
              </w:rPr>
            </w:pPr>
            <w:r w:rsidRPr="00FD2FAB">
              <w:rPr>
                <w:rFonts w:asciiTheme="minorHAnsi" w:hAnsiTheme="minorHAnsi" w:cstheme="minorHAnsi"/>
                <w:sz w:val="22"/>
                <w:szCs w:val="22"/>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FD2FAB" w:rsidRDefault="0068735E" w:rsidP="009F3F3A">
      <w:pPr>
        <w:spacing w:after="200" w:line="276" w:lineRule="auto"/>
        <w:jc w:val="center"/>
        <w:rPr>
          <w:rFonts w:asciiTheme="minorHAnsi" w:hAnsiTheme="minorHAnsi" w:cstheme="minorHAnsi"/>
          <w:b/>
          <w:color w:val="000099"/>
          <w:sz w:val="22"/>
          <w:szCs w:val="22"/>
        </w:rPr>
      </w:pPr>
    </w:p>
    <w:p w14:paraId="03420FC5" w14:textId="77777777" w:rsidR="0068735E" w:rsidRPr="00FD2FAB" w:rsidRDefault="0068735E">
      <w:pPr>
        <w:spacing w:after="200" w:line="276" w:lineRule="auto"/>
        <w:rPr>
          <w:rFonts w:asciiTheme="minorHAnsi" w:hAnsiTheme="minorHAnsi" w:cstheme="minorHAnsi"/>
          <w:b/>
          <w:color w:val="000099"/>
          <w:sz w:val="22"/>
          <w:szCs w:val="22"/>
        </w:rPr>
      </w:pPr>
      <w:r w:rsidRPr="00FD2FAB">
        <w:rPr>
          <w:rFonts w:asciiTheme="minorHAnsi" w:hAnsiTheme="minorHAnsi" w:cstheme="minorHAnsi"/>
          <w:b/>
          <w:color w:val="000099"/>
          <w:sz w:val="22"/>
          <w:szCs w:val="22"/>
        </w:rPr>
        <w:br w:type="page"/>
      </w:r>
    </w:p>
    <w:p w14:paraId="1C9EA84E" w14:textId="77777777" w:rsidR="00FD2FAB" w:rsidRPr="00FD2FAB" w:rsidRDefault="00FD2FAB" w:rsidP="00543F98">
      <w:pPr>
        <w:jc w:val="center"/>
        <w:rPr>
          <w:rFonts w:asciiTheme="minorHAnsi" w:hAnsiTheme="minorHAnsi" w:cstheme="minorHAnsi"/>
          <w:b/>
          <w:sz w:val="22"/>
          <w:szCs w:val="22"/>
        </w:rPr>
      </w:pPr>
      <w:r w:rsidRPr="00FD2FAB">
        <w:rPr>
          <w:rFonts w:asciiTheme="minorHAnsi" w:hAnsiTheme="minorHAnsi" w:cstheme="minorHAnsi"/>
          <w:b/>
          <w:sz w:val="22"/>
          <w:szCs w:val="22"/>
        </w:rPr>
        <w:lastRenderedPageBreak/>
        <w:t>Grade V - Medical Manpower Department / Grád V</w:t>
      </w:r>
    </w:p>
    <w:p w14:paraId="477B8795" w14:textId="3C016579" w:rsidR="00543F98" w:rsidRPr="00FD2FAB" w:rsidRDefault="00543F98" w:rsidP="00543F98">
      <w:pPr>
        <w:jc w:val="center"/>
        <w:rPr>
          <w:rFonts w:asciiTheme="minorHAnsi" w:hAnsiTheme="minorHAnsi" w:cstheme="minorHAnsi"/>
          <w:b/>
          <w:sz w:val="22"/>
          <w:szCs w:val="22"/>
        </w:rPr>
      </w:pPr>
      <w:r w:rsidRPr="00FD2FAB">
        <w:rPr>
          <w:rFonts w:asciiTheme="minorHAnsi" w:hAnsiTheme="minorHAnsi" w:cstheme="minorHAnsi"/>
          <w:b/>
          <w:sz w:val="22"/>
          <w:szCs w:val="22"/>
        </w:rPr>
        <w:t>Terms and Conditions of Employment</w:t>
      </w:r>
    </w:p>
    <w:p w14:paraId="690D2748" w14:textId="77777777" w:rsidR="00543F98" w:rsidRPr="00FD2FAB" w:rsidRDefault="00543F98" w:rsidP="00543F98">
      <w:pPr>
        <w:jc w:val="center"/>
        <w:rPr>
          <w:rFonts w:asciiTheme="minorHAnsi" w:hAnsiTheme="minorHAnsi" w:cstheme="minorHAnsi"/>
          <w:b/>
          <w:sz w:val="22"/>
          <w:szCs w:val="22"/>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FD2FAB" w14:paraId="648DD409" w14:textId="77777777" w:rsidTr="00AC0D37">
        <w:tc>
          <w:tcPr>
            <w:tcW w:w="2523" w:type="dxa"/>
          </w:tcPr>
          <w:p w14:paraId="38A8F24A" w14:textId="77777777" w:rsidR="00543F98" w:rsidRPr="00FD2FAB" w:rsidRDefault="00543F98" w:rsidP="005F595E">
            <w:pPr>
              <w:jc w:val="both"/>
              <w:rPr>
                <w:rFonts w:asciiTheme="minorHAnsi" w:hAnsiTheme="minorHAnsi" w:cstheme="minorHAnsi"/>
                <w:b/>
                <w:bCs/>
                <w:sz w:val="22"/>
                <w:szCs w:val="22"/>
              </w:rPr>
            </w:pPr>
            <w:r w:rsidRPr="00FD2FAB">
              <w:rPr>
                <w:rFonts w:asciiTheme="minorHAnsi" w:hAnsiTheme="minorHAnsi" w:cstheme="minorHAnsi"/>
                <w:b/>
                <w:bCs/>
                <w:sz w:val="22"/>
                <w:szCs w:val="22"/>
              </w:rPr>
              <w:t xml:space="preserve">Tenure </w:t>
            </w:r>
          </w:p>
        </w:tc>
        <w:tc>
          <w:tcPr>
            <w:tcW w:w="8109" w:type="dxa"/>
          </w:tcPr>
          <w:p w14:paraId="4463C165" w14:textId="73C4EB50" w:rsidR="00543F98" w:rsidRPr="00FD2FAB"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FD2FAB">
              <w:rPr>
                <w:rFonts w:asciiTheme="minorHAnsi" w:hAnsiTheme="minorHAnsi" w:cstheme="minorHAnsi"/>
                <w:spacing w:val="-3"/>
                <w:sz w:val="22"/>
                <w:szCs w:val="22"/>
              </w:rPr>
              <w:t xml:space="preserve">The current vacancy available is </w:t>
            </w:r>
            <w:r w:rsidR="00FD2FAB" w:rsidRPr="00FD2FAB">
              <w:rPr>
                <w:rFonts w:asciiTheme="minorHAnsi" w:hAnsiTheme="minorHAnsi" w:cstheme="minorHAnsi"/>
                <w:bCs/>
                <w:spacing w:val="-3"/>
                <w:sz w:val="22"/>
                <w:szCs w:val="22"/>
              </w:rPr>
              <w:t>permanent</w:t>
            </w:r>
            <w:r w:rsidRPr="00FD2FAB">
              <w:rPr>
                <w:rFonts w:asciiTheme="minorHAnsi" w:hAnsiTheme="minorHAnsi" w:cstheme="minorHAnsi"/>
                <w:spacing w:val="-3"/>
                <w:sz w:val="22"/>
                <w:szCs w:val="22"/>
              </w:rPr>
              <w:t xml:space="preserve"> and </w:t>
            </w:r>
            <w:r w:rsidR="00FD2FAB" w:rsidRPr="00FD2FAB">
              <w:rPr>
                <w:rFonts w:asciiTheme="minorHAnsi" w:hAnsiTheme="minorHAnsi" w:cstheme="minorHAnsi"/>
                <w:bCs/>
                <w:spacing w:val="-3"/>
                <w:sz w:val="22"/>
                <w:szCs w:val="22"/>
              </w:rPr>
              <w:t>whole time.</w:t>
            </w:r>
          </w:p>
          <w:p w14:paraId="41FF2897" w14:textId="77777777" w:rsidR="00543F98" w:rsidRPr="00FD2FAB"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p w14:paraId="74C50E15" w14:textId="77777777" w:rsidR="00543F98" w:rsidRPr="00FD2FAB"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FD2FAB">
              <w:rPr>
                <w:rFonts w:asciiTheme="minorHAnsi" w:hAnsiTheme="minorHAnsi" w:cstheme="minorHAnsi"/>
                <w:spacing w:val="-3"/>
                <w:sz w:val="22"/>
                <w:szCs w:val="22"/>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FD2FAB"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p w14:paraId="6E1DF429" w14:textId="77777777" w:rsidR="00543F98" w:rsidRPr="00FD2FAB"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FD2FAB">
              <w:rPr>
                <w:rFonts w:asciiTheme="minorHAnsi" w:hAnsiTheme="minorHAnsi" w:cstheme="minorHAnsi"/>
                <w:spacing w:val="-3"/>
                <w:sz w:val="22"/>
                <w:szCs w:val="22"/>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FD2FAB"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tc>
      </w:tr>
      <w:tr w:rsidR="00543F98" w:rsidRPr="00FD2FAB" w14:paraId="3F765092" w14:textId="77777777" w:rsidTr="00AC0D37">
        <w:tc>
          <w:tcPr>
            <w:tcW w:w="2523" w:type="dxa"/>
          </w:tcPr>
          <w:p w14:paraId="0FB817B0" w14:textId="77777777" w:rsidR="00543F98" w:rsidRPr="00FD2FAB" w:rsidRDefault="00543F98" w:rsidP="005F595E">
            <w:pPr>
              <w:jc w:val="both"/>
              <w:rPr>
                <w:rFonts w:asciiTheme="minorHAnsi" w:hAnsiTheme="minorHAnsi" w:cstheme="minorHAnsi"/>
                <w:b/>
                <w:bCs/>
                <w:sz w:val="22"/>
                <w:szCs w:val="22"/>
              </w:rPr>
            </w:pPr>
            <w:r w:rsidRPr="00FD2FAB">
              <w:rPr>
                <w:rFonts w:asciiTheme="minorHAnsi" w:hAnsiTheme="minorHAnsi" w:cstheme="minorHAnsi"/>
                <w:b/>
                <w:bCs/>
                <w:sz w:val="22"/>
                <w:szCs w:val="22"/>
              </w:rPr>
              <w:t>Working Week</w:t>
            </w:r>
          </w:p>
          <w:p w14:paraId="24717DED" w14:textId="77777777" w:rsidR="00543F98" w:rsidRPr="00FD2FAB" w:rsidRDefault="00543F98" w:rsidP="005F595E">
            <w:pPr>
              <w:jc w:val="both"/>
              <w:rPr>
                <w:rFonts w:asciiTheme="minorHAnsi" w:hAnsiTheme="minorHAnsi" w:cstheme="minorHAnsi"/>
                <w:b/>
                <w:bCs/>
                <w:sz w:val="22"/>
                <w:szCs w:val="22"/>
              </w:rPr>
            </w:pPr>
          </w:p>
        </w:tc>
        <w:tc>
          <w:tcPr>
            <w:tcW w:w="8109" w:type="dxa"/>
          </w:tcPr>
          <w:p w14:paraId="44AC9C6F" w14:textId="24760A3C" w:rsidR="00ED5846" w:rsidRPr="00FD2FAB" w:rsidRDefault="00ED5846" w:rsidP="00ED5846">
            <w:pPr>
              <w:pStyle w:val="paragraph"/>
              <w:spacing w:before="0" w:beforeAutospacing="0" w:after="0" w:afterAutospacing="0"/>
              <w:textAlignment w:val="baseline"/>
              <w:rPr>
                <w:rFonts w:asciiTheme="minorHAnsi" w:hAnsiTheme="minorHAnsi" w:cstheme="minorHAnsi"/>
                <w:sz w:val="22"/>
                <w:szCs w:val="22"/>
              </w:rPr>
            </w:pPr>
            <w:r w:rsidRPr="00FD2FAB">
              <w:rPr>
                <w:rStyle w:val="normaltextrun"/>
                <w:rFonts w:asciiTheme="minorHAnsi" w:hAnsiTheme="minorHAnsi" w:cstheme="minorHAnsi"/>
                <w:sz w:val="22"/>
                <w:szCs w:val="22"/>
                <w:lang w:val="en-US"/>
              </w:rPr>
              <w:t xml:space="preserve">The standard weekly working </w:t>
            </w:r>
            <w:r w:rsidRPr="00FD2FAB">
              <w:rPr>
                <w:rStyle w:val="findhit"/>
                <w:rFonts w:asciiTheme="minorHAnsi" w:hAnsiTheme="minorHAnsi" w:cstheme="minorHAnsi"/>
                <w:sz w:val="22"/>
                <w:szCs w:val="22"/>
                <w:lang w:val="en-US"/>
              </w:rPr>
              <w:t>hours</w:t>
            </w:r>
            <w:r w:rsidRPr="00FD2FAB">
              <w:rPr>
                <w:rStyle w:val="normaltextrun"/>
                <w:rFonts w:asciiTheme="minorHAnsi" w:hAnsiTheme="minorHAnsi" w:cstheme="minorHAnsi"/>
                <w:sz w:val="22"/>
                <w:szCs w:val="22"/>
                <w:lang w:val="en-US"/>
              </w:rPr>
              <w:t xml:space="preserve"> of attendance for your grade are </w:t>
            </w:r>
            <w:r w:rsidR="00FD2FAB">
              <w:rPr>
                <w:rStyle w:val="normaltextrun"/>
                <w:rFonts w:asciiTheme="minorHAnsi" w:hAnsiTheme="minorHAnsi" w:cstheme="minorHAnsi"/>
                <w:sz w:val="22"/>
                <w:szCs w:val="22"/>
                <w:lang w:val="en-US"/>
              </w:rPr>
              <w:t>35</w:t>
            </w:r>
            <w:r w:rsidRPr="00FD2FAB">
              <w:rPr>
                <w:rStyle w:val="normaltextrun"/>
                <w:rFonts w:asciiTheme="minorHAnsi" w:hAnsiTheme="minorHAnsi" w:cstheme="minorHAnsi"/>
                <w:color w:val="FF0000"/>
                <w:sz w:val="22"/>
                <w:szCs w:val="22"/>
                <w:lang w:val="en-US"/>
              </w:rPr>
              <w:t xml:space="preserve"> </w:t>
            </w:r>
            <w:r w:rsidRPr="00FD2FAB">
              <w:rPr>
                <w:rStyle w:val="findhit"/>
                <w:rFonts w:asciiTheme="minorHAnsi" w:hAnsiTheme="minorHAnsi" w:cstheme="minorHAnsi"/>
                <w:sz w:val="22"/>
                <w:szCs w:val="22"/>
                <w:lang w:val="en-US"/>
              </w:rPr>
              <w:t>hours</w:t>
            </w:r>
            <w:r w:rsidRPr="00FD2FAB">
              <w:rPr>
                <w:rStyle w:val="normaltextrun"/>
                <w:rFonts w:asciiTheme="minorHAnsi" w:hAnsiTheme="minorHAnsi" w:cstheme="minorHAnsi"/>
                <w:sz w:val="22"/>
                <w:szCs w:val="22"/>
                <w:lang w:val="en-US"/>
              </w:rPr>
              <w:t xml:space="preserve"> per week. Your normal weekly working </w:t>
            </w:r>
            <w:r w:rsidRPr="00FD2FAB">
              <w:rPr>
                <w:rStyle w:val="findhit"/>
                <w:rFonts w:asciiTheme="minorHAnsi" w:hAnsiTheme="minorHAnsi" w:cstheme="minorHAnsi"/>
                <w:sz w:val="22"/>
                <w:szCs w:val="22"/>
                <w:lang w:val="en-US"/>
              </w:rPr>
              <w:t>hours</w:t>
            </w:r>
            <w:r w:rsidRPr="00FD2FAB">
              <w:rPr>
                <w:rStyle w:val="normaltextrun"/>
                <w:rFonts w:asciiTheme="minorHAnsi" w:hAnsiTheme="minorHAnsi" w:cstheme="minorHAnsi"/>
                <w:sz w:val="22"/>
                <w:szCs w:val="22"/>
                <w:lang w:val="en-US"/>
              </w:rPr>
              <w:t xml:space="preserve"> are </w:t>
            </w:r>
            <w:r w:rsidR="00FD2FAB">
              <w:rPr>
                <w:rStyle w:val="normaltextrun"/>
                <w:rFonts w:asciiTheme="minorHAnsi" w:hAnsiTheme="minorHAnsi" w:cstheme="minorHAnsi"/>
                <w:sz w:val="22"/>
                <w:szCs w:val="22"/>
                <w:lang w:val="en-US"/>
              </w:rPr>
              <w:t>35</w:t>
            </w:r>
            <w:r w:rsidRPr="00FD2FAB">
              <w:rPr>
                <w:rStyle w:val="normaltextrun"/>
                <w:rFonts w:asciiTheme="minorHAnsi" w:hAnsiTheme="minorHAnsi" w:cstheme="minorHAnsi"/>
                <w:color w:val="FF0000"/>
                <w:sz w:val="22"/>
                <w:szCs w:val="22"/>
                <w:lang w:val="en-US"/>
              </w:rPr>
              <w:t xml:space="preserve"> </w:t>
            </w:r>
            <w:r w:rsidRPr="00FD2FAB">
              <w:rPr>
                <w:rStyle w:val="findhit"/>
                <w:rFonts w:asciiTheme="minorHAnsi" w:hAnsiTheme="minorHAnsi" w:cstheme="minorHAnsi"/>
                <w:sz w:val="22"/>
                <w:szCs w:val="22"/>
                <w:lang w:val="en-US"/>
              </w:rPr>
              <w:t>hours</w:t>
            </w:r>
            <w:r w:rsidRPr="00FD2FAB">
              <w:rPr>
                <w:rStyle w:val="normaltextrun"/>
                <w:rFonts w:asciiTheme="minorHAnsi" w:hAnsiTheme="minorHAnsi" w:cstheme="minorHAnsi"/>
                <w:sz w:val="22"/>
                <w:szCs w:val="22"/>
                <w:lang w:val="en-US"/>
              </w:rPr>
              <w:t xml:space="preserve">. Contracted </w:t>
            </w:r>
            <w:r w:rsidRPr="00FD2FAB">
              <w:rPr>
                <w:rStyle w:val="findhit"/>
                <w:rFonts w:asciiTheme="minorHAnsi" w:hAnsiTheme="minorHAnsi" w:cstheme="minorHAnsi"/>
                <w:sz w:val="22"/>
                <w:szCs w:val="22"/>
                <w:lang w:val="en-US"/>
              </w:rPr>
              <w:t>hours</w:t>
            </w:r>
            <w:r w:rsidRPr="00FD2FAB">
              <w:rPr>
                <w:rStyle w:val="normaltextrun"/>
                <w:rFonts w:asciiTheme="minorHAnsi" w:hAnsiTheme="minorHAnsi" w:cstheme="minorHAnsi"/>
                <w:sz w:val="22"/>
                <w:szCs w:val="22"/>
                <w:lang w:val="en-US"/>
              </w:rPr>
              <w:t xml:space="preserve"> that are less than the standard weekly working </w:t>
            </w:r>
            <w:r w:rsidRPr="00FD2FAB">
              <w:rPr>
                <w:rStyle w:val="findhit"/>
                <w:rFonts w:asciiTheme="minorHAnsi" w:hAnsiTheme="minorHAnsi" w:cstheme="minorHAnsi"/>
                <w:sz w:val="22"/>
                <w:szCs w:val="22"/>
                <w:lang w:val="en-US"/>
              </w:rPr>
              <w:t>hours</w:t>
            </w:r>
            <w:r w:rsidRPr="00FD2FAB">
              <w:rPr>
                <w:rStyle w:val="normaltextrun"/>
                <w:rFonts w:asciiTheme="minorHAnsi" w:hAnsiTheme="minorHAnsi" w:cstheme="minorHAnsi"/>
                <w:sz w:val="22"/>
                <w:szCs w:val="22"/>
                <w:lang w:val="en-US"/>
              </w:rPr>
              <w:t xml:space="preserve"> for your grade will be paid pro rata to the full time equivalent.</w:t>
            </w:r>
          </w:p>
          <w:p w14:paraId="49FB70E1" w14:textId="77777777" w:rsidR="00ED5846" w:rsidRPr="00FD2FAB" w:rsidRDefault="00ED5846" w:rsidP="00ED5846">
            <w:pPr>
              <w:pStyle w:val="paragraph"/>
              <w:spacing w:before="0" w:beforeAutospacing="0" w:after="0" w:afterAutospacing="0"/>
              <w:textAlignment w:val="baseline"/>
              <w:rPr>
                <w:rStyle w:val="eop"/>
                <w:rFonts w:asciiTheme="minorHAnsi" w:hAnsiTheme="minorHAnsi" w:cstheme="minorHAnsi"/>
                <w:sz w:val="22"/>
                <w:szCs w:val="22"/>
              </w:rPr>
            </w:pPr>
          </w:p>
          <w:p w14:paraId="165EE85A" w14:textId="145E6D1E" w:rsidR="00ED5846" w:rsidRPr="00FD2FAB" w:rsidRDefault="00ED5846" w:rsidP="00ED5846">
            <w:pPr>
              <w:pStyle w:val="paragraph"/>
              <w:spacing w:before="0" w:beforeAutospacing="0" w:after="0" w:afterAutospacing="0"/>
              <w:textAlignment w:val="baseline"/>
              <w:rPr>
                <w:rFonts w:asciiTheme="minorHAnsi" w:hAnsiTheme="minorHAnsi" w:cstheme="minorHAnsi"/>
                <w:sz w:val="22"/>
                <w:szCs w:val="22"/>
              </w:rPr>
            </w:pPr>
            <w:r w:rsidRPr="00FD2FAB">
              <w:rPr>
                <w:rStyle w:val="normaltextrun"/>
                <w:rFonts w:asciiTheme="minorHAnsi" w:hAnsiTheme="minorHAnsi" w:cstheme="minorHAnsi"/>
                <w:sz w:val="22"/>
                <w:szCs w:val="22"/>
                <w:lang w:val="en-US"/>
              </w:rPr>
              <w:t xml:space="preserve">You are required to work agreed roster/on-call arrangements advised by your Reporting Manager. Your contracted </w:t>
            </w:r>
            <w:r w:rsidRPr="00FD2FAB">
              <w:rPr>
                <w:rStyle w:val="findhit"/>
                <w:rFonts w:asciiTheme="minorHAnsi" w:hAnsiTheme="minorHAnsi" w:cstheme="minorHAnsi"/>
                <w:sz w:val="22"/>
                <w:szCs w:val="22"/>
                <w:lang w:val="en-US"/>
              </w:rPr>
              <w:t>hours</w:t>
            </w:r>
            <w:r w:rsidRPr="00FD2FAB">
              <w:rPr>
                <w:rStyle w:val="normaltextrun"/>
                <w:rFonts w:asciiTheme="minorHAnsi" w:hAnsiTheme="minorHAnsi" w:cstheme="minorHAnsi"/>
                <w:sz w:val="22"/>
                <w:szCs w:val="22"/>
                <w:lang w:val="en-US"/>
              </w:rPr>
              <w:t xml:space="preserve"> are liable to change between the </w:t>
            </w:r>
            <w:r w:rsidRPr="00FD2FAB">
              <w:rPr>
                <w:rStyle w:val="findhit"/>
                <w:rFonts w:asciiTheme="minorHAnsi" w:hAnsiTheme="minorHAnsi" w:cstheme="minorHAnsi"/>
                <w:sz w:val="22"/>
                <w:szCs w:val="22"/>
                <w:lang w:val="en-US"/>
              </w:rPr>
              <w:t>hours</w:t>
            </w:r>
            <w:r w:rsidRPr="00FD2FAB">
              <w:rPr>
                <w:rStyle w:val="normaltextrun"/>
                <w:rFonts w:asciiTheme="minorHAnsi" w:hAnsiTheme="minorHAnsi" w:cstheme="minorHAnsi"/>
                <w:sz w:val="22"/>
                <w:szCs w:val="22"/>
                <w:lang w:val="en-US"/>
              </w:rPr>
              <w:t xml:space="preserve"> of 8.00am and 8.00pm over seven days to meet the requirements for extended day services in accordance with the terms of collective agreements and HSE Circulars.</w:t>
            </w:r>
          </w:p>
          <w:p w14:paraId="68311EC5" w14:textId="12B985D8" w:rsidR="001E592B" w:rsidRPr="00FD2FAB" w:rsidRDefault="001E592B" w:rsidP="005F595E">
            <w:pPr>
              <w:jc w:val="both"/>
              <w:rPr>
                <w:rFonts w:asciiTheme="minorHAnsi" w:hAnsiTheme="minorHAnsi" w:cstheme="minorHAnsi"/>
                <w:sz w:val="22"/>
                <w:szCs w:val="22"/>
              </w:rPr>
            </w:pPr>
          </w:p>
        </w:tc>
      </w:tr>
      <w:tr w:rsidR="00543F98" w:rsidRPr="00FD2FAB" w14:paraId="026D2AAA" w14:textId="77777777" w:rsidTr="00AC0D37">
        <w:tc>
          <w:tcPr>
            <w:tcW w:w="2523" w:type="dxa"/>
          </w:tcPr>
          <w:p w14:paraId="38FDC52F" w14:textId="77777777" w:rsidR="00543F98" w:rsidRPr="00FD2FAB" w:rsidRDefault="00543F98" w:rsidP="005F595E">
            <w:pPr>
              <w:jc w:val="both"/>
              <w:rPr>
                <w:rFonts w:asciiTheme="minorHAnsi" w:hAnsiTheme="minorHAnsi" w:cstheme="minorHAnsi"/>
                <w:b/>
                <w:bCs/>
                <w:sz w:val="22"/>
                <w:szCs w:val="22"/>
              </w:rPr>
            </w:pPr>
            <w:r w:rsidRPr="00FD2FAB">
              <w:rPr>
                <w:rFonts w:asciiTheme="minorHAnsi" w:hAnsiTheme="minorHAnsi" w:cstheme="minorHAnsi"/>
                <w:b/>
                <w:bCs/>
                <w:sz w:val="22"/>
                <w:szCs w:val="22"/>
              </w:rPr>
              <w:t>Annual Leave</w:t>
            </w:r>
          </w:p>
        </w:tc>
        <w:tc>
          <w:tcPr>
            <w:tcW w:w="8109" w:type="dxa"/>
          </w:tcPr>
          <w:p w14:paraId="7A82753C" w14:textId="77777777" w:rsidR="00543F98" w:rsidRPr="00FD2FAB" w:rsidRDefault="000010EE" w:rsidP="005F595E">
            <w:pPr>
              <w:rPr>
                <w:rFonts w:asciiTheme="minorHAnsi" w:hAnsiTheme="minorHAnsi" w:cstheme="minorHAnsi"/>
                <w:sz w:val="22"/>
                <w:szCs w:val="22"/>
              </w:rPr>
            </w:pPr>
            <w:r w:rsidRPr="00FD2FAB">
              <w:rPr>
                <w:rFonts w:asciiTheme="minorHAnsi" w:eastAsiaTheme="minorHAnsi" w:hAnsiTheme="minorHAnsi" w:cstheme="minorHAnsi"/>
                <w:color w:val="000000"/>
                <w:sz w:val="22"/>
                <w:szCs w:val="22"/>
                <w:lang w:val="en-IE" w:eastAsia="en-US"/>
              </w:rPr>
              <w:t xml:space="preserve">The annual leave associated with the post will be confirmed at </w:t>
            </w:r>
            <w:r w:rsidR="0023552F" w:rsidRPr="00FD2FAB">
              <w:rPr>
                <w:rFonts w:asciiTheme="minorHAnsi" w:eastAsiaTheme="minorHAnsi" w:hAnsiTheme="minorHAnsi" w:cstheme="minorHAnsi"/>
                <w:color w:val="000000"/>
                <w:sz w:val="22"/>
                <w:szCs w:val="22"/>
                <w:lang w:val="en-IE" w:eastAsia="en-US"/>
              </w:rPr>
              <w:t>C</w:t>
            </w:r>
            <w:r w:rsidRPr="00FD2FAB">
              <w:rPr>
                <w:rFonts w:asciiTheme="minorHAnsi" w:eastAsiaTheme="minorHAnsi" w:hAnsiTheme="minorHAnsi" w:cstheme="minorHAnsi"/>
                <w:color w:val="000000"/>
                <w:sz w:val="22"/>
                <w:szCs w:val="22"/>
                <w:lang w:val="en-IE" w:eastAsia="en-US"/>
              </w:rPr>
              <w:t>ontracting stage</w:t>
            </w:r>
            <w:r w:rsidR="00543F98" w:rsidRPr="00FD2FAB">
              <w:rPr>
                <w:rFonts w:asciiTheme="minorHAnsi" w:hAnsiTheme="minorHAnsi" w:cstheme="minorHAnsi"/>
                <w:sz w:val="22"/>
                <w:szCs w:val="22"/>
              </w:rPr>
              <w:t>.</w:t>
            </w:r>
          </w:p>
          <w:p w14:paraId="79D884D7" w14:textId="77777777" w:rsidR="00543F98" w:rsidRPr="00FD2FAB" w:rsidRDefault="00543F98" w:rsidP="005F595E">
            <w:pPr>
              <w:jc w:val="both"/>
              <w:rPr>
                <w:rFonts w:asciiTheme="minorHAnsi" w:hAnsiTheme="minorHAnsi" w:cstheme="minorHAnsi"/>
                <w:sz w:val="22"/>
                <w:szCs w:val="22"/>
              </w:rPr>
            </w:pPr>
          </w:p>
        </w:tc>
      </w:tr>
      <w:tr w:rsidR="00543F98" w:rsidRPr="00FD2FAB" w14:paraId="01F7D1BF" w14:textId="77777777" w:rsidTr="00AC0D37">
        <w:tc>
          <w:tcPr>
            <w:tcW w:w="2523" w:type="dxa"/>
          </w:tcPr>
          <w:p w14:paraId="310A674B" w14:textId="77777777" w:rsidR="00543F98" w:rsidRPr="00FD2FAB" w:rsidRDefault="00543F98" w:rsidP="005F595E">
            <w:pPr>
              <w:jc w:val="both"/>
              <w:rPr>
                <w:rFonts w:asciiTheme="minorHAnsi" w:hAnsiTheme="minorHAnsi" w:cstheme="minorHAnsi"/>
                <w:b/>
                <w:bCs/>
                <w:sz w:val="22"/>
                <w:szCs w:val="22"/>
              </w:rPr>
            </w:pPr>
            <w:r w:rsidRPr="00FD2FAB">
              <w:rPr>
                <w:rFonts w:asciiTheme="minorHAnsi" w:hAnsiTheme="minorHAnsi" w:cstheme="minorHAnsi"/>
                <w:b/>
                <w:bCs/>
                <w:sz w:val="22"/>
                <w:szCs w:val="22"/>
              </w:rPr>
              <w:t>Superannuation</w:t>
            </w:r>
          </w:p>
          <w:p w14:paraId="7729702D" w14:textId="77777777" w:rsidR="00543F98" w:rsidRPr="00FD2FAB" w:rsidRDefault="00543F98" w:rsidP="005F595E">
            <w:pPr>
              <w:jc w:val="both"/>
              <w:rPr>
                <w:rFonts w:asciiTheme="minorHAnsi" w:hAnsiTheme="minorHAnsi" w:cstheme="minorHAnsi"/>
                <w:b/>
                <w:bCs/>
                <w:sz w:val="22"/>
                <w:szCs w:val="22"/>
              </w:rPr>
            </w:pPr>
          </w:p>
          <w:p w14:paraId="0BC16D94" w14:textId="77777777" w:rsidR="00543F98" w:rsidRPr="00FD2FAB" w:rsidRDefault="00543F98" w:rsidP="005F595E">
            <w:pPr>
              <w:jc w:val="both"/>
              <w:rPr>
                <w:rFonts w:asciiTheme="minorHAnsi" w:hAnsiTheme="minorHAnsi" w:cstheme="minorHAnsi"/>
                <w:b/>
                <w:bCs/>
                <w:sz w:val="22"/>
                <w:szCs w:val="22"/>
              </w:rPr>
            </w:pPr>
          </w:p>
        </w:tc>
        <w:tc>
          <w:tcPr>
            <w:tcW w:w="8109" w:type="dxa"/>
          </w:tcPr>
          <w:p w14:paraId="79E7E9AD" w14:textId="77777777" w:rsidR="00543F98" w:rsidRPr="00FD2FAB" w:rsidRDefault="00543F98" w:rsidP="005F595E">
            <w:pPr>
              <w:jc w:val="both"/>
              <w:rPr>
                <w:rFonts w:asciiTheme="minorHAnsi" w:hAnsiTheme="minorHAnsi" w:cstheme="minorHAnsi"/>
                <w:sz w:val="22"/>
                <w:szCs w:val="22"/>
              </w:rPr>
            </w:pPr>
            <w:r w:rsidRPr="00FD2FAB">
              <w:rPr>
                <w:rFonts w:asciiTheme="minorHAnsi" w:hAnsiTheme="minorHAnsi" w:cstheme="minorHAnsi"/>
                <w:sz w:val="22"/>
                <w:szCs w:val="22"/>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FD2FAB">
                <w:rPr>
                  <w:rFonts w:asciiTheme="minorHAnsi" w:hAnsiTheme="minorHAnsi" w:cstheme="minorHAnsi"/>
                  <w:sz w:val="22"/>
                  <w:szCs w:val="22"/>
                </w:rPr>
                <w:t>the 01</w:t>
              </w:r>
              <w:r w:rsidRPr="00FD2FAB">
                <w:rPr>
                  <w:rFonts w:asciiTheme="minorHAnsi" w:hAnsiTheme="minorHAnsi" w:cstheme="minorHAnsi"/>
                  <w:sz w:val="22"/>
                  <w:szCs w:val="22"/>
                  <w:vertAlign w:val="superscript"/>
                </w:rPr>
                <w:t>st</w:t>
              </w:r>
              <w:r w:rsidRPr="00FD2FAB">
                <w:rPr>
                  <w:rFonts w:asciiTheme="minorHAnsi" w:hAnsiTheme="minorHAnsi" w:cstheme="minorHAnsi"/>
                  <w:sz w:val="22"/>
                  <w:szCs w:val="22"/>
                </w:rPr>
                <w:t xml:space="preserve"> January 2005</w:t>
              </w:r>
            </w:smartTag>
            <w:r w:rsidRPr="00FD2FAB">
              <w:rPr>
                <w:rFonts w:asciiTheme="minorHAnsi" w:hAnsiTheme="minorHAnsi" w:cstheme="minorHAnsi"/>
                <w:sz w:val="22"/>
                <w:szCs w:val="22"/>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FD2FAB">
                <w:rPr>
                  <w:rFonts w:asciiTheme="minorHAnsi" w:hAnsiTheme="minorHAnsi" w:cstheme="minorHAnsi"/>
                  <w:sz w:val="22"/>
                  <w:szCs w:val="22"/>
                </w:rPr>
                <w:t>31</w:t>
              </w:r>
              <w:r w:rsidRPr="00FD2FAB">
                <w:rPr>
                  <w:rFonts w:asciiTheme="minorHAnsi" w:hAnsiTheme="minorHAnsi" w:cstheme="minorHAnsi"/>
                  <w:sz w:val="22"/>
                  <w:szCs w:val="22"/>
                  <w:vertAlign w:val="superscript"/>
                </w:rPr>
                <w:t>st</w:t>
              </w:r>
              <w:r w:rsidRPr="00FD2FAB">
                <w:rPr>
                  <w:rFonts w:asciiTheme="minorHAnsi" w:hAnsiTheme="minorHAnsi" w:cstheme="minorHAnsi"/>
                  <w:sz w:val="22"/>
                  <w:szCs w:val="22"/>
                </w:rPr>
                <w:t xml:space="preserve"> December 2004</w:t>
              </w:r>
            </w:smartTag>
          </w:p>
          <w:p w14:paraId="16958ABA" w14:textId="59B7C405" w:rsidR="001E592B" w:rsidRPr="00FD2FAB" w:rsidRDefault="001E592B" w:rsidP="005F595E">
            <w:pPr>
              <w:jc w:val="both"/>
              <w:rPr>
                <w:rFonts w:asciiTheme="minorHAnsi" w:hAnsiTheme="minorHAnsi" w:cstheme="minorHAnsi"/>
                <w:sz w:val="22"/>
                <w:szCs w:val="22"/>
              </w:rPr>
            </w:pPr>
          </w:p>
        </w:tc>
      </w:tr>
      <w:tr w:rsidR="005F595E" w:rsidRPr="00FD2FAB" w14:paraId="565FC9D1" w14:textId="77777777" w:rsidTr="00AC0D37">
        <w:tc>
          <w:tcPr>
            <w:tcW w:w="2523" w:type="dxa"/>
          </w:tcPr>
          <w:p w14:paraId="1B364D81" w14:textId="77777777" w:rsidR="005F595E" w:rsidRPr="00FD2FAB" w:rsidRDefault="005F595E" w:rsidP="005F595E">
            <w:pPr>
              <w:jc w:val="both"/>
              <w:rPr>
                <w:rFonts w:asciiTheme="minorHAnsi" w:hAnsiTheme="minorHAnsi" w:cstheme="minorHAnsi"/>
                <w:b/>
                <w:bCs/>
                <w:sz w:val="22"/>
                <w:szCs w:val="22"/>
              </w:rPr>
            </w:pPr>
            <w:r w:rsidRPr="00FD2FAB">
              <w:rPr>
                <w:rFonts w:asciiTheme="minorHAnsi" w:hAnsiTheme="minorHAnsi" w:cstheme="minorHAnsi"/>
                <w:b/>
                <w:bCs/>
                <w:sz w:val="22"/>
                <w:szCs w:val="22"/>
              </w:rPr>
              <w:t>Age</w:t>
            </w:r>
          </w:p>
        </w:tc>
        <w:tc>
          <w:tcPr>
            <w:tcW w:w="8109" w:type="dxa"/>
          </w:tcPr>
          <w:p w14:paraId="0D47FB6D" w14:textId="77777777" w:rsidR="00E45386" w:rsidRPr="00FD2FAB" w:rsidRDefault="00E45386" w:rsidP="00E45386">
            <w:pPr>
              <w:autoSpaceDE w:val="0"/>
              <w:autoSpaceDN w:val="0"/>
              <w:adjustRightInd w:val="0"/>
              <w:rPr>
                <w:rFonts w:asciiTheme="minorHAnsi" w:eastAsiaTheme="minorHAnsi" w:hAnsiTheme="minorHAnsi" w:cstheme="minorHAnsi"/>
                <w:i/>
                <w:iCs/>
                <w:color w:val="000000"/>
                <w:sz w:val="22"/>
                <w:szCs w:val="22"/>
                <w:lang w:val="en-IE" w:eastAsia="en-US"/>
              </w:rPr>
            </w:pPr>
            <w:r w:rsidRPr="00FD2FAB">
              <w:rPr>
                <w:rFonts w:asciiTheme="minorHAnsi" w:eastAsiaTheme="minorHAnsi" w:hAnsiTheme="minorHAnsi" w:cstheme="minorHAnsi"/>
                <w:color w:val="000000"/>
                <w:sz w:val="22"/>
                <w:szCs w:val="22"/>
                <w:lang w:val="en-IE" w:eastAsia="en-US"/>
              </w:rPr>
              <w:t>The Public Service Superannuation (Age of Retirement) Act, 2018* set 70 years as the compulsory retirement age for public servants.</w:t>
            </w:r>
            <w:r w:rsidRPr="00FD2FAB">
              <w:rPr>
                <w:rFonts w:asciiTheme="minorHAnsi" w:eastAsiaTheme="minorHAnsi" w:hAnsiTheme="minorHAnsi" w:cstheme="minorHAnsi"/>
                <w:i/>
                <w:iCs/>
                <w:color w:val="000000"/>
                <w:sz w:val="22"/>
                <w:szCs w:val="22"/>
                <w:lang w:val="en-IE" w:eastAsia="en-US"/>
              </w:rPr>
              <w:t xml:space="preserve"> </w:t>
            </w:r>
          </w:p>
          <w:p w14:paraId="1D853980" w14:textId="77777777" w:rsidR="00E45386" w:rsidRPr="00FD2FAB" w:rsidRDefault="00E45386" w:rsidP="00E45386">
            <w:pPr>
              <w:autoSpaceDE w:val="0"/>
              <w:autoSpaceDN w:val="0"/>
              <w:adjustRightInd w:val="0"/>
              <w:rPr>
                <w:rFonts w:asciiTheme="minorHAnsi" w:eastAsiaTheme="minorHAnsi" w:hAnsiTheme="minorHAnsi" w:cstheme="minorHAnsi"/>
                <w:i/>
                <w:iCs/>
                <w:color w:val="000000"/>
                <w:sz w:val="22"/>
                <w:szCs w:val="22"/>
                <w:lang w:val="en-IE" w:eastAsia="en-US"/>
              </w:rPr>
            </w:pPr>
          </w:p>
          <w:p w14:paraId="1AFBA01F" w14:textId="77777777" w:rsidR="00E45386" w:rsidRPr="00FD2FAB" w:rsidRDefault="00E45386" w:rsidP="00E45386">
            <w:pPr>
              <w:autoSpaceDE w:val="0"/>
              <w:autoSpaceDN w:val="0"/>
              <w:adjustRightInd w:val="0"/>
              <w:rPr>
                <w:rFonts w:asciiTheme="minorHAnsi" w:eastAsiaTheme="minorHAnsi" w:hAnsiTheme="minorHAnsi" w:cstheme="minorHAnsi"/>
                <w:b/>
                <w:bCs/>
                <w:i/>
                <w:iCs/>
                <w:color w:val="000000" w:themeColor="text1"/>
                <w:sz w:val="22"/>
                <w:szCs w:val="22"/>
                <w:u w:val="single"/>
                <w:lang w:val="en-IE" w:eastAsia="en-US"/>
              </w:rPr>
            </w:pPr>
            <w:r w:rsidRPr="00FD2FAB">
              <w:rPr>
                <w:rFonts w:asciiTheme="minorHAnsi" w:eastAsiaTheme="minorHAnsi" w:hAnsiTheme="minorHAnsi" w:cstheme="minorHAnsi"/>
                <w:b/>
                <w:bCs/>
                <w:i/>
                <w:iCs/>
                <w:color w:val="000000"/>
                <w:sz w:val="22"/>
                <w:szCs w:val="22"/>
                <w:lang w:val="en-IE" w:eastAsia="en-US"/>
              </w:rPr>
              <w:t xml:space="preserve">* </w:t>
            </w:r>
            <w:r w:rsidRPr="00FD2FAB">
              <w:rPr>
                <w:rFonts w:asciiTheme="minorHAnsi" w:eastAsiaTheme="minorHAnsi" w:hAnsiTheme="minorHAnsi" w:cstheme="minorHAnsi"/>
                <w:b/>
                <w:bCs/>
                <w:i/>
                <w:iCs/>
                <w:color w:val="000000"/>
                <w:sz w:val="22"/>
                <w:szCs w:val="22"/>
                <w:u w:val="single"/>
                <w:lang w:val="en-IE" w:eastAsia="en-US"/>
              </w:rPr>
              <w:t xml:space="preserve">Public </w:t>
            </w:r>
            <w:r w:rsidRPr="00FD2FAB">
              <w:rPr>
                <w:rFonts w:asciiTheme="minorHAnsi" w:eastAsiaTheme="minorHAnsi" w:hAnsiTheme="minorHAnsi" w:cstheme="minorHAnsi"/>
                <w:b/>
                <w:bCs/>
                <w:i/>
                <w:iCs/>
                <w:color w:val="000000" w:themeColor="text1"/>
                <w:sz w:val="22"/>
                <w:szCs w:val="22"/>
                <w:u w:val="single"/>
                <w:lang w:val="en-IE" w:eastAsia="en-US"/>
              </w:rPr>
              <w:t>Servants not affected by this legislation:</w:t>
            </w:r>
          </w:p>
          <w:p w14:paraId="423A76B7" w14:textId="77777777" w:rsidR="00E45386" w:rsidRPr="00FD2FAB"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r w:rsidRPr="00FD2FAB">
              <w:rPr>
                <w:rFonts w:asciiTheme="minorHAnsi" w:eastAsiaTheme="minorHAnsi" w:hAnsiTheme="minorHAnsi" w:cstheme="minorHAnsi"/>
                <w:color w:val="000000" w:themeColor="text1"/>
                <w:sz w:val="22"/>
                <w:szCs w:val="22"/>
                <w:lang w:val="en-IE" w:eastAsia="en-US"/>
              </w:rPr>
              <w:t xml:space="preserve">Public servants joining the public </w:t>
            </w:r>
            <w:r w:rsidR="00D34192" w:rsidRPr="00FD2FAB">
              <w:rPr>
                <w:rFonts w:asciiTheme="minorHAnsi" w:eastAsiaTheme="minorHAnsi" w:hAnsiTheme="minorHAnsi" w:cstheme="minorHAnsi"/>
                <w:color w:val="000000" w:themeColor="text1"/>
                <w:sz w:val="22"/>
                <w:szCs w:val="22"/>
                <w:lang w:val="en-IE" w:eastAsia="en-US"/>
              </w:rPr>
              <w:t>service or</w:t>
            </w:r>
            <w:r w:rsidRPr="00FD2FAB">
              <w:rPr>
                <w:rFonts w:asciiTheme="minorHAnsi" w:eastAsiaTheme="minorHAnsi" w:hAnsiTheme="minorHAnsi" w:cstheme="minorHAnsi"/>
                <w:color w:val="000000" w:themeColor="text1"/>
                <w:sz w:val="22"/>
                <w:szCs w:val="22"/>
                <w:lang w:val="en-IE" w:eastAsia="en-US"/>
              </w:rPr>
              <w:t xml:space="preserve"> re</w:t>
            </w:r>
            <w:r w:rsidR="00A36FE9" w:rsidRPr="00FD2FAB">
              <w:rPr>
                <w:rFonts w:asciiTheme="minorHAnsi" w:eastAsiaTheme="minorHAnsi" w:hAnsiTheme="minorHAnsi" w:cstheme="minorHAnsi"/>
                <w:color w:val="000000" w:themeColor="text1"/>
                <w:sz w:val="22"/>
                <w:szCs w:val="22"/>
                <w:lang w:val="en-IE" w:eastAsia="en-US"/>
              </w:rPr>
              <w:t>-</w:t>
            </w:r>
            <w:r w:rsidRPr="00FD2FAB">
              <w:rPr>
                <w:rFonts w:asciiTheme="minorHAnsi" w:eastAsiaTheme="minorHAnsi" w:hAnsiTheme="minorHAnsi" w:cstheme="minorHAnsi"/>
                <w:color w:val="000000" w:themeColor="text1"/>
                <w:sz w:val="22"/>
                <w:szCs w:val="22"/>
                <w:lang w:val="en-IE" w:eastAsia="en-US"/>
              </w:rPr>
              <w:t>joining the public service with a 26 week break in service, between 1 April 2004 and 31 December 2012 (new entrants) have no compulsory retirement age.</w:t>
            </w:r>
          </w:p>
          <w:p w14:paraId="57E91FD3" w14:textId="77777777" w:rsidR="00E45386" w:rsidRPr="00FD2FAB"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p>
          <w:p w14:paraId="02E0C0E4" w14:textId="77777777" w:rsidR="005F595E" w:rsidRPr="00FD2FAB"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r w:rsidRPr="00FD2FAB">
              <w:rPr>
                <w:rFonts w:asciiTheme="minorHAnsi" w:eastAsiaTheme="minorHAnsi" w:hAnsiTheme="minorHAnsi" w:cstheme="minorHAnsi"/>
                <w:color w:val="000000" w:themeColor="text1"/>
                <w:sz w:val="22"/>
                <w:szCs w:val="22"/>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FD2FAB" w:rsidRDefault="001E592B" w:rsidP="00E45386">
            <w:pPr>
              <w:autoSpaceDE w:val="0"/>
              <w:autoSpaceDN w:val="0"/>
              <w:adjustRightInd w:val="0"/>
              <w:rPr>
                <w:rFonts w:asciiTheme="minorHAnsi" w:eastAsiaTheme="minorHAnsi" w:hAnsiTheme="minorHAnsi" w:cstheme="minorHAnsi"/>
                <w:color w:val="000000"/>
                <w:sz w:val="22"/>
                <w:szCs w:val="22"/>
                <w:lang w:val="en-IE" w:eastAsia="en-US"/>
              </w:rPr>
            </w:pPr>
          </w:p>
        </w:tc>
      </w:tr>
      <w:tr w:rsidR="00543F98" w:rsidRPr="00FD2FAB" w14:paraId="00A31E89" w14:textId="77777777" w:rsidTr="00AC0D37">
        <w:tc>
          <w:tcPr>
            <w:tcW w:w="2523" w:type="dxa"/>
          </w:tcPr>
          <w:p w14:paraId="33CE3509" w14:textId="77777777" w:rsidR="00543F98" w:rsidRPr="00FD2FAB" w:rsidRDefault="00543F98" w:rsidP="00E0768C">
            <w:pPr>
              <w:jc w:val="both"/>
              <w:rPr>
                <w:rFonts w:asciiTheme="minorHAnsi" w:hAnsiTheme="minorHAnsi" w:cstheme="minorHAnsi"/>
                <w:b/>
                <w:sz w:val="22"/>
                <w:szCs w:val="22"/>
              </w:rPr>
            </w:pPr>
            <w:r w:rsidRPr="00FD2FAB">
              <w:rPr>
                <w:rFonts w:asciiTheme="minorHAnsi" w:hAnsiTheme="minorHAnsi" w:cstheme="minorHAnsi"/>
                <w:b/>
                <w:sz w:val="22"/>
                <w:szCs w:val="22"/>
              </w:rPr>
              <w:t>Probation</w:t>
            </w:r>
          </w:p>
        </w:tc>
        <w:tc>
          <w:tcPr>
            <w:tcW w:w="8109" w:type="dxa"/>
          </w:tcPr>
          <w:p w14:paraId="43F205C5" w14:textId="29B115FF" w:rsidR="00543F98" w:rsidRPr="00FD2FAB" w:rsidRDefault="00543F98" w:rsidP="00E0768C">
            <w:pPr>
              <w:jc w:val="both"/>
              <w:rPr>
                <w:rFonts w:asciiTheme="minorHAnsi" w:hAnsiTheme="minorHAnsi" w:cstheme="minorHAnsi"/>
                <w:sz w:val="22"/>
                <w:szCs w:val="22"/>
              </w:rPr>
            </w:pPr>
            <w:r w:rsidRPr="00FD2FAB">
              <w:rPr>
                <w:rFonts w:asciiTheme="minorHAnsi" w:hAnsiTheme="minorHAnsi" w:cstheme="minorHAnsi"/>
                <w:sz w:val="22"/>
                <w:szCs w:val="22"/>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FD2FAB" w:rsidRDefault="00E0768C" w:rsidP="00E0768C">
            <w:pPr>
              <w:jc w:val="both"/>
              <w:rPr>
                <w:rFonts w:asciiTheme="minorHAnsi" w:hAnsiTheme="minorHAnsi" w:cstheme="minorHAnsi"/>
                <w:sz w:val="22"/>
                <w:szCs w:val="22"/>
              </w:rPr>
            </w:pPr>
          </w:p>
        </w:tc>
      </w:tr>
      <w:tr w:rsidR="00543F98" w:rsidRPr="00FD2FAB" w14:paraId="569E1840" w14:textId="77777777" w:rsidTr="001E592B">
        <w:trPr>
          <w:trHeight w:val="699"/>
        </w:trPr>
        <w:tc>
          <w:tcPr>
            <w:tcW w:w="2523" w:type="dxa"/>
          </w:tcPr>
          <w:p w14:paraId="27BE9867" w14:textId="35A6B562" w:rsidR="00A54067" w:rsidRPr="00FD2FAB" w:rsidRDefault="004C3CE5" w:rsidP="00A54067">
            <w:pPr>
              <w:rPr>
                <w:rFonts w:asciiTheme="minorHAnsi" w:hAnsiTheme="minorHAnsi" w:cstheme="minorHAnsi"/>
                <w:b/>
                <w:bCs/>
                <w:sz w:val="22"/>
                <w:szCs w:val="22"/>
              </w:rPr>
            </w:pPr>
            <w:r w:rsidRPr="00FD2FAB">
              <w:rPr>
                <w:rFonts w:asciiTheme="minorHAnsi" w:hAnsiTheme="minorHAnsi" w:cstheme="minorHAnsi"/>
                <w:b/>
                <w:bCs/>
                <w:sz w:val="22"/>
                <w:szCs w:val="22"/>
              </w:rPr>
              <w:t xml:space="preserve">Protection of Children </w:t>
            </w:r>
            <w:r w:rsidR="00A54067" w:rsidRPr="00FD2FAB">
              <w:rPr>
                <w:rFonts w:asciiTheme="minorHAnsi" w:hAnsiTheme="minorHAnsi" w:cstheme="minorHAnsi"/>
                <w:b/>
                <w:bCs/>
                <w:sz w:val="22"/>
                <w:szCs w:val="22"/>
              </w:rPr>
              <w:t>Guidance and Legislation</w:t>
            </w:r>
          </w:p>
          <w:p w14:paraId="470BFBA0" w14:textId="552E50B4" w:rsidR="00543F98" w:rsidRPr="00FD2FAB" w:rsidRDefault="00543F98" w:rsidP="00F8393C">
            <w:pPr>
              <w:rPr>
                <w:rFonts w:asciiTheme="minorHAnsi" w:hAnsiTheme="minorHAnsi" w:cstheme="minorHAnsi"/>
                <w:b/>
                <w:bCs/>
                <w:sz w:val="22"/>
                <w:szCs w:val="22"/>
              </w:rPr>
            </w:pPr>
          </w:p>
        </w:tc>
        <w:tc>
          <w:tcPr>
            <w:tcW w:w="8109" w:type="dxa"/>
          </w:tcPr>
          <w:p w14:paraId="1EFFF24F" w14:textId="0379BF84" w:rsidR="00A54067" w:rsidRPr="00FD2FAB" w:rsidRDefault="00A54067" w:rsidP="00A54067">
            <w:pPr>
              <w:rPr>
                <w:rFonts w:asciiTheme="minorHAnsi" w:hAnsiTheme="minorHAnsi" w:cstheme="minorHAnsi"/>
                <w:sz w:val="22"/>
                <w:szCs w:val="22"/>
              </w:rPr>
            </w:pPr>
            <w:r w:rsidRPr="00FD2FAB">
              <w:rPr>
                <w:rFonts w:asciiTheme="minorHAnsi" w:hAnsiTheme="minorHAnsi" w:cstheme="minorHAnsi"/>
                <w:sz w:val="22"/>
                <w:szCs w:val="22"/>
              </w:rPr>
              <w:lastRenderedPageBreak/>
              <w:t xml:space="preserve">The welfare and protection of children is the responsibility of all HSE staff. You must be aware of and understand your </w:t>
            </w:r>
            <w:r w:rsidR="0045069B" w:rsidRPr="00FD2FAB">
              <w:rPr>
                <w:rFonts w:asciiTheme="minorHAnsi" w:hAnsiTheme="minorHAnsi" w:cstheme="minorHAnsi"/>
                <w:sz w:val="22"/>
                <w:szCs w:val="22"/>
              </w:rPr>
              <w:t xml:space="preserve">specific </w:t>
            </w:r>
            <w:r w:rsidRPr="00FD2FAB">
              <w:rPr>
                <w:rFonts w:asciiTheme="minorHAnsi" w:hAnsiTheme="minorHAnsi" w:cstheme="minorHAnsi"/>
                <w:sz w:val="22"/>
                <w:szCs w:val="22"/>
              </w:rPr>
              <w:t xml:space="preserve">responsibilities under the Children First Act 2015, </w:t>
            </w:r>
            <w:r w:rsidR="004C3CE5" w:rsidRPr="00FD2FAB">
              <w:rPr>
                <w:rFonts w:asciiTheme="minorHAnsi" w:hAnsiTheme="minorHAnsi" w:cstheme="minorHAnsi"/>
                <w:sz w:val="22"/>
                <w:szCs w:val="22"/>
              </w:rPr>
              <w:lastRenderedPageBreak/>
              <w:t xml:space="preserve">the Protections for Persons Reporting Child Abuse Act 1998 in accordance with Section 2, </w:t>
            </w:r>
            <w:r w:rsidRPr="00FD2FAB">
              <w:rPr>
                <w:rFonts w:asciiTheme="minorHAnsi" w:hAnsiTheme="minorHAnsi" w:cstheme="minorHAnsi"/>
                <w:sz w:val="22"/>
                <w:szCs w:val="22"/>
              </w:rPr>
              <w:t xml:space="preserve">Children First National Guidance and other relevant child safeguarding legislation and policies. </w:t>
            </w:r>
          </w:p>
          <w:p w14:paraId="5BFF82B6" w14:textId="77777777" w:rsidR="00A54067" w:rsidRPr="00FD2FAB" w:rsidRDefault="00A54067" w:rsidP="00A54067">
            <w:pPr>
              <w:rPr>
                <w:rFonts w:asciiTheme="minorHAnsi" w:hAnsiTheme="minorHAnsi" w:cstheme="minorHAnsi"/>
                <w:sz w:val="22"/>
                <w:szCs w:val="22"/>
              </w:rPr>
            </w:pPr>
          </w:p>
          <w:p w14:paraId="74465AED" w14:textId="77777777" w:rsidR="00A54067" w:rsidRPr="00FD2FAB" w:rsidRDefault="00A54067" w:rsidP="00A54067">
            <w:pPr>
              <w:rPr>
                <w:rFonts w:asciiTheme="minorHAnsi" w:hAnsiTheme="minorHAnsi" w:cstheme="minorHAnsi"/>
                <w:sz w:val="22"/>
                <w:szCs w:val="22"/>
                <w:lang w:val="en-US"/>
              </w:rPr>
            </w:pPr>
            <w:r w:rsidRPr="00FD2FAB">
              <w:rPr>
                <w:rFonts w:asciiTheme="minorHAnsi" w:hAnsiTheme="minorHAnsi" w:cstheme="minorHAnsi"/>
                <w:sz w:val="22"/>
                <w:szCs w:val="22"/>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FD2FAB" w:rsidRDefault="00A54067" w:rsidP="00A54067">
            <w:pPr>
              <w:rPr>
                <w:rFonts w:asciiTheme="minorHAnsi" w:hAnsiTheme="minorHAnsi" w:cstheme="minorHAnsi"/>
                <w:sz w:val="22"/>
                <w:szCs w:val="22"/>
              </w:rPr>
            </w:pPr>
          </w:p>
          <w:p w14:paraId="31C11061" w14:textId="6E8BF80C" w:rsidR="00543F98" w:rsidRPr="00FD2FAB" w:rsidRDefault="00413395" w:rsidP="00A54067">
            <w:pPr>
              <w:jc w:val="both"/>
              <w:rPr>
                <w:rFonts w:asciiTheme="minorHAnsi" w:hAnsiTheme="minorHAnsi" w:cstheme="minorHAnsi"/>
                <w:b/>
                <w:bCs/>
                <w:sz w:val="22"/>
                <w:szCs w:val="22"/>
              </w:rPr>
            </w:pPr>
            <w:r w:rsidRPr="00FD2FAB">
              <w:rPr>
                <w:rFonts w:asciiTheme="minorHAnsi" w:hAnsiTheme="minorHAnsi" w:cstheme="minorHAnsi"/>
                <w:bCs/>
                <w:sz w:val="22"/>
                <w:szCs w:val="22"/>
                <w:lang w:val="en"/>
              </w:rPr>
              <w:t>Visit</w:t>
            </w:r>
            <w:r w:rsidR="00A54067" w:rsidRPr="00FD2FAB">
              <w:rPr>
                <w:rFonts w:asciiTheme="minorHAnsi" w:hAnsiTheme="minorHAnsi" w:cstheme="minorHAnsi"/>
                <w:bCs/>
                <w:sz w:val="22"/>
                <w:szCs w:val="22"/>
                <w:lang w:val="en"/>
              </w:rPr>
              <w:t xml:space="preserve"> </w:t>
            </w:r>
            <w:hyperlink r:id="rId14" w:history="1">
              <w:r w:rsidRPr="00FD2FAB">
                <w:rPr>
                  <w:rStyle w:val="Hyperlink"/>
                  <w:rFonts w:asciiTheme="minorHAnsi" w:hAnsiTheme="minorHAnsi" w:cstheme="minorHAnsi"/>
                  <w:sz w:val="22"/>
                  <w:szCs w:val="22"/>
                  <w:u w:val="none"/>
                  <w:lang w:val="en"/>
                </w:rPr>
                <w:t xml:space="preserve">HSE Children First </w:t>
              </w:r>
            </w:hyperlink>
            <w:r w:rsidRPr="00FD2FAB">
              <w:rPr>
                <w:rFonts w:asciiTheme="minorHAnsi" w:hAnsiTheme="minorHAnsi" w:cstheme="minorHAnsi"/>
                <w:sz w:val="22"/>
                <w:szCs w:val="22"/>
                <w:lang w:val="en-US"/>
              </w:rPr>
              <w:t>for</w:t>
            </w:r>
            <w:r w:rsidR="00A54067" w:rsidRPr="00FD2FAB">
              <w:rPr>
                <w:rFonts w:asciiTheme="minorHAnsi" w:hAnsiTheme="minorHAnsi" w:cstheme="minorHAnsi"/>
                <w:sz w:val="22"/>
                <w:szCs w:val="22"/>
                <w:lang w:val="en-US"/>
              </w:rPr>
              <w:t xml:space="preserve"> further</w:t>
            </w:r>
            <w:r w:rsidR="00A54067" w:rsidRPr="00FD2FAB">
              <w:rPr>
                <w:rFonts w:asciiTheme="minorHAnsi" w:hAnsiTheme="minorHAnsi" w:cstheme="minorHAnsi"/>
                <w:bCs/>
                <w:sz w:val="22"/>
                <w:szCs w:val="22"/>
                <w:lang w:val="en"/>
              </w:rPr>
              <w:t xml:space="preserve"> information, guidance and resources</w:t>
            </w:r>
            <w:r w:rsidRPr="00FD2FAB">
              <w:rPr>
                <w:rFonts w:asciiTheme="minorHAnsi" w:hAnsiTheme="minorHAnsi" w:cstheme="minorHAnsi"/>
                <w:bCs/>
                <w:sz w:val="22"/>
                <w:szCs w:val="22"/>
                <w:lang w:val="en"/>
              </w:rPr>
              <w:t>.</w:t>
            </w:r>
          </w:p>
        </w:tc>
      </w:tr>
      <w:tr w:rsidR="00543F98" w:rsidRPr="00FD2FA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FD2FAB" w:rsidRDefault="00543F98" w:rsidP="00F8393C">
            <w:pPr>
              <w:rPr>
                <w:rFonts w:asciiTheme="minorHAnsi" w:hAnsiTheme="minorHAnsi" w:cstheme="minorHAnsi"/>
                <w:b/>
                <w:bCs/>
                <w:sz w:val="22"/>
                <w:szCs w:val="22"/>
              </w:rPr>
            </w:pPr>
            <w:bookmarkStart w:id="1" w:name="_Hlk58316562"/>
            <w:r w:rsidRPr="00FD2FAB">
              <w:rPr>
                <w:rFonts w:asciiTheme="minorHAnsi" w:hAnsiTheme="minorHAnsi" w:cstheme="minorHAnsi"/>
                <w:b/>
                <w:bCs/>
                <w:sz w:val="22"/>
                <w:szCs w:val="22"/>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FD2FAB" w:rsidRDefault="00543F98" w:rsidP="005F595E">
            <w:pPr>
              <w:jc w:val="both"/>
              <w:rPr>
                <w:rFonts w:asciiTheme="minorHAnsi" w:hAnsiTheme="minorHAnsi" w:cstheme="minorHAnsi"/>
                <w:sz w:val="22"/>
                <w:szCs w:val="22"/>
              </w:rPr>
            </w:pPr>
            <w:r w:rsidRPr="00FD2FAB">
              <w:rPr>
                <w:rFonts w:asciiTheme="minorHAnsi" w:hAnsiTheme="minorHAnsi" w:cstheme="minorHAnsi"/>
                <w:sz w:val="22"/>
                <w:szCs w:val="22"/>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D2FAB">
              <w:rPr>
                <w:rFonts w:asciiTheme="minorHAnsi" w:hAnsiTheme="minorHAnsi" w:cstheme="minorHAnsi"/>
                <w:iCs/>
                <w:sz w:val="22"/>
                <w:szCs w:val="22"/>
              </w:rPr>
              <w:t>and comply with associated HSE protocols for implementing and maintaining these standards as appropriate to the role.</w:t>
            </w:r>
          </w:p>
          <w:p w14:paraId="3D6AA4B0" w14:textId="77777777" w:rsidR="00543F98" w:rsidRPr="00FD2FAB" w:rsidRDefault="00543F98" w:rsidP="005F595E">
            <w:pPr>
              <w:jc w:val="both"/>
              <w:rPr>
                <w:rFonts w:asciiTheme="minorHAnsi" w:hAnsiTheme="minorHAnsi" w:cstheme="minorHAnsi"/>
                <w:sz w:val="22"/>
                <w:szCs w:val="22"/>
              </w:rPr>
            </w:pPr>
          </w:p>
        </w:tc>
      </w:tr>
      <w:tr w:rsidR="00543F98" w:rsidRPr="00FD2FA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FD2FAB" w:rsidRDefault="00543F98" w:rsidP="00F8393C">
            <w:pPr>
              <w:rPr>
                <w:rFonts w:asciiTheme="minorHAnsi" w:hAnsiTheme="minorHAnsi" w:cstheme="minorHAnsi"/>
                <w:b/>
                <w:bCs/>
                <w:sz w:val="22"/>
                <w:szCs w:val="22"/>
              </w:rPr>
            </w:pPr>
            <w:r w:rsidRPr="00FD2FAB">
              <w:rPr>
                <w:rFonts w:asciiTheme="minorHAnsi" w:hAnsiTheme="minorHAnsi" w:cstheme="minorHAnsi"/>
                <w:b/>
                <w:sz w:val="22"/>
                <w:szCs w:val="22"/>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FD2FAB" w:rsidRDefault="00543F98" w:rsidP="005F595E">
            <w:pPr>
              <w:jc w:val="both"/>
              <w:rPr>
                <w:rFonts w:asciiTheme="minorHAnsi" w:hAnsiTheme="minorHAnsi" w:cstheme="minorHAnsi"/>
                <w:sz w:val="22"/>
                <w:szCs w:val="22"/>
              </w:rPr>
            </w:pPr>
            <w:r w:rsidRPr="00FD2FAB">
              <w:rPr>
                <w:rFonts w:asciiTheme="minorHAnsi" w:hAnsiTheme="minorHAnsi" w:cstheme="minorHAnsi"/>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FD2FAB" w:rsidRDefault="00543F98" w:rsidP="005F595E">
            <w:pPr>
              <w:ind w:firstLine="720"/>
              <w:jc w:val="both"/>
              <w:rPr>
                <w:rFonts w:asciiTheme="minorHAnsi" w:hAnsiTheme="minorHAnsi" w:cstheme="minorHAnsi"/>
                <w:sz w:val="22"/>
                <w:szCs w:val="22"/>
              </w:rPr>
            </w:pPr>
          </w:p>
          <w:p w14:paraId="033501F0" w14:textId="77777777" w:rsidR="00543F98" w:rsidRPr="00FD2FAB" w:rsidRDefault="00543F98" w:rsidP="005F595E">
            <w:pPr>
              <w:jc w:val="both"/>
              <w:rPr>
                <w:rFonts w:asciiTheme="minorHAnsi" w:hAnsiTheme="minorHAnsi" w:cstheme="minorHAnsi"/>
                <w:sz w:val="22"/>
                <w:szCs w:val="22"/>
              </w:rPr>
            </w:pPr>
            <w:r w:rsidRPr="00FD2FAB">
              <w:rPr>
                <w:rFonts w:asciiTheme="minorHAnsi" w:hAnsiTheme="minorHAnsi" w:cstheme="minorHAnsi"/>
                <w:sz w:val="22"/>
                <w:szCs w:val="22"/>
              </w:rPr>
              <w:t>Key responsibilities include:</w:t>
            </w:r>
          </w:p>
          <w:p w14:paraId="239805B8" w14:textId="77777777" w:rsidR="00543F98" w:rsidRPr="00FD2FAB" w:rsidRDefault="00543F98" w:rsidP="005F595E">
            <w:pPr>
              <w:jc w:val="both"/>
              <w:rPr>
                <w:rFonts w:asciiTheme="minorHAnsi" w:hAnsiTheme="minorHAnsi" w:cstheme="minorHAnsi"/>
                <w:sz w:val="22"/>
                <w:szCs w:val="22"/>
                <w:highlight w:val="yellow"/>
              </w:rPr>
            </w:pPr>
          </w:p>
          <w:p w14:paraId="1A2019CC" w14:textId="77777777" w:rsidR="00543F98" w:rsidRPr="00FD2FAB" w:rsidRDefault="00543F98" w:rsidP="003E7EEE">
            <w:pPr>
              <w:pStyle w:val="ListParagraph"/>
              <w:numPr>
                <w:ilvl w:val="0"/>
                <w:numId w:val="13"/>
              </w:numPr>
              <w:jc w:val="both"/>
              <w:rPr>
                <w:rFonts w:asciiTheme="minorHAnsi" w:hAnsiTheme="minorHAnsi" w:cstheme="minorHAnsi"/>
                <w:sz w:val="22"/>
                <w:szCs w:val="22"/>
              </w:rPr>
            </w:pPr>
            <w:r w:rsidRPr="00FD2FAB">
              <w:rPr>
                <w:rFonts w:asciiTheme="minorHAnsi" w:hAnsiTheme="minorHAnsi" w:cstheme="minorHAnsi"/>
                <w:sz w:val="22"/>
                <w:szCs w:val="22"/>
              </w:rPr>
              <w:t>Developing a SSSS for the department/service</w:t>
            </w:r>
            <w:r w:rsidRPr="00FD2FAB">
              <w:rPr>
                <w:rStyle w:val="FootnoteReference"/>
                <w:rFonts w:asciiTheme="minorHAnsi" w:eastAsia="Calibri" w:hAnsiTheme="minorHAnsi" w:cstheme="minorHAnsi"/>
                <w:sz w:val="22"/>
                <w:szCs w:val="22"/>
              </w:rPr>
              <w:footnoteReference w:id="2"/>
            </w:r>
            <w:r w:rsidRPr="00FD2FAB">
              <w:rPr>
                <w:rFonts w:asciiTheme="minorHAnsi" w:hAnsiTheme="minorHAnsi" w:cstheme="minorHAnsi"/>
                <w:sz w:val="22"/>
                <w:szCs w:val="22"/>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FD2FAB" w:rsidRDefault="00543F98" w:rsidP="003E7EEE">
            <w:pPr>
              <w:pStyle w:val="ListParagraph"/>
              <w:numPr>
                <w:ilvl w:val="0"/>
                <w:numId w:val="13"/>
              </w:numPr>
              <w:jc w:val="both"/>
              <w:rPr>
                <w:rFonts w:asciiTheme="minorHAnsi" w:hAnsiTheme="minorHAnsi" w:cstheme="minorHAnsi"/>
                <w:sz w:val="22"/>
                <w:szCs w:val="22"/>
              </w:rPr>
            </w:pPr>
            <w:r w:rsidRPr="00FD2FAB">
              <w:rPr>
                <w:rFonts w:asciiTheme="minorHAnsi" w:hAnsiTheme="minorHAnsi" w:cstheme="minorHAnsi"/>
                <w:sz w:val="22"/>
                <w:szCs w:val="22"/>
              </w:rPr>
              <w:t xml:space="preserve">Ensuring that Occupational Safety and Health (OSH) is integrated into day-to-day business, providing Systems Of Work (SOW) that are planned, organised, performed, </w:t>
            </w:r>
            <w:r w:rsidR="00D34192" w:rsidRPr="00FD2FAB">
              <w:rPr>
                <w:rFonts w:asciiTheme="minorHAnsi" w:hAnsiTheme="minorHAnsi" w:cstheme="minorHAnsi"/>
                <w:sz w:val="22"/>
                <w:szCs w:val="22"/>
              </w:rPr>
              <w:t>maintained,</w:t>
            </w:r>
            <w:r w:rsidRPr="00FD2FAB">
              <w:rPr>
                <w:rFonts w:asciiTheme="minorHAnsi" w:hAnsiTheme="minorHAnsi" w:cstheme="minorHAnsi"/>
                <w:sz w:val="22"/>
                <w:szCs w:val="22"/>
              </w:rPr>
              <w:t xml:space="preserve"> and revised as appropriate, and ensuring that all safety related records are maintained and available for inspection.</w:t>
            </w:r>
          </w:p>
          <w:p w14:paraId="44F284F2" w14:textId="77777777" w:rsidR="00543F98" w:rsidRPr="00FD2FAB" w:rsidRDefault="00543F98" w:rsidP="003E7EEE">
            <w:pPr>
              <w:pStyle w:val="ListParagraph"/>
              <w:numPr>
                <w:ilvl w:val="0"/>
                <w:numId w:val="13"/>
              </w:numPr>
              <w:jc w:val="both"/>
              <w:rPr>
                <w:rFonts w:asciiTheme="minorHAnsi" w:hAnsiTheme="minorHAnsi" w:cstheme="minorHAnsi"/>
                <w:sz w:val="22"/>
                <w:szCs w:val="22"/>
              </w:rPr>
            </w:pPr>
            <w:r w:rsidRPr="00FD2FAB">
              <w:rPr>
                <w:rFonts w:asciiTheme="minorHAnsi" w:hAnsiTheme="minorHAnsi" w:cstheme="minorHAnsi"/>
                <w:sz w:val="22"/>
                <w:szCs w:val="22"/>
              </w:rPr>
              <w:t>Consulting and communicating with staff and safety representatives on OSH matters.</w:t>
            </w:r>
          </w:p>
          <w:p w14:paraId="26E31354" w14:textId="77777777" w:rsidR="00543F98" w:rsidRPr="00FD2FAB" w:rsidRDefault="00543F98" w:rsidP="003E7EEE">
            <w:pPr>
              <w:pStyle w:val="ListParagraph"/>
              <w:numPr>
                <w:ilvl w:val="0"/>
                <w:numId w:val="13"/>
              </w:numPr>
              <w:jc w:val="both"/>
              <w:rPr>
                <w:rFonts w:asciiTheme="minorHAnsi" w:hAnsiTheme="minorHAnsi" w:cstheme="minorHAnsi"/>
                <w:sz w:val="22"/>
                <w:szCs w:val="22"/>
              </w:rPr>
            </w:pPr>
            <w:r w:rsidRPr="00FD2FAB">
              <w:rPr>
                <w:rFonts w:asciiTheme="minorHAnsi" w:hAnsiTheme="minorHAnsi" w:cstheme="minorHAnsi"/>
                <w:sz w:val="22"/>
                <w:szCs w:val="22"/>
              </w:rPr>
              <w:t>Ensuring a training needs assessment (TNA) is undertaken for employees, facilitating their attendance at statutory OSH training, and ensuring records are maintained for each employee.</w:t>
            </w:r>
          </w:p>
          <w:p w14:paraId="70694811" w14:textId="77777777" w:rsidR="00543F98" w:rsidRPr="00FD2FAB" w:rsidRDefault="00543F98" w:rsidP="003E7EEE">
            <w:pPr>
              <w:pStyle w:val="ListParagraph"/>
              <w:numPr>
                <w:ilvl w:val="0"/>
                <w:numId w:val="13"/>
              </w:numPr>
              <w:jc w:val="both"/>
              <w:rPr>
                <w:rFonts w:asciiTheme="minorHAnsi" w:hAnsiTheme="minorHAnsi" w:cstheme="minorHAnsi"/>
                <w:sz w:val="22"/>
                <w:szCs w:val="22"/>
              </w:rPr>
            </w:pPr>
            <w:r w:rsidRPr="00FD2FAB">
              <w:rPr>
                <w:rFonts w:asciiTheme="minorHAnsi" w:hAnsiTheme="minorHAnsi" w:cstheme="minorHAnsi"/>
                <w:sz w:val="22"/>
                <w:szCs w:val="22"/>
              </w:rPr>
              <w:t>Ensuring that all incidents occurring within the relevant department/service are appropriately managed and investigated in accordance with HSE procedures</w:t>
            </w:r>
            <w:r w:rsidRPr="00FD2FAB">
              <w:rPr>
                <w:rStyle w:val="FootnoteReference"/>
                <w:rFonts w:asciiTheme="minorHAnsi" w:eastAsia="Calibri" w:hAnsiTheme="minorHAnsi" w:cstheme="minorHAnsi"/>
                <w:sz w:val="22"/>
                <w:szCs w:val="22"/>
              </w:rPr>
              <w:footnoteReference w:id="3"/>
            </w:r>
            <w:r w:rsidRPr="00FD2FAB">
              <w:rPr>
                <w:rFonts w:asciiTheme="minorHAnsi" w:hAnsiTheme="minorHAnsi" w:cstheme="minorHAnsi"/>
                <w:sz w:val="22"/>
                <w:szCs w:val="22"/>
              </w:rPr>
              <w:t>.</w:t>
            </w:r>
          </w:p>
          <w:p w14:paraId="11FEAA1E" w14:textId="77777777" w:rsidR="00543F98" w:rsidRPr="00FD2FAB" w:rsidRDefault="00543F98" w:rsidP="003E7EEE">
            <w:pPr>
              <w:pStyle w:val="ListParagraph"/>
              <w:numPr>
                <w:ilvl w:val="0"/>
                <w:numId w:val="13"/>
              </w:numPr>
              <w:jc w:val="both"/>
              <w:rPr>
                <w:rFonts w:asciiTheme="minorHAnsi" w:hAnsiTheme="minorHAnsi" w:cstheme="minorHAnsi"/>
                <w:sz w:val="22"/>
                <w:szCs w:val="22"/>
              </w:rPr>
            </w:pPr>
            <w:r w:rsidRPr="00FD2FAB">
              <w:rPr>
                <w:rFonts w:asciiTheme="minorHAnsi" w:hAnsiTheme="minorHAnsi" w:cstheme="minorHAnsi"/>
                <w:sz w:val="22"/>
                <w:szCs w:val="22"/>
              </w:rPr>
              <w:t>Seeking advice from health and safety professionals through the National Health and Safety Function Helpdesk as appropriate.</w:t>
            </w:r>
          </w:p>
          <w:p w14:paraId="71D0F0C6" w14:textId="77777777" w:rsidR="00543F98" w:rsidRPr="00FD2FAB" w:rsidRDefault="00543F98" w:rsidP="003E7EEE">
            <w:pPr>
              <w:pStyle w:val="ListParagraph"/>
              <w:numPr>
                <w:ilvl w:val="0"/>
                <w:numId w:val="13"/>
              </w:numPr>
              <w:jc w:val="both"/>
              <w:rPr>
                <w:rFonts w:asciiTheme="minorHAnsi" w:hAnsiTheme="minorHAnsi" w:cstheme="minorHAnsi"/>
                <w:sz w:val="22"/>
                <w:szCs w:val="22"/>
              </w:rPr>
            </w:pPr>
            <w:r w:rsidRPr="00FD2FAB">
              <w:rPr>
                <w:rFonts w:asciiTheme="minorHAnsi" w:hAnsiTheme="minorHAnsi" w:cstheme="minorHAnsi"/>
                <w:iCs/>
                <w:sz w:val="22"/>
                <w:szCs w:val="22"/>
              </w:rPr>
              <w:t>Reviewing the health and safety performance of the ward/department/service and staff through, respectively, local audit and performance achievement meetings for example.</w:t>
            </w:r>
          </w:p>
          <w:p w14:paraId="77B1DEC0" w14:textId="77777777" w:rsidR="00543F98" w:rsidRPr="00FD2FAB" w:rsidRDefault="00543F98" w:rsidP="005F595E">
            <w:pPr>
              <w:jc w:val="both"/>
              <w:rPr>
                <w:rFonts w:asciiTheme="minorHAnsi" w:hAnsiTheme="minorHAnsi" w:cstheme="minorHAnsi"/>
                <w:sz w:val="22"/>
                <w:szCs w:val="22"/>
              </w:rPr>
            </w:pPr>
          </w:p>
          <w:p w14:paraId="7AC8EEB0" w14:textId="77777777" w:rsidR="00543F98" w:rsidRPr="00FD2FAB" w:rsidRDefault="00543F98" w:rsidP="005F595E">
            <w:pPr>
              <w:jc w:val="both"/>
              <w:rPr>
                <w:rFonts w:asciiTheme="minorHAnsi" w:hAnsiTheme="minorHAnsi" w:cstheme="minorHAnsi"/>
                <w:sz w:val="22"/>
                <w:szCs w:val="22"/>
              </w:rPr>
            </w:pPr>
            <w:r w:rsidRPr="00FD2FAB">
              <w:rPr>
                <w:rFonts w:asciiTheme="minorHAnsi" w:hAnsiTheme="minorHAnsi" w:cstheme="minorHAnsi"/>
                <w:b/>
                <w:sz w:val="22"/>
                <w:szCs w:val="22"/>
              </w:rPr>
              <w:t>Note</w:t>
            </w:r>
            <w:r w:rsidRPr="00FD2FAB">
              <w:rPr>
                <w:rFonts w:asciiTheme="minorHAnsi" w:hAnsiTheme="minorHAnsi" w:cstheme="minorHAnsi"/>
                <w:sz w:val="22"/>
                <w:szCs w:val="22"/>
              </w:rPr>
              <w:t xml:space="preserve">: Detailed roles and responsibilities of Line Managers are outlined in local SSSS. </w:t>
            </w:r>
          </w:p>
          <w:p w14:paraId="7DBB71A5" w14:textId="3B1B6585" w:rsidR="000D156B" w:rsidRPr="00FD2FAB" w:rsidRDefault="000D156B" w:rsidP="005F595E">
            <w:pPr>
              <w:jc w:val="both"/>
              <w:rPr>
                <w:rFonts w:asciiTheme="minorHAnsi" w:hAnsiTheme="minorHAnsi" w:cstheme="minorHAnsi"/>
                <w:sz w:val="22"/>
                <w:szCs w:val="22"/>
              </w:rPr>
            </w:pPr>
          </w:p>
        </w:tc>
      </w:tr>
      <w:bookmarkEnd w:id="1"/>
    </w:tbl>
    <w:p w14:paraId="1EE403E5" w14:textId="6C70003C" w:rsidR="00B701F5" w:rsidRPr="00FD2FAB" w:rsidRDefault="00B701F5" w:rsidP="00057ECC">
      <w:pPr>
        <w:ind w:right="-7275"/>
        <w:textAlignment w:val="baseline"/>
        <w:rPr>
          <w:rFonts w:asciiTheme="minorHAnsi" w:eastAsia="Calibri" w:hAnsiTheme="minorHAnsi" w:cstheme="minorHAnsi"/>
          <w:color w:val="000099"/>
          <w:sz w:val="22"/>
          <w:szCs w:val="22"/>
        </w:rPr>
      </w:pPr>
    </w:p>
    <w:sectPr w:rsidR="00B701F5" w:rsidRPr="00FD2FAB" w:rsidSect="005F595E">
      <w:headerReference w:type="default" r:id="rId1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A45117"/>
    <w:multiLevelType w:val="hybridMultilevel"/>
    <w:tmpl w:val="220EF058"/>
    <w:lvl w:ilvl="0" w:tplc="18090001">
      <w:start w:val="1"/>
      <w:numFmt w:val="bullet"/>
      <w:lvlText w:val=""/>
      <w:lvlJc w:val="left"/>
      <w:pPr>
        <w:ind w:left="72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6"/>
  </w:num>
  <w:num w:numId="4">
    <w:abstractNumId w:val="27"/>
  </w:num>
  <w:num w:numId="5">
    <w:abstractNumId w:val="0"/>
  </w:num>
  <w:num w:numId="6">
    <w:abstractNumId w:val="8"/>
  </w:num>
  <w:num w:numId="7">
    <w:abstractNumId w:val="28"/>
  </w:num>
  <w:num w:numId="8">
    <w:abstractNumId w:val="30"/>
  </w:num>
  <w:num w:numId="9">
    <w:abstractNumId w:val="26"/>
  </w:num>
  <w:num w:numId="10">
    <w:abstractNumId w:val="12"/>
  </w:num>
  <w:num w:numId="11">
    <w:abstractNumId w:val="5"/>
  </w:num>
  <w:num w:numId="12">
    <w:abstractNumId w:val="25"/>
  </w:num>
  <w:num w:numId="13">
    <w:abstractNumId w:val="3"/>
  </w:num>
  <w:num w:numId="14">
    <w:abstractNumId w:val="20"/>
  </w:num>
  <w:num w:numId="15">
    <w:abstractNumId w:val="15"/>
  </w:num>
  <w:num w:numId="16">
    <w:abstractNumId w:val="1"/>
  </w:num>
  <w:num w:numId="17">
    <w:abstractNumId w:val="10"/>
  </w:num>
  <w:num w:numId="18">
    <w:abstractNumId w:val="29"/>
  </w:num>
  <w:num w:numId="19">
    <w:abstractNumId w:val="16"/>
  </w:num>
  <w:num w:numId="20">
    <w:abstractNumId w:val="22"/>
  </w:num>
  <w:num w:numId="21">
    <w:abstractNumId w:val="2"/>
  </w:num>
  <w:num w:numId="22">
    <w:abstractNumId w:val="34"/>
  </w:num>
  <w:num w:numId="23">
    <w:abstractNumId w:val="18"/>
  </w:num>
  <w:num w:numId="24">
    <w:abstractNumId w:val="9"/>
  </w:num>
  <w:num w:numId="25">
    <w:abstractNumId w:val="17"/>
  </w:num>
  <w:num w:numId="26">
    <w:abstractNumId w:val="4"/>
  </w:num>
  <w:num w:numId="27">
    <w:abstractNumId w:val="7"/>
  </w:num>
  <w:num w:numId="28">
    <w:abstractNumId w:val="13"/>
  </w:num>
  <w:num w:numId="29">
    <w:abstractNumId w:val="11"/>
  </w:num>
  <w:num w:numId="30">
    <w:abstractNumId w:val="21"/>
  </w:num>
  <w:num w:numId="31">
    <w:abstractNumId w:val="19"/>
  </w:num>
  <w:num w:numId="32">
    <w:abstractNumId w:val="24"/>
  </w:num>
  <w:num w:numId="33">
    <w:abstractNumId w:val="31"/>
  </w:num>
  <w:num w:numId="34">
    <w:abstractNumId w:val="33"/>
  </w:num>
  <w:num w:numId="3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0B82"/>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0C31"/>
    <w:rsid w:val="00494CA6"/>
    <w:rsid w:val="004C3CE5"/>
    <w:rsid w:val="004C78F8"/>
    <w:rsid w:val="004F2D42"/>
    <w:rsid w:val="004F2F73"/>
    <w:rsid w:val="00506D79"/>
    <w:rsid w:val="005070CF"/>
    <w:rsid w:val="005150A5"/>
    <w:rsid w:val="00521CFC"/>
    <w:rsid w:val="00533F85"/>
    <w:rsid w:val="00543F98"/>
    <w:rsid w:val="0054701F"/>
    <w:rsid w:val="00561EE0"/>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2FAB"/>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arbara.forde@hse.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4083</Words>
  <Characters>23276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8</cp:revision>
  <dcterms:created xsi:type="dcterms:W3CDTF">2025-03-13T10:02:00Z</dcterms:created>
  <dcterms:modified xsi:type="dcterms:W3CDTF">2025-06-18T11:14:00Z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