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2BB4822C" w:rsidR="00C941EE" w:rsidRPr="00C47074" w:rsidRDefault="00097265" w:rsidP="00C47074">
      <w:pPr>
        <w:widowControl w:val="0"/>
        <w:autoSpaceDE w:val="0"/>
        <w:autoSpaceDN w:val="0"/>
        <w:adjustRightInd w:val="0"/>
        <w:spacing w:before="240" w:after="0" w:line="240" w:lineRule="auto"/>
        <w:jc w:val="center"/>
        <w:rPr>
          <w:rFonts w:eastAsia="Times New Roman" w:cs="Arial"/>
          <w:b/>
          <w:iCs/>
          <w:sz w:val="24"/>
          <w:szCs w:val="24"/>
          <w:lang w:val="en-GB" w:eastAsia="en-IE"/>
        </w:rPr>
      </w:pPr>
      <w:r w:rsidRPr="00AD732D">
        <w:rPr>
          <w:rFonts w:eastAsia="Times New Roman" w:cs="Arial"/>
          <w:b/>
          <w:iCs/>
          <w:sz w:val="24"/>
          <w:szCs w:val="24"/>
          <w:lang w:eastAsia="en-IE"/>
        </w:rPr>
        <w:t xml:space="preserve">Recruitment reference no: </w:t>
      </w:r>
      <w:r w:rsidR="00C47074">
        <w:rPr>
          <w:rFonts w:eastAsia="Times New Roman" w:cs="Arial"/>
          <w:b/>
          <w:iCs/>
          <w:sz w:val="24"/>
          <w:szCs w:val="24"/>
          <w:lang w:eastAsia="en-IE"/>
        </w:rPr>
        <w:t xml:space="preserve">G10540 </w:t>
      </w:r>
      <w:r w:rsidR="00C47074" w:rsidRPr="00C47074">
        <w:rPr>
          <w:rFonts w:eastAsia="Times New Roman" w:cs="Arial"/>
          <w:b/>
          <w:iCs/>
          <w:sz w:val="24"/>
          <w:szCs w:val="24"/>
          <w:lang w:val="en-GB" w:eastAsia="en-IE"/>
        </w:rPr>
        <w:t xml:space="preserve">Staff Officer (Grade V), Management Accounts Office, Finance Department </w:t>
      </w:r>
    </w:p>
    <w:p w14:paraId="0D7E0CA4" w14:textId="61EA05BE" w:rsidR="00C941EE" w:rsidRPr="00C47074" w:rsidRDefault="00C47074"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C47074">
        <w:rPr>
          <w:rFonts w:eastAsia="Times New Roman" w:cs="Arial"/>
          <w:b/>
          <w:iCs/>
          <w:sz w:val="24"/>
          <w:szCs w:val="24"/>
          <w:lang w:eastAsia="en-IE"/>
        </w:rPr>
        <w:t>Galway University Hospitals</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2BD8D50"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w:t>
      </w:r>
      <w:r w:rsidRPr="00C47074">
        <w:rPr>
          <w:rFonts w:ascii="Arial" w:eastAsia="Times New Roman" w:hAnsi="Arial" w:cs="Arial"/>
          <w:sz w:val="20"/>
          <w:szCs w:val="20"/>
        </w:rPr>
        <w:t xml:space="preserve">garding the Recruitment process please contact: </w:t>
      </w:r>
      <w:r w:rsidR="00C47074" w:rsidRPr="00C47074">
        <w:rPr>
          <w:rFonts w:ascii="Arial" w:eastAsia="Times New Roman" w:hAnsi="Arial" w:cs="Arial"/>
          <w:sz w:val="20"/>
          <w:szCs w:val="20"/>
        </w:rPr>
        <w:t xml:space="preserve">GUH Recruitment Team, </w:t>
      </w:r>
      <w:hyperlink r:id="rId11" w:history="1">
        <w:r w:rsidR="00C47074" w:rsidRPr="00C47074">
          <w:rPr>
            <w:rStyle w:val="Hyperlink"/>
            <w:rFonts w:ascii="Arial" w:eastAsia="Times New Roman" w:hAnsi="Arial" w:cs="Arial"/>
            <w:color w:val="auto"/>
            <w:sz w:val="20"/>
            <w:szCs w:val="20"/>
          </w:rPr>
          <w:t>recruit.guh@hse.ie</w:t>
        </w:r>
      </w:hyperlink>
      <w:r w:rsidR="00C47074" w:rsidRPr="00C47074">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 w:val="18"/>
          <w:szCs w:val="20"/>
          <w:lang w:val="en-IE"/>
        </w:rPr>
        <w:id w:val="1524916351"/>
        <w:docPartObj>
          <w:docPartGallery w:val="Table of Contents"/>
          <w:docPartUnique/>
        </w:docPartObj>
      </w:sdtPr>
      <w:sdtEndPr>
        <w:rPr>
          <w:sz w:val="20"/>
          <w:szCs w:val="22"/>
        </w:rPr>
      </w:sdtEndPr>
      <w:sdtContent>
        <w:p w14:paraId="0501A92C" w14:textId="4C18604B" w:rsidR="00F979B3" w:rsidRPr="00C47074" w:rsidRDefault="00F979B3" w:rsidP="62300427">
          <w:pPr>
            <w:pStyle w:val="TOCHeading"/>
            <w:spacing w:line="240" w:lineRule="auto"/>
            <w:rPr>
              <w:rFonts w:cs="Arial"/>
              <w:sz w:val="16"/>
              <w:szCs w:val="24"/>
            </w:rPr>
          </w:pPr>
          <w:r w:rsidRPr="00C47074">
            <w:rPr>
              <w:rFonts w:cs="Arial"/>
              <w:sz w:val="16"/>
              <w:szCs w:val="24"/>
            </w:rPr>
            <w:t>Applicant Information Contents</w:t>
          </w:r>
        </w:p>
        <w:p w14:paraId="0AD60947" w14:textId="1A436AAA" w:rsidR="00C47074" w:rsidRPr="00C47074" w:rsidRDefault="00DA2856">
          <w:pPr>
            <w:pStyle w:val="TOC1"/>
            <w:rPr>
              <w:rFonts w:asciiTheme="minorHAnsi" w:eastAsiaTheme="minorEastAsia" w:hAnsiTheme="minorHAnsi"/>
              <w:noProof/>
              <w:szCs w:val="20"/>
              <w:lang w:eastAsia="en-IE"/>
            </w:rPr>
          </w:pPr>
          <w:r w:rsidRPr="00C47074">
            <w:rPr>
              <w:sz w:val="16"/>
              <w:szCs w:val="18"/>
            </w:rPr>
            <w:fldChar w:fldCharType="begin"/>
          </w:r>
          <w:r w:rsidR="00762635" w:rsidRPr="00C47074">
            <w:rPr>
              <w:sz w:val="16"/>
              <w:szCs w:val="18"/>
            </w:rPr>
            <w:instrText>TOC \o "1-3" \z \u \h</w:instrText>
          </w:r>
          <w:r w:rsidRPr="00C47074">
            <w:rPr>
              <w:sz w:val="16"/>
              <w:szCs w:val="18"/>
            </w:rPr>
            <w:fldChar w:fldCharType="separate"/>
          </w:r>
          <w:hyperlink w:anchor="_Toc201222028" w:history="1">
            <w:r w:rsidR="00C47074" w:rsidRPr="00C47074">
              <w:rPr>
                <w:rStyle w:val="Hyperlink"/>
                <w:rFonts w:eastAsia="Times New Roman" w:cs="Arial"/>
                <w:noProof/>
                <w:sz w:val="18"/>
                <w:szCs w:val="20"/>
                <w:lang w:val="en-US"/>
              </w:rPr>
              <w:t>Who should apply?</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_Toc201222028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2</w:t>
            </w:r>
            <w:r w:rsidR="00C47074" w:rsidRPr="00C47074">
              <w:rPr>
                <w:noProof/>
                <w:webHidden/>
                <w:sz w:val="18"/>
                <w:szCs w:val="20"/>
              </w:rPr>
              <w:fldChar w:fldCharType="end"/>
            </w:r>
          </w:hyperlink>
        </w:p>
        <w:p w14:paraId="502E9F6A" w14:textId="335CC3BE" w:rsidR="00C47074" w:rsidRPr="00C47074" w:rsidRDefault="00697661">
          <w:pPr>
            <w:pStyle w:val="TOC1"/>
            <w:rPr>
              <w:rFonts w:asciiTheme="minorHAnsi" w:eastAsiaTheme="minorEastAsia" w:hAnsiTheme="minorHAnsi"/>
              <w:noProof/>
              <w:szCs w:val="20"/>
              <w:lang w:eastAsia="en-IE"/>
            </w:rPr>
          </w:pPr>
          <w:hyperlink w:anchor="_Toc201222029" w:history="1">
            <w:r w:rsidR="00C47074" w:rsidRPr="00C47074">
              <w:rPr>
                <w:rStyle w:val="Hyperlink"/>
                <w:rFonts w:eastAsia="Times New Roman" w:cs="Arial"/>
                <w:noProof/>
                <w:sz w:val="18"/>
                <w:szCs w:val="20"/>
                <w:lang w:val="en-US"/>
              </w:rPr>
              <w:t>How to apply for this post.</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_Toc201222029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2</w:t>
            </w:r>
            <w:r w:rsidR="00C47074" w:rsidRPr="00C47074">
              <w:rPr>
                <w:noProof/>
                <w:webHidden/>
                <w:sz w:val="18"/>
                <w:szCs w:val="20"/>
              </w:rPr>
              <w:fldChar w:fldCharType="end"/>
            </w:r>
          </w:hyperlink>
        </w:p>
        <w:p w14:paraId="27A68F4F" w14:textId="12E84E35" w:rsidR="00C47074" w:rsidRPr="00C47074" w:rsidRDefault="00697661">
          <w:pPr>
            <w:pStyle w:val="TOC1"/>
            <w:rPr>
              <w:rFonts w:asciiTheme="minorHAnsi" w:eastAsiaTheme="minorEastAsia" w:hAnsiTheme="minorHAnsi"/>
              <w:noProof/>
              <w:szCs w:val="20"/>
              <w:lang w:eastAsia="en-IE"/>
            </w:rPr>
          </w:pPr>
          <w:hyperlink w:anchor="_Toc201222030" w:history="1">
            <w:r w:rsidR="00C47074" w:rsidRPr="00C47074">
              <w:rPr>
                <w:rStyle w:val="Hyperlink"/>
                <w:rFonts w:cs="Arial"/>
                <w:bCs/>
                <w:noProof/>
                <w:sz w:val="18"/>
                <w:szCs w:val="20"/>
              </w:rPr>
              <w:t>Candidates on existing panels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_Toc201222030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3</w:t>
            </w:r>
            <w:r w:rsidR="00C47074" w:rsidRPr="00C47074">
              <w:rPr>
                <w:noProof/>
                <w:webHidden/>
                <w:sz w:val="18"/>
                <w:szCs w:val="20"/>
              </w:rPr>
              <w:fldChar w:fldCharType="end"/>
            </w:r>
          </w:hyperlink>
        </w:p>
        <w:p w14:paraId="3BD48F75" w14:textId="64AD2DDE" w:rsidR="00C47074" w:rsidRPr="00C47074" w:rsidRDefault="00697661">
          <w:pPr>
            <w:pStyle w:val="TOC1"/>
            <w:rPr>
              <w:rFonts w:asciiTheme="minorHAnsi" w:eastAsiaTheme="minorEastAsia" w:hAnsiTheme="minorHAnsi"/>
              <w:noProof/>
              <w:szCs w:val="20"/>
              <w:lang w:eastAsia="en-IE"/>
            </w:rPr>
          </w:pPr>
          <w:hyperlink w:anchor="_Toc201222031" w:history="1">
            <w:r w:rsidR="00C47074" w:rsidRPr="00C47074">
              <w:rPr>
                <w:rStyle w:val="Hyperlink"/>
                <w:rFonts w:cs="Arial"/>
                <w:bCs/>
                <w:noProof/>
                <w:sz w:val="18"/>
                <w:szCs w:val="20"/>
              </w:rPr>
              <w:t>How we will manage the selection process.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_Toc201222031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3</w:t>
            </w:r>
            <w:r w:rsidR="00C47074" w:rsidRPr="00C47074">
              <w:rPr>
                <w:noProof/>
                <w:webHidden/>
                <w:sz w:val="18"/>
                <w:szCs w:val="20"/>
              </w:rPr>
              <w:fldChar w:fldCharType="end"/>
            </w:r>
          </w:hyperlink>
        </w:p>
        <w:p w14:paraId="64905976" w14:textId="10113883" w:rsidR="00C47074" w:rsidRPr="00C47074" w:rsidRDefault="00697661">
          <w:pPr>
            <w:pStyle w:val="TOC1"/>
            <w:rPr>
              <w:rFonts w:asciiTheme="minorHAnsi" w:eastAsiaTheme="minorEastAsia" w:hAnsiTheme="minorHAnsi"/>
              <w:noProof/>
              <w:szCs w:val="20"/>
              <w:lang w:eastAsia="en-IE"/>
            </w:rPr>
          </w:pPr>
          <w:hyperlink w:anchor="_Toc201222032" w:history="1">
            <w:r w:rsidR="00C47074" w:rsidRPr="00C47074">
              <w:rPr>
                <w:rStyle w:val="Hyperlink"/>
                <w:rFonts w:cs="Arial"/>
                <w:noProof/>
                <w:sz w:val="18"/>
                <w:szCs w:val="20"/>
              </w:rPr>
              <w:t>Candidate Supports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_Toc201222032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4</w:t>
            </w:r>
            <w:r w:rsidR="00C47074" w:rsidRPr="00C47074">
              <w:rPr>
                <w:noProof/>
                <w:webHidden/>
                <w:sz w:val="18"/>
                <w:szCs w:val="20"/>
              </w:rPr>
              <w:fldChar w:fldCharType="end"/>
            </w:r>
          </w:hyperlink>
        </w:p>
        <w:p w14:paraId="10C4FB88" w14:textId="13AA1B09" w:rsidR="00C47074" w:rsidRPr="00C47074" w:rsidRDefault="00697661">
          <w:pPr>
            <w:pStyle w:val="TOC1"/>
            <w:rPr>
              <w:rFonts w:asciiTheme="minorHAnsi" w:eastAsiaTheme="minorEastAsia" w:hAnsiTheme="minorHAnsi"/>
              <w:noProof/>
              <w:szCs w:val="20"/>
              <w:lang w:eastAsia="en-IE"/>
            </w:rPr>
          </w:pPr>
          <w:hyperlink w:anchor="_Toc201222033" w:history="1">
            <w:r w:rsidR="00C47074" w:rsidRPr="00C47074">
              <w:rPr>
                <w:rStyle w:val="Hyperlink"/>
                <w:noProof/>
                <w:sz w:val="18"/>
                <w:szCs w:val="20"/>
              </w:rPr>
              <w:t>Reasonable Accommodations Requests for Candidates with Disabilities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_Toc201222033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4</w:t>
            </w:r>
            <w:r w:rsidR="00C47074" w:rsidRPr="00C47074">
              <w:rPr>
                <w:noProof/>
                <w:webHidden/>
                <w:sz w:val="18"/>
                <w:szCs w:val="20"/>
              </w:rPr>
              <w:fldChar w:fldCharType="end"/>
            </w:r>
          </w:hyperlink>
        </w:p>
        <w:p w14:paraId="6FF246F4" w14:textId="29B62A45" w:rsidR="00C47074" w:rsidRPr="00C47074" w:rsidRDefault="00697661">
          <w:pPr>
            <w:pStyle w:val="TOC1"/>
            <w:rPr>
              <w:rFonts w:asciiTheme="minorHAnsi" w:eastAsiaTheme="minorEastAsia" w:hAnsiTheme="minorHAnsi"/>
              <w:noProof/>
              <w:szCs w:val="20"/>
              <w:lang w:eastAsia="en-IE"/>
            </w:rPr>
          </w:pPr>
          <w:hyperlink w:anchor="_Toc201222034" w:history="1">
            <w:r w:rsidR="00C47074" w:rsidRPr="00C47074">
              <w:rPr>
                <w:rStyle w:val="Hyperlink"/>
                <w:rFonts w:cs="Arial"/>
                <w:noProof/>
                <w:sz w:val="18"/>
                <w:szCs w:val="20"/>
              </w:rPr>
              <w:t>Interview Notes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_Toc201222034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4</w:t>
            </w:r>
            <w:r w:rsidR="00C47074" w:rsidRPr="00C47074">
              <w:rPr>
                <w:noProof/>
                <w:webHidden/>
                <w:sz w:val="18"/>
                <w:szCs w:val="20"/>
              </w:rPr>
              <w:fldChar w:fldCharType="end"/>
            </w:r>
          </w:hyperlink>
        </w:p>
        <w:p w14:paraId="3C98E179" w14:textId="20245CF0" w:rsidR="00C47074" w:rsidRPr="00C47074" w:rsidRDefault="00697661">
          <w:pPr>
            <w:pStyle w:val="TOC1"/>
            <w:rPr>
              <w:rFonts w:asciiTheme="minorHAnsi" w:eastAsiaTheme="minorEastAsia" w:hAnsiTheme="minorHAnsi"/>
              <w:noProof/>
              <w:szCs w:val="20"/>
              <w:lang w:eastAsia="en-IE"/>
            </w:rPr>
          </w:pPr>
          <w:hyperlink w:anchor="_Toc201222035" w:history="1">
            <w:r w:rsidR="00C47074" w:rsidRPr="00C47074">
              <w:rPr>
                <w:rStyle w:val="Hyperlink"/>
                <w:rFonts w:cs="Arial"/>
                <w:noProof/>
                <w:sz w:val="18"/>
                <w:szCs w:val="20"/>
              </w:rPr>
              <w:t>Formation of Panels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_Toc201222035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5</w:t>
            </w:r>
            <w:r w:rsidR="00C47074" w:rsidRPr="00C47074">
              <w:rPr>
                <w:noProof/>
                <w:webHidden/>
                <w:sz w:val="18"/>
                <w:szCs w:val="20"/>
              </w:rPr>
              <w:fldChar w:fldCharType="end"/>
            </w:r>
          </w:hyperlink>
        </w:p>
        <w:p w14:paraId="500EA8E9" w14:textId="6B778458" w:rsidR="00C47074" w:rsidRPr="00C47074" w:rsidRDefault="00697661">
          <w:pPr>
            <w:pStyle w:val="TOC1"/>
            <w:rPr>
              <w:rFonts w:asciiTheme="minorHAnsi" w:eastAsiaTheme="minorEastAsia" w:hAnsiTheme="minorHAnsi"/>
              <w:noProof/>
              <w:szCs w:val="20"/>
              <w:lang w:eastAsia="en-IE"/>
            </w:rPr>
          </w:pPr>
          <w:hyperlink w:anchor="_Toc201222036" w:history="1">
            <w:r w:rsidR="00C47074" w:rsidRPr="00C47074">
              <w:rPr>
                <w:rStyle w:val="Hyperlink"/>
                <w:noProof/>
                <w:sz w:val="18"/>
                <w:szCs w:val="20"/>
              </w:rPr>
              <w:t>Marking System</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_Toc201222036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5</w:t>
            </w:r>
            <w:r w:rsidR="00C47074" w:rsidRPr="00C47074">
              <w:rPr>
                <w:noProof/>
                <w:webHidden/>
                <w:sz w:val="18"/>
                <w:szCs w:val="20"/>
              </w:rPr>
              <w:fldChar w:fldCharType="end"/>
            </w:r>
          </w:hyperlink>
        </w:p>
        <w:p w14:paraId="5D72D732" w14:textId="0216225F" w:rsidR="00C47074" w:rsidRPr="00C47074" w:rsidRDefault="00697661">
          <w:pPr>
            <w:pStyle w:val="TOC1"/>
            <w:rPr>
              <w:rFonts w:asciiTheme="minorHAnsi" w:eastAsiaTheme="minorEastAsia" w:hAnsiTheme="minorHAnsi"/>
              <w:noProof/>
              <w:szCs w:val="20"/>
              <w:lang w:eastAsia="en-IE"/>
            </w:rPr>
          </w:pPr>
          <w:hyperlink w:anchor="_Toc201222037" w:history="1">
            <w:r w:rsidR="00C47074" w:rsidRPr="00C47074">
              <w:rPr>
                <w:rStyle w:val="Hyperlink"/>
                <w:noProof/>
                <w:sz w:val="18"/>
                <w:szCs w:val="20"/>
              </w:rPr>
              <w:t>Future panels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_Toc201222037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5</w:t>
            </w:r>
            <w:r w:rsidR="00C47074" w:rsidRPr="00C47074">
              <w:rPr>
                <w:noProof/>
                <w:webHidden/>
                <w:sz w:val="18"/>
                <w:szCs w:val="20"/>
              </w:rPr>
              <w:fldChar w:fldCharType="end"/>
            </w:r>
          </w:hyperlink>
        </w:p>
        <w:p w14:paraId="19B6903A" w14:textId="2B919E17" w:rsidR="00C47074" w:rsidRPr="00C47074" w:rsidRDefault="00697661">
          <w:pPr>
            <w:pStyle w:val="TOC1"/>
            <w:rPr>
              <w:rFonts w:asciiTheme="minorHAnsi" w:eastAsiaTheme="minorEastAsia" w:hAnsiTheme="minorHAnsi"/>
              <w:noProof/>
              <w:szCs w:val="20"/>
              <w:lang w:eastAsia="en-IE"/>
            </w:rPr>
          </w:pPr>
          <w:hyperlink w:anchor="_Toc201222038" w:history="1">
            <w:r w:rsidR="00C47074" w:rsidRPr="00C47074">
              <w:rPr>
                <w:rStyle w:val="Hyperlink"/>
                <w:rFonts w:eastAsia="Times New Roman" w:cs="Arial"/>
                <w:noProof/>
                <w:sz w:val="18"/>
                <w:szCs w:val="20"/>
                <w:lang w:val="en-US"/>
              </w:rPr>
              <w:t>Acceptance / Declination of a Recommendation to Proceed</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_Toc201222038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6</w:t>
            </w:r>
            <w:r w:rsidR="00C47074" w:rsidRPr="00C47074">
              <w:rPr>
                <w:noProof/>
                <w:webHidden/>
                <w:sz w:val="18"/>
                <w:szCs w:val="20"/>
              </w:rPr>
              <w:fldChar w:fldCharType="end"/>
            </w:r>
          </w:hyperlink>
        </w:p>
        <w:p w14:paraId="0BC7CC9A" w14:textId="7839281C" w:rsidR="00C47074" w:rsidRPr="00C47074" w:rsidRDefault="00697661">
          <w:pPr>
            <w:pStyle w:val="TOC1"/>
            <w:rPr>
              <w:rFonts w:asciiTheme="minorHAnsi" w:eastAsiaTheme="minorEastAsia" w:hAnsiTheme="minorHAnsi"/>
              <w:noProof/>
              <w:szCs w:val="20"/>
              <w:lang w:eastAsia="en-IE"/>
            </w:rPr>
          </w:pPr>
          <w:hyperlink w:anchor="_Toc201222039" w:history="1">
            <w:r w:rsidR="00C47074" w:rsidRPr="00C47074">
              <w:rPr>
                <w:rStyle w:val="Hyperlink"/>
                <w:rFonts w:eastAsia="Times New Roman" w:cs="Arial"/>
                <w:noProof/>
                <w:sz w:val="18"/>
                <w:szCs w:val="20"/>
                <w:lang w:val="en-US"/>
              </w:rPr>
              <w:t>Recruitment Process Time Scales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_Toc201222039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6</w:t>
            </w:r>
            <w:r w:rsidR="00C47074" w:rsidRPr="00C47074">
              <w:rPr>
                <w:noProof/>
                <w:webHidden/>
                <w:sz w:val="18"/>
                <w:szCs w:val="20"/>
              </w:rPr>
              <w:fldChar w:fldCharType="end"/>
            </w:r>
          </w:hyperlink>
        </w:p>
        <w:p w14:paraId="0B00E705" w14:textId="72EAE634" w:rsidR="00C47074" w:rsidRPr="00C47074" w:rsidRDefault="00697661">
          <w:pPr>
            <w:pStyle w:val="TOC1"/>
            <w:rPr>
              <w:rFonts w:asciiTheme="minorHAnsi" w:eastAsiaTheme="minorEastAsia" w:hAnsiTheme="minorHAnsi"/>
              <w:noProof/>
              <w:szCs w:val="20"/>
              <w:lang w:eastAsia="en-IE"/>
            </w:rPr>
          </w:pPr>
          <w:hyperlink w:anchor="_Toc201222040" w:history="1">
            <w:r w:rsidR="00C47074" w:rsidRPr="00C47074">
              <w:rPr>
                <w:rStyle w:val="Hyperlink"/>
                <w:rFonts w:eastAsia="Times New Roman" w:cs="Arial"/>
                <w:noProof/>
                <w:sz w:val="18"/>
                <w:szCs w:val="20"/>
                <w:lang w:val="en-US"/>
              </w:rPr>
              <w:t>Security Clearance</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_Toc201222040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6</w:t>
            </w:r>
            <w:r w:rsidR="00C47074" w:rsidRPr="00C47074">
              <w:rPr>
                <w:noProof/>
                <w:webHidden/>
                <w:sz w:val="18"/>
                <w:szCs w:val="20"/>
              </w:rPr>
              <w:fldChar w:fldCharType="end"/>
            </w:r>
          </w:hyperlink>
        </w:p>
        <w:p w14:paraId="3CAB71B3" w14:textId="186E94A9" w:rsidR="00C47074" w:rsidRPr="00C47074" w:rsidRDefault="00697661">
          <w:pPr>
            <w:pStyle w:val="TOC1"/>
            <w:rPr>
              <w:rFonts w:asciiTheme="minorHAnsi" w:eastAsiaTheme="minorEastAsia" w:hAnsiTheme="minorHAnsi"/>
              <w:noProof/>
              <w:szCs w:val="20"/>
              <w:lang w:eastAsia="en-IE"/>
            </w:rPr>
          </w:pPr>
          <w:hyperlink w:anchor="_Toc201222041" w:history="1">
            <w:r w:rsidR="00C47074" w:rsidRPr="00C47074">
              <w:rPr>
                <w:rStyle w:val="Hyperlink"/>
                <w:rFonts w:cs="Arial"/>
                <w:noProof/>
                <w:sz w:val="18"/>
                <w:szCs w:val="20"/>
              </w:rPr>
              <w:t>Review and Complaint Procedure (CPSA)</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_Toc201222041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6</w:t>
            </w:r>
            <w:r w:rsidR="00C47074" w:rsidRPr="00C47074">
              <w:rPr>
                <w:noProof/>
                <w:webHidden/>
                <w:sz w:val="18"/>
                <w:szCs w:val="20"/>
              </w:rPr>
              <w:fldChar w:fldCharType="end"/>
            </w:r>
          </w:hyperlink>
        </w:p>
        <w:p w14:paraId="1835B36D" w14:textId="5296D49F" w:rsidR="00C47074" w:rsidRPr="00C47074" w:rsidRDefault="00697661">
          <w:pPr>
            <w:pStyle w:val="TOC1"/>
            <w:rPr>
              <w:rFonts w:asciiTheme="minorHAnsi" w:eastAsiaTheme="minorEastAsia" w:hAnsiTheme="minorHAnsi"/>
              <w:noProof/>
              <w:szCs w:val="20"/>
              <w:lang w:eastAsia="en-IE"/>
            </w:rPr>
          </w:pPr>
          <w:hyperlink w:anchor="_Toc201222042" w:history="1">
            <w:r w:rsidR="00C47074" w:rsidRPr="00C47074">
              <w:rPr>
                <w:rStyle w:val="Hyperlink"/>
                <w:rFonts w:cs="Arial"/>
                <w:noProof/>
                <w:sz w:val="18"/>
                <w:szCs w:val="20"/>
              </w:rPr>
              <w:t>HSE Privacy Policy</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_Toc201222042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7</w:t>
            </w:r>
            <w:r w:rsidR="00C47074" w:rsidRPr="00C47074">
              <w:rPr>
                <w:noProof/>
                <w:webHidden/>
                <w:sz w:val="18"/>
                <w:szCs w:val="20"/>
              </w:rPr>
              <w:fldChar w:fldCharType="end"/>
            </w:r>
          </w:hyperlink>
        </w:p>
        <w:p w14:paraId="5F311671" w14:textId="7F5B2400" w:rsidR="00C47074" w:rsidRPr="00C47074" w:rsidRDefault="00697661">
          <w:pPr>
            <w:pStyle w:val="TOC1"/>
            <w:rPr>
              <w:rFonts w:asciiTheme="minorHAnsi" w:eastAsiaTheme="minorEastAsia" w:hAnsiTheme="minorHAnsi"/>
              <w:noProof/>
              <w:szCs w:val="20"/>
              <w:lang w:eastAsia="en-IE"/>
            </w:rPr>
          </w:pPr>
          <w:hyperlink w:anchor="_Toc201222043" w:history="1">
            <w:r w:rsidR="00C47074" w:rsidRPr="00C47074">
              <w:rPr>
                <w:rStyle w:val="Hyperlink"/>
                <w:noProof/>
                <w:sz w:val="18"/>
                <w:szCs w:val="20"/>
              </w:rPr>
              <w:t>Superannuation / Pension Information</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_Toc201222043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7</w:t>
            </w:r>
            <w:r w:rsidR="00C47074" w:rsidRPr="00C47074">
              <w:rPr>
                <w:noProof/>
                <w:webHidden/>
                <w:sz w:val="18"/>
                <w:szCs w:val="20"/>
              </w:rPr>
              <w:fldChar w:fldCharType="end"/>
            </w:r>
          </w:hyperlink>
        </w:p>
        <w:p w14:paraId="7936CF94" w14:textId="0501A00B" w:rsidR="00C47074" w:rsidRPr="00C47074" w:rsidRDefault="00697661">
          <w:pPr>
            <w:pStyle w:val="TOC1"/>
            <w:rPr>
              <w:rFonts w:asciiTheme="minorHAnsi" w:eastAsiaTheme="minorEastAsia" w:hAnsiTheme="minorHAnsi"/>
              <w:noProof/>
              <w:szCs w:val="20"/>
              <w:lang w:eastAsia="en-IE"/>
            </w:rPr>
          </w:pPr>
          <w:hyperlink w:anchor="_Toc201222044" w:history="1">
            <w:r w:rsidR="00C47074" w:rsidRPr="00C47074">
              <w:rPr>
                <w:rStyle w:val="Hyperlink"/>
                <w:rFonts w:cs="Arial"/>
                <w:noProof/>
                <w:sz w:val="18"/>
                <w:szCs w:val="20"/>
              </w:rPr>
              <w:t>Appendices: Supplementary recruitment and selection process information</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_Toc201222044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9</w:t>
            </w:r>
            <w:r w:rsidR="00C47074" w:rsidRPr="00C47074">
              <w:rPr>
                <w:noProof/>
                <w:webHidden/>
                <w:sz w:val="18"/>
                <w:szCs w:val="20"/>
              </w:rPr>
              <w:fldChar w:fldCharType="end"/>
            </w:r>
          </w:hyperlink>
        </w:p>
        <w:p w14:paraId="46C65B80" w14:textId="67AD18C9" w:rsidR="00C47074" w:rsidRPr="00C47074" w:rsidRDefault="00697661">
          <w:pPr>
            <w:pStyle w:val="TOC2"/>
            <w:tabs>
              <w:tab w:val="right" w:leader="dot" w:pos="9288"/>
            </w:tabs>
            <w:rPr>
              <w:rFonts w:asciiTheme="minorHAnsi" w:eastAsiaTheme="minorEastAsia" w:hAnsiTheme="minorHAnsi"/>
              <w:noProof/>
              <w:szCs w:val="20"/>
              <w:lang w:eastAsia="en-IE"/>
            </w:rPr>
          </w:pPr>
          <w:hyperlink w:anchor="_Toc201222045" w:history="1">
            <w:r w:rsidR="00C47074" w:rsidRPr="00C47074">
              <w:rPr>
                <w:rStyle w:val="Hyperlink"/>
                <w:noProof/>
                <w:sz w:val="18"/>
                <w:szCs w:val="20"/>
              </w:rPr>
              <w:t>Appendix 1: Eligibility Criteria</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_Toc201222045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9</w:t>
            </w:r>
            <w:r w:rsidR="00C47074" w:rsidRPr="00C47074">
              <w:rPr>
                <w:noProof/>
                <w:webHidden/>
                <w:sz w:val="18"/>
                <w:szCs w:val="20"/>
              </w:rPr>
              <w:fldChar w:fldCharType="end"/>
            </w:r>
          </w:hyperlink>
        </w:p>
        <w:p w14:paraId="42B1055B" w14:textId="11BB1AE9" w:rsidR="00C47074" w:rsidRPr="00C47074" w:rsidRDefault="00697661">
          <w:pPr>
            <w:pStyle w:val="TOC2"/>
            <w:tabs>
              <w:tab w:val="right" w:leader="dot" w:pos="9288"/>
            </w:tabs>
            <w:rPr>
              <w:rFonts w:asciiTheme="minorHAnsi" w:eastAsiaTheme="minorEastAsia" w:hAnsiTheme="minorHAnsi"/>
              <w:noProof/>
              <w:szCs w:val="20"/>
              <w:lang w:eastAsia="en-IE"/>
            </w:rPr>
          </w:pPr>
          <w:hyperlink w:anchor="_Toc201222046" w:history="1">
            <w:r w:rsidR="00C47074" w:rsidRPr="00C47074">
              <w:rPr>
                <w:rStyle w:val="Hyperlink"/>
                <w:noProof/>
                <w:sz w:val="18"/>
                <w:szCs w:val="20"/>
              </w:rPr>
              <w:t>Appendix 2: EEA, Swiss, British and Non-EEA Applicants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_Toc201222046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10</w:t>
            </w:r>
            <w:r w:rsidR="00C47074" w:rsidRPr="00C47074">
              <w:rPr>
                <w:noProof/>
                <w:webHidden/>
                <w:sz w:val="18"/>
                <w:szCs w:val="20"/>
              </w:rPr>
              <w:fldChar w:fldCharType="end"/>
            </w:r>
          </w:hyperlink>
        </w:p>
        <w:p w14:paraId="1C275551" w14:textId="2721F027" w:rsidR="00C47074" w:rsidRPr="00C47074" w:rsidRDefault="00697661">
          <w:pPr>
            <w:pStyle w:val="TOC2"/>
            <w:tabs>
              <w:tab w:val="right" w:leader="dot" w:pos="9288"/>
            </w:tabs>
            <w:rPr>
              <w:rFonts w:asciiTheme="minorHAnsi" w:eastAsiaTheme="minorEastAsia" w:hAnsiTheme="minorHAnsi"/>
              <w:noProof/>
              <w:szCs w:val="20"/>
              <w:lang w:eastAsia="en-IE"/>
            </w:rPr>
          </w:pPr>
          <w:hyperlink w:anchor="_Toc201222047" w:history="1">
            <w:r w:rsidR="00C47074" w:rsidRPr="00C47074">
              <w:rPr>
                <w:rStyle w:val="Hyperlink"/>
                <w:noProof/>
                <w:sz w:val="18"/>
                <w:szCs w:val="20"/>
              </w:rPr>
              <w:t>Appendix 3: Clearances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_Toc201222047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11</w:t>
            </w:r>
            <w:r w:rsidR="00C47074" w:rsidRPr="00C47074">
              <w:rPr>
                <w:noProof/>
                <w:webHidden/>
                <w:sz w:val="18"/>
                <w:szCs w:val="20"/>
              </w:rPr>
              <w:fldChar w:fldCharType="end"/>
            </w:r>
          </w:hyperlink>
        </w:p>
        <w:p w14:paraId="2C00D56D" w14:textId="662B2931" w:rsidR="00C47074" w:rsidRPr="00C47074" w:rsidRDefault="00697661">
          <w:pPr>
            <w:pStyle w:val="TOC2"/>
            <w:tabs>
              <w:tab w:val="right" w:leader="dot" w:pos="9288"/>
            </w:tabs>
            <w:rPr>
              <w:rFonts w:asciiTheme="minorHAnsi" w:eastAsiaTheme="minorEastAsia" w:hAnsiTheme="minorHAnsi"/>
              <w:noProof/>
              <w:szCs w:val="20"/>
              <w:lang w:eastAsia="en-IE"/>
            </w:rPr>
          </w:pPr>
          <w:hyperlink w:anchor="_Toc201222048" w:history="1">
            <w:r w:rsidR="00C47074" w:rsidRPr="00C47074">
              <w:rPr>
                <w:rStyle w:val="Hyperlink"/>
                <w:noProof/>
                <w:sz w:val="18"/>
                <w:szCs w:val="20"/>
              </w:rPr>
              <w:t>Appendix: 4 Interview Reasonable Accommodation (RA) Requests Process Flowchart for Candidates</w:t>
            </w:r>
            <w:r w:rsidR="00C47074" w:rsidRPr="00C47074">
              <w:rPr>
                <w:noProof/>
                <w:webHidden/>
                <w:sz w:val="18"/>
                <w:szCs w:val="20"/>
              </w:rPr>
              <w:tab/>
            </w:r>
            <w:r w:rsidR="00C47074" w:rsidRPr="00C47074">
              <w:rPr>
                <w:noProof/>
                <w:webHidden/>
                <w:sz w:val="18"/>
                <w:szCs w:val="20"/>
              </w:rPr>
              <w:fldChar w:fldCharType="begin"/>
            </w:r>
            <w:r w:rsidR="00C47074" w:rsidRPr="00C47074">
              <w:rPr>
                <w:noProof/>
                <w:webHidden/>
                <w:sz w:val="18"/>
                <w:szCs w:val="20"/>
              </w:rPr>
              <w:instrText xml:space="preserve"> PAGEREF _Toc201222048 \h </w:instrText>
            </w:r>
            <w:r w:rsidR="00C47074" w:rsidRPr="00C47074">
              <w:rPr>
                <w:noProof/>
                <w:webHidden/>
                <w:sz w:val="18"/>
                <w:szCs w:val="20"/>
              </w:rPr>
            </w:r>
            <w:r w:rsidR="00C47074" w:rsidRPr="00C47074">
              <w:rPr>
                <w:noProof/>
                <w:webHidden/>
                <w:sz w:val="18"/>
                <w:szCs w:val="20"/>
              </w:rPr>
              <w:fldChar w:fldCharType="separate"/>
            </w:r>
            <w:r w:rsidR="00C47074" w:rsidRPr="00C47074">
              <w:rPr>
                <w:noProof/>
                <w:webHidden/>
                <w:sz w:val="18"/>
                <w:szCs w:val="20"/>
              </w:rPr>
              <w:t>12</w:t>
            </w:r>
            <w:r w:rsidR="00C47074" w:rsidRPr="00C47074">
              <w:rPr>
                <w:noProof/>
                <w:webHidden/>
                <w:sz w:val="18"/>
                <w:szCs w:val="20"/>
              </w:rPr>
              <w:fldChar w:fldCharType="end"/>
            </w:r>
          </w:hyperlink>
        </w:p>
        <w:p w14:paraId="2C7F75F0" w14:textId="370877A3" w:rsidR="00B31FAA" w:rsidRPr="00C47074" w:rsidRDefault="00DA2856" w:rsidP="00C47074">
          <w:pPr>
            <w:pStyle w:val="TOC2"/>
            <w:tabs>
              <w:tab w:val="right" w:leader="dot" w:pos="9285"/>
            </w:tabs>
            <w:rPr>
              <w:noProof/>
              <w:color w:val="0563C1" w:themeColor="hyperlink"/>
              <w:u w:val="single"/>
              <w:lang w:eastAsia="en-IE"/>
            </w:rPr>
          </w:pPr>
          <w:r w:rsidRPr="00C47074">
            <w:rPr>
              <w:sz w:val="16"/>
              <w:szCs w:val="18"/>
            </w:rPr>
            <w:fldChar w:fldCharType="end"/>
          </w:r>
        </w:p>
      </w:sdtContent>
    </w:sdt>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201222028"/>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01222029"/>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 xml:space="preserve">via </w:t>
      </w:r>
      <w:proofErr w:type="spellStart"/>
      <w:r w:rsidR="1FEAC002" w:rsidRPr="05456EDD">
        <w:rPr>
          <w:rFonts w:cs="Arial"/>
        </w:rPr>
        <w:t>Rezoomo</w:t>
      </w:r>
      <w:proofErr w:type="spellEnd"/>
      <w:r w:rsidRPr="05456EDD">
        <w:rPr>
          <w:rFonts w:cs="Arial"/>
        </w:rPr>
        <w:t xml:space="preserve"> To ensure you receive all email communications, we highly recommend checking your spam and junk folders regularly.</w:t>
      </w:r>
    </w:p>
    <w:p w14:paraId="54BF67C9" w14:textId="23DAFC87"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w:t>
      </w:r>
      <w:r w:rsidR="00697661">
        <w:rPr>
          <w:rFonts w:cs="Arial"/>
        </w:rPr>
        <w:t>4</w:t>
      </w:r>
      <w:r w:rsidR="00697661" w:rsidRPr="00697661">
        <w:rPr>
          <w:rFonts w:cs="Arial"/>
          <w:vertAlign w:val="superscript"/>
        </w:rPr>
        <w:t>th</w:t>
      </w:r>
      <w:r w:rsidR="00C47074">
        <w:rPr>
          <w:rFonts w:cs="Arial"/>
        </w:rPr>
        <w:t xml:space="preserve"> July 2025 at 10am via </w:t>
      </w:r>
      <w:proofErr w:type="spellStart"/>
      <w:r w:rsidR="00C47074">
        <w:rPr>
          <w:rFonts w:cs="Arial"/>
        </w:rPr>
        <w:t>Rezoomo</w:t>
      </w:r>
      <w:proofErr w:type="spellEnd"/>
      <w:r w:rsidR="00C47074">
        <w:rPr>
          <w:rFonts w:cs="Arial"/>
        </w:rPr>
        <w:t xml:space="preserve"> only</w:t>
      </w:r>
      <w:r w:rsidR="002E08E6" w:rsidRPr="7B427F57">
        <w:rPr>
          <w:rFonts w:cs="Arial"/>
        </w:rPr>
        <w:t>.</w:t>
      </w:r>
    </w:p>
    <w:p w14:paraId="15B33061" w14:textId="5A010C14" w:rsidR="7B427F57" w:rsidRPr="00C47074"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C47074" w:rsidRDefault="0065784F" w:rsidP="7B427F57">
      <w:pPr>
        <w:pStyle w:val="ListParagraph"/>
        <w:numPr>
          <w:ilvl w:val="0"/>
          <w:numId w:val="7"/>
        </w:numPr>
        <w:spacing w:before="240" w:after="0" w:line="240" w:lineRule="auto"/>
        <w:ind w:left="357" w:hanging="357"/>
        <w:rPr>
          <w:rFonts w:cs="Arial"/>
        </w:rPr>
      </w:pPr>
      <w:r w:rsidRPr="00C47074">
        <w:rPr>
          <w:rFonts w:eastAsia="Times New Roman" w:cs="Arial"/>
          <w:lang w:eastAsia="en-IE"/>
        </w:rPr>
        <w:t>We</w:t>
      </w:r>
      <w:r w:rsidR="00B36166" w:rsidRPr="00C47074">
        <w:rPr>
          <w:rFonts w:eastAsia="Times New Roman" w:cs="Arial"/>
          <w:lang w:eastAsia="en-IE"/>
        </w:rPr>
        <w:t xml:space="preserve"> will contact you by </w:t>
      </w:r>
      <w:proofErr w:type="spellStart"/>
      <w:r w:rsidR="46A8B23C" w:rsidRPr="00C47074">
        <w:rPr>
          <w:rFonts w:eastAsia="Times New Roman" w:cs="Arial"/>
          <w:lang w:eastAsia="en-IE"/>
        </w:rPr>
        <w:t>Rezoomo</w:t>
      </w:r>
      <w:proofErr w:type="spellEnd"/>
      <w:r w:rsidR="00B36166" w:rsidRPr="00C47074">
        <w:rPr>
          <w:rFonts w:eastAsia="Times New Roman" w:cs="Arial"/>
          <w:lang w:eastAsia="en-IE"/>
        </w:rPr>
        <w:t xml:space="preserve">. Please ensure your email address is included in your application form and use an email address that you </w:t>
      </w:r>
      <w:r w:rsidR="00DC4F7F" w:rsidRPr="00C47074">
        <w:rPr>
          <w:rFonts w:eastAsia="Times New Roman" w:cs="Arial"/>
          <w:lang w:eastAsia="en-IE"/>
        </w:rPr>
        <w:t>regularly access</w:t>
      </w:r>
      <w:r w:rsidR="00B36166" w:rsidRPr="00C47074">
        <w:rPr>
          <w:rFonts w:eastAsia="Times New Roman" w:cs="Arial"/>
          <w:lang w:eastAsia="en-IE"/>
        </w:rPr>
        <w:t xml:space="preserve"> </w:t>
      </w:r>
      <w:r w:rsidRPr="00C47074">
        <w:rPr>
          <w:rFonts w:eastAsia="Times New Roman" w:cs="Arial"/>
          <w:lang w:eastAsia="en-IE"/>
        </w:rPr>
        <w:t>since</w:t>
      </w:r>
      <w:r w:rsidR="00B36166" w:rsidRPr="00C47074">
        <w:rPr>
          <w:rFonts w:eastAsia="Times New Roman" w:cs="Arial"/>
          <w:lang w:eastAsia="en-IE"/>
        </w:rPr>
        <w:t xml:space="preserve"> some communications </w:t>
      </w:r>
      <w:r w:rsidR="00400BBE" w:rsidRPr="00C47074">
        <w:rPr>
          <w:rFonts w:eastAsia="Times New Roman" w:cs="Arial"/>
          <w:lang w:eastAsia="en-IE"/>
        </w:rPr>
        <w:t>require</w:t>
      </w:r>
      <w:r w:rsidR="00B36166" w:rsidRPr="00C47074">
        <w:rPr>
          <w:rFonts w:eastAsia="Times New Roman" w:cs="Arial"/>
          <w:lang w:eastAsia="en-IE"/>
        </w:rPr>
        <w:t xml:space="preserve"> a </w:t>
      </w:r>
      <w:r w:rsidRPr="00C47074">
        <w:rPr>
          <w:rFonts w:eastAsia="Times New Roman" w:cs="Arial"/>
          <w:lang w:eastAsia="en-IE"/>
        </w:rPr>
        <w:t xml:space="preserve">timely </w:t>
      </w:r>
      <w:r w:rsidR="00B36166" w:rsidRPr="00C47074">
        <w:rPr>
          <w:rFonts w:eastAsia="Times New Roman" w:cs="Arial"/>
          <w:lang w:eastAsia="en-IE"/>
        </w:rPr>
        <w:t>response</w:t>
      </w:r>
      <w:r w:rsidRPr="00C47074">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201222030"/>
      <w:r w:rsidRPr="62300427">
        <w:rPr>
          <w:rStyle w:val="Strong"/>
          <w:rFonts w:cs="Arial"/>
          <w:b/>
        </w:rPr>
        <w:t>Candidates on existing panels</w:t>
      </w:r>
      <w:bookmarkEnd w:id="2"/>
    </w:p>
    <w:p w14:paraId="0745F861" w14:textId="72E0F6F2" w:rsidR="001E6939" w:rsidRPr="00C47074" w:rsidRDefault="005260F8" w:rsidP="00AD732D">
      <w:pPr>
        <w:shd w:val="clear" w:color="auto" w:fill="FFFFFF"/>
        <w:spacing w:before="240" w:after="120" w:line="240" w:lineRule="auto"/>
        <w:rPr>
          <w:rFonts w:cs="Arial"/>
          <w:b/>
          <w:szCs w:val="20"/>
          <w:lang w:val="en-GB"/>
        </w:rPr>
      </w:pPr>
      <w:r w:rsidRPr="00C47074">
        <w:rPr>
          <w:rFonts w:cs="Arial"/>
          <w:szCs w:val="20"/>
        </w:rPr>
        <w:t xml:space="preserve">If you are currently on </w:t>
      </w:r>
      <w:r w:rsidR="00CD1355" w:rsidRPr="00C47074">
        <w:rPr>
          <w:rFonts w:cs="Arial"/>
          <w:szCs w:val="20"/>
        </w:rPr>
        <w:t xml:space="preserve">a </w:t>
      </w:r>
      <w:r w:rsidR="001C2789" w:rsidRPr="00C47074">
        <w:rPr>
          <w:rFonts w:cs="Arial"/>
          <w:b/>
          <w:szCs w:val="20"/>
        </w:rPr>
        <w:t>Local</w:t>
      </w:r>
      <w:r w:rsidR="00C47074" w:rsidRPr="00C47074">
        <w:rPr>
          <w:rFonts w:cs="Arial"/>
          <w:szCs w:val="20"/>
        </w:rPr>
        <w:t xml:space="preserve"> </w:t>
      </w:r>
      <w:r w:rsidRPr="00C47074">
        <w:rPr>
          <w:rFonts w:cs="Arial"/>
          <w:szCs w:val="20"/>
        </w:rPr>
        <w:t xml:space="preserve">Panel for </w:t>
      </w:r>
      <w:r w:rsidR="00C47074" w:rsidRPr="00C47074">
        <w:rPr>
          <w:rFonts w:cs="Arial"/>
          <w:b/>
          <w:iCs/>
          <w:szCs w:val="20"/>
          <w:lang w:val="en-GB"/>
        </w:rPr>
        <w:t>Staff Officer (Grade V), Management Accounts Office, Finance Department</w:t>
      </w:r>
      <w:r w:rsidR="00C47074" w:rsidRPr="00C47074">
        <w:rPr>
          <w:rFonts w:cs="Arial"/>
          <w:b/>
          <w:szCs w:val="20"/>
          <w:lang w:val="en-GB"/>
        </w:rPr>
        <w:t xml:space="preserve"> </w:t>
      </w:r>
      <w:r w:rsidRPr="00C47074">
        <w:rPr>
          <w:rFonts w:cs="Arial"/>
          <w:szCs w:val="20"/>
        </w:rPr>
        <w:t xml:space="preserve">you will have received a separate communication by email.  This communication will </w:t>
      </w:r>
      <w:r w:rsidR="00852D41" w:rsidRPr="00C47074">
        <w:rPr>
          <w:rFonts w:cs="Arial"/>
          <w:szCs w:val="20"/>
        </w:rPr>
        <w:t xml:space="preserve">advise </w:t>
      </w:r>
      <w:r w:rsidR="002E08E6" w:rsidRPr="00C47074">
        <w:rPr>
          <w:rFonts w:cs="Arial"/>
          <w:szCs w:val="20"/>
        </w:rPr>
        <w:t>whether</w:t>
      </w:r>
      <w:r w:rsidRPr="00C47074">
        <w:rPr>
          <w:rFonts w:cs="Arial"/>
          <w:szCs w:val="20"/>
        </w:rPr>
        <w:t xml:space="preserve"> the pan</w:t>
      </w:r>
      <w:r w:rsidR="001C2789" w:rsidRPr="00C47074">
        <w:rPr>
          <w:rFonts w:cs="Arial"/>
          <w:szCs w:val="20"/>
        </w:rPr>
        <w:t>el you are on is due to expire.</w:t>
      </w:r>
      <w:r w:rsidR="00CD6C36" w:rsidRPr="00C47074">
        <w:rPr>
          <w:rFonts w:cs="Arial"/>
          <w:szCs w:val="20"/>
        </w:rPr>
        <w:t xml:space="preserve"> </w:t>
      </w:r>
    </w:p>
    <w:p w14:paraId="6A7206C6" w14:textId="28DD5B73" w:rsidR="001C2789" w:rsidRPr="00C47074" w:rsidRDefault="00CD6C36" w:rsidP="00AD732D">
      <w:pPr>
        <w:shd w:val="clear" w:color="auto" w:fill="FFFFFF"/>
        <w:spacing w:before="240" w:after="120" w:line="240" w:lineRule="auto"/>
        <w:rPr>
          <w:rFonts w:cs="Arial"/>
          <w:b/>
          <w:szCs w:val="20"/>
          <w:lang w:val="en-GB"/>
        </w:rPr>
      </w:pPr>
      <w:r w:rsidRPr="00C47074">
        <w:rPr>
          <w:rFonts w:cs="Arial"/>
          <w:szCs w:val="20"/>
        </w:rPr>
        <w:t xml:space="preserve">If you are not </w:t>
      </w:r>
      <w:r w:rsidR="001E6939" w:rsidRPr="00C47074">
        <w:rPr>
          <w:rFonts w:cs="Arial"/>
          <w:szCs w:val="20"/>
        </w:rPr>
        <w:t xml:space="preserve">currently </w:t>
      </w:r>
      <w:r w:rsidRPr="00C47074">
        <w:rPr>
          <w:rFonts w:cs="Arial"/>
          <w:szCs w:val="20"/>
        </w:rPr>
        <w:t xml:space="preserve">on a Panel for </w:t>
      </w:r>
      <w:r w:rsidR="00C47074" w:rsidRPr="00C47074">
        <w:rPr>
          <w:rFonts w:cs="Arial"/>
          <w:b/>
          <w:iCs/>
          <w:szCs w:val="20"/>
          <w:lang w:val="en-GB"/>
        </w:rPr>
        <w:t>Staff Officer (Grade V), Management Accounts Office, Finance Department</w:t>
      </w:r>
      <w:r w:rsidR="00C47074" w:rsidRPr="00C47074">
        <w:rPr>
          <w:rFonts w:cs="Arial"/>
          <w:b/>
          <w:szCs w:val="20"/>
          <w:lang w:val="en-GB"/>
        </w:rPr>
        <w:t xml:space="preserve"> </w:t>
      </w:r>
      <w:r w:rsidR="001E6939" w:rsidRPr="00C47074">
        <w:rPr>
          <w:rFonts w:cs="Arial"/>
          <w:szCs w:val="20"/>
        </w:rPr>
        <w:t xml:space="preserve">the </w:t>
      </w:r>
      <w:r w:rsidRPr="00C47074">
        <w:rPr>
          <w:rFonts w:cs="Arial"/>
          <w:szCs w:val="20"/>
        </w:rPr>
        <w:t>below information is not relevant or applicable to you.</w:t>
      </w:r>
    </w:p>
    <w:p w14:paraId="086C42C2" w14:textId="11051202" w:rsidR="005260F8" w:rsidRPr="00C47074" w:rsidRDefault="005260F8" w:rsidP="00AD732D">
      <w:pPr>
        <w:shd w:val="clear" w:color="auto" w:fill="FFFFFF"/>
        <w:spacing w:before="240" w:after="120" w:line="240" w:lineRule="auto"/>
        <w:rPr>
          <w:rFonts w:cs="Arial"/>
          <w:b/>
          <w:szCs w:val="20"/>
          <w:lang w:val="en-GB"/>
        </w:rPr>
      </w:pPr>
      <w:r w:rsidRPr="00C47074">
        <w:rPr>
          <w:rFonts w:cs="Arial"/>
          <w:szCs w:val="20"/>
        </w:rPr>
        <w:t>If the panel you are on is due to expire</w:t>
      </w:r>
      <w:r w:rsidR="002E08E6" w:rsidRPr="00C47074">
        <w:rPr>
          <w:rFonts w:cs="Arial"/>
          <w:szCs w:val="20"/>
        </w:rPr>
        <w:t>,</w:t>
      </w:r>
      <w:r w:rsidRPr="00C47074">
        <w:rPr>
          <w:rFonts w:cs="Arial"/>
          <w:szCs w:val="20"/>
        </w:rPr>
        <w:t xml:space="preserve"> and you </w:t>
      </w:r>
      <w:r w:rsidR="002E08E6" w:rsidRPr="00C47074">
        <w:rPr>
          <w:rFonts w:cs="Arial"/>
          <w:szCs w:val="20"/>
        </w:rPr>
        <w:t xml:space="preserve">want to </w:t>
      </w:r>
      <w:r w:rsidRPr="00C47074">
        <w:rPr>
          <w:rFonts w:cs="Arial"/>
          <w:szCs w:val="20"/>
        </w:rPr>
        <w:t xml:space="preserve">be considered for future </w:t>
      </w:r>
      <w:r w:rsidR="00C47074" w:rsidRPr="00C47074">
        <w:rPr>
          <w:rFonts w:cs="Arial"/>
          <w:b/>
          <w:iCs/>
          <w:szCs w:val="20"/>
          <w:lang w:val="en-GB"/>
        </w:rPr>
        <w:t>Staff Officer (Grade V), Management Accounts Office, Finance Department</w:t>
      </w:r>
      <w:r w:rsidR="00C47074" w:rsidRPr="00C47074">
        <w:rPr>
          <w:rFonts w:cs="Arial"/>
          <w:b/>
          <w:szCs w:val="20"/>
          <w:lang w:val="en-GB"/>
        </w:rPr>
        <w:t xml:space="preserve"> </w:t>
      </w:r>
      <w:r w:rsidRPr="00C47074">
        <w:rPr>
          <w:rFonts w:cs="Arial"/>
          <w:szCs w:val="20"/>
        </w:rPr>
        <w:t xml:space="preserve">opportunities, you </w:t>
      </w:r>
      <w:r w:rsidR="002E08E6" w:rsidRPr="00C47074">
        <w:rPr>
          <w:rFonts w:cs="Arial"/>
          <w:szCs w:val="20"/>
        </w:rPr>
        <w:t>can</w:t>
      </w:r>
      <w:r w:rsidRPr="00C47074">
        <w:rPr>
          <w:rFonts w:cs="Arial"/>
          <w:szCs w:val="20"/>
        </w:rPr>
        <w:t xml:space="preserve"> apply for this new supplementary campaign.</w:t>
      </w:r>
    </w:p>
    <w:p w14:paraId="7336523E" w14:textId="608E2EE0" w:rsidR="005260F8" w:rsidRPr="00C47074" w:rsidRDefault="005260F8" w:rsidP="00AD732D">
      <w:pPr>
        <w:shd w:val="clear" w:color="auto" w:fill="FFFFFF"/>
        <w:spacing w:before="240" w:after="120" w:line="240" w:lineRule="auto"/>
        <w:rPr>
          <w:rFonts w:cs="Arial"/>
          <w:szCs w:val="20"/>
        </w:rPr>
      </w:pPr>
      <w:r w:rsidRPr="00C47074">
        <w:rPr>
          <w:rFonts w:cs="Arial"/>
          <w:szCs w:val="20"/>
        </w:rPr>
        <w:t xml:space="preserve">If the panel you are on is not </w:t>
      </w:r>
      <w:r w:rsidR="00DC4F7F" w:rsidRPr="00C47074">
        <w:rPr>
          <w:rFonts w:cs="Arial"/>
          <w:szCs w:val="20"/>
        </w:rPr>
        <w:t>expiring,</w:t>
      </w:r>
      <w:r w:rsidRPr="00C47074">
        <w:rPr>
          <w:rFonts w:cs="Arial"/>
          <w:szCs w:val="20"/>
        </w:rPr>
        <w:t xml:space="preserve"> it will take </w:t>
      </w:r>
      <w:r w:rsidR="0065784F" w:rsidRPr="00C47074">
        <w:rPr>
          <w:rFonts w:cs="Arial"/>
          <w:szCs w:val="20"/>
        </w:rPr>
        <w:t xml:space="preserve">priority </w:t>
      </w:r>
      <w:r w:rsidRPr="00C47074">
        <w:rPr>
          <w:rFonts w:cs="Arial"/>
          <w:szCs w:val="20"/>
        </w:rPr>
        <w:t xml:space="preserve">over the supplementary panel </w:t>
      </w:r>
      <w:r w:rsidR="004021A4" w:rsidRPr="00C47074">
        <w:rPr>
          <w:rFonts w:cs="Arial"/>
          <w:szCs w:val="20"/>
        </w:rPr>
        <w:t xml:space="preserve">formed </w:t>
      </w:r>
      <w:r w:rsidR="0065784F" w:rsidRPr="00C47074">
        <w:rPr>
          <w:rFonts w:cs="Arial"/>
          <w:szCs w:val="20"/>
        </w:rPr>
        <w:t>after</w:t>
      </w:r>
      <w:r w:rsidR="001D513E" w:rsidRPr="00C47074">
        <w:rPr>
          <w:rFonts w:cs="Arial"/>
          <w:szCs w:val="20"/>
        </w:rPr>
        <w:t xml:space="preserve"> </w:t>
      </w:r>
      <w:r w:rsidRPr="00C47074">
        <w:rPr>
          <w:rFonts w:cs="Arial"/>
          <w:szCs w:val="20"/>
        </w:rPr>
        <w:t>this new campaign</w:t>
      </w:r>
      <w:r w:rsidR="00A21B56" w:rsidRPr="00C47074">
        <w:rPr>
          <w:rFonts w:cs="Arial"/>
          <w:szCs w:val="20"/>
        </w:rPr>
        <w:t xml:space="preserve"> while it is in existence</w:t>
      </w:r>
      <w:r w:rsidR="00CD1355" w:rsidRPr="00C47074">
        <w:rPr>
          <w:rFonts w:cs="Arial"/>
          <w:szCs w:val="20"/>
        </w:rPr>
        <w:t>.</w:t>
      </w:r>
      <w:r w:rsidRPr="00C47074">
        <w:rPr>
          <w:rFonts w:cs="Arial"/>
          <w:szCs w:val="20"/>
        </w:rPr>
        <w:t xml:space="preserve"> Panels formed by </w:t>
      </w:r>
      <w:r w:rsidR="00F14A41" w:rsidRPr="00C47074">
        <w:rPr>
          <w:rFonts w:cs="Arial"/>
          <w:szCs w:val="20"/>
        </w:rPr>
        <w:t xml:space="preserve">the Recruitment Team </w:t>
      </w:r>
      <w:r w:rsidRPr="00C47074">
        <w:rPr>
          <w:rFonts w:cs="Arial"/>
          <w:szCs w:val="20"/>
        </w:rPr>
        <w:t>will remain in place for a</w:t>
      </w:r>
      <w:r w:rsidR="0065784F" w:rsidRPr="00C47074">
        <w:rPr>
          <w:rFonts w:cs="Arial"/>
          <w:szCs w:val="20"/>
        </w:rPr>
        <w:t>t least</w:t>
      </w:r>
      <w:r w:rsidRPr="00C47074">
        <w:rPr>
          <w:rFonts w:cs="Arial"/>
          <w:szCs w:val="20"/>
        </w:rPr>
        <w:t xml:space="preserve"> 12 months</w:t>
      </w:r>
      <w:r w:rsidR="00CD1355" w:rsidRPr="00C47074">
        <w:rPr>
          <w:rFonts w:cs="Arial"/>
          <w:szCs w:val="20"/>
        </w:rPr>
        <w:t>,</w:t>
      </w:r>
      <w:r w:rsidRPr="00C47074">
        <w:rPr>
          <w:rFonts w:cs="Arial"/>
          <w:szCs w:val="20"/>
        </w:rPr>
        <w:t xml:space="preserve"> </w:t>
      </w:r>
      <w:r w:rsidR="002F5C3B" w:rsidRPr="00C47074">
        <w:rPr>
          <w:rFonts w:cs="Arial"/>
          <w:szCs w:val="20"/>
        </w:rPr>
        <w:t>with the option to extend</w:t>
      </w:r>
      <w:r w:rsidRPr="00C47074">
        <w:rPr>
          <w:rFonts w:cs="Arial"/>
          <w:szCs w:val="20"/>
        </w:rPr>
        <w:t xml:space="preserve"> up to a maximum period of 3 years</w:t>
      </w:r>
      <w:r w:rsidR="002F5C3B" w:rsidRPr="00C47074">
        <w:rPr>
          <w:rFonts w:cs="Arial"/>
          <w:szCs w:val="20"/>
        </w:rPr>
        <w:t>,</w:t>
      </w:r>
      <w:r w:rsidRPr="00C47074">
        <w:rPr>
          <w:rFonts w:cs="Arial"/>
          <w:szCs w:val="20"/>
        </w:rPr>
        <w:t xml:space="preserve"> </w:t>
      </w:r>
      <w:r w:rsidR="002F5C3B" w:rsidRPr="00C47074">
        <w:rPr>
          <w:rFonts w:cs="Arial"/>
          <w:szCs w:val="20"/>
        </w:rPr>
        <w:t>according to</w:t>
      </w:r>
      <w:r w:rsidRPr="00C47074">
        <w:rPr>
          <w:rFonts w:cs="Arial"/>
          <w:szCs w:val="20"/>
        </w:rPr>
        <w:t xml:space="preserve"> service need. </w:t>
      </w:r>
    </w:p>
    <w:p w14:paraId="2177D51A" w14:textId="3BA9DC87" w:rsidR="00AC68FB" w:rsidRPr="00C47074" w:rsidRDefault="005260F8" w:rsidP="00AD732D">
      <w:pPr>
        <w:shd w:val="clear" w:color="auto" w:fill="FFFFFF"/>
        <w:spacing w:before="240" w:after="120" w:line="240" w:lineRule="auto"/>
        <w:rPr>
          <w:rFonts w:cs="Arial"/>
          <w:szCs w:val="20"/>
        </w:rPr>
      </w:pPr>
      <w:r w:rsidRPr="00C47074">
        <w:rPr>
          <w:rFonts w:cs="Arial"/>
          <w:szCs w:val="20"/>
        </w:rPr>
        <w:t xml:space="preserve">If </w:t>
      </w:r>
      <w:r w:rsidR="00A21B56" w:rsidRPr="00C47074">
        <w:rPr>
          <w:rFonts w:cs="Arial"/>
          <w:szCs w:val="20"/>
        </w:rPr>
        <w:t xml:space="preserve">the </w:t>
      </w:r>
      <w:r w:rsidRPr="00C47074">
        <w:rPr>
          <w:rFonts w:cs="Arial"/>
          <w:szCs w:val="20"/>
        </w:rPr>
        <w:t xml:space="preserve">panel </w:t>
      </w:r>
      <w:r w:rsidR="00CD1355" w:rsidRPr="00C47074">
        <w:rPr>
          <w:rFonts w:cs="Arial"/>
          <w:szCs w:val="20"/>
        </w:rPr>
        <w:t xml:space="preserve">you are </w:t>
      </w:r>
      <w:r w:rsidR="0012618F" w:rsidRPr="00C47074">
        <w:rPr>
          <w:rFonts w:cs="Arial"/>
          <w:szCs w:val="20"/>
        </w:rPr>
        <w:t xml:space="preserve">on </w:t>
      </w:r>
      <w:r w:rsidR="00A21B56" w:rsidRPr="00C47074">
        <w:rPr>
          <w:rFonts w:cs="Arial"/>
          <w:szCs w:val="20"/>
        </w:rPr>
        <w:t xml:space="preserve">is due to remain </w:t>
      </w:r>
      <w:r w:rsidR="00CD1355" w:rsidRPr="00C47074">
        <w:rPr>
          <w:rFonts w:cs="Arial"/>
          <w:szCs w:val="20"/>
        </w:rPr>
        <w:t>and</w:t>
      </w:r>
      <w:r w:rsidRPr="00C47074">
        <w:rPr>
          <w:rFonts w:cs="Arial"/>
          <w:szCs w:val="20"/>
        </w:rPr>
        <w:t xml:space="preserve"> you wish to </w:t>
      </w:r>
      <w:r w:rsidR="00CD1355" w:rsidRPr="00C47074">
        <w:rPr>
          <w:rFonts w:cs="Arial"/>
          <w:szCs w:val="20"/>
        </w:rPr>
        <w:t>apply</w:t>
      </w:r>
      <w:r w:rsidRPr="00C47074">
        <w:rPr>
          <w:rFonts w:cs="Arial"/>
          <w:szCs w:val="20"/>
        </w:rPr>
        <w:t xml:space="preserve"> for the new supplementary campaign </w:t>
      </w:r>
      <w:r w:rsidR="00C47074" w:rsidRPr="00C47074">
        <w:rPr>
          <w:rFonts w:cs="Arial"/>
          <w:szCs w:val="20"/>
        </w:rPr>
        <w:t>G10540</w:t>
      </w:r>
      <w:r w:rsidRPr="00C47074">
        <w:rPr>
          <w:rFonts w:cs="Arial"/>
          <w:szCs w:val="20"/>
        </w:rPr>
        <w:t xml:space="preserve"> you </w:t>
      </w:r>
      <w:r w:rsidR="0065784F" w:rsidRPr="00C47074">
        <w:rPr>
          <w:rFonts w:cs="Arial"/>
          <w:szCs w:val="20"/>
        </w:rPr>
        <w:t>can choose</w:t>
      </w:r>
      <w:r w:rsidR="00DC4F7F" w:rsidRPr="00C47074">
        <w:rPr>
          <w:rFonts w:cs="Arial"/>
          <w:szCs w:val="20"/>
        </w:rPr>
        <w:t xml:space="preserve"> </w:t>
      </w:r>
      <w:r w:rsidR="0065784F" w:rsidRPr="00C47074">
        <w:rPr>
          <w:rFonts w:cs="Arial"/>
          <w:szCs w:val="20"/>
        </w:rPr>
        <w:t>to</w:t>
      </w:r>
      <w:r w:rsidRPr="00C47074">
        <w:rPr>
          <w:rFonts w:cs="Arial"/>
          <w:szCs w:val="20"/>
        </w:rPr>
        <w:t xml:space="preserve"> remov</w:t>
      </w:r>
      <w:r w:rsidR="0065784F" w:rsidRPr="00C47074">
        <w:rPr>
          <w:rFonts w:cs="Arial"/>
          <w:szCs w:val="20"/>
        </w:rPr>
        <w:t>e</w:t>
      </w:r>
      <w:r w:rsidRPr="00C47074">
        <w:rPr>
          <w:rFonts w:cs="Arial"/>
          <w:szCs w:val="20"/>
        </w:rPr>
        <w:t xml:space="preserve"> yourself from the existing panel and re-apply for the new campaign. To remove yourself from the existing panel, </w:t>
      </w:r>
      <w:r w:rsidR="00DC4F7F" w:rsidRPr="00C47074">
        <w:rPr>
          <w:rFonts w:cs="Arial"/>
          <w:szCs w:val="20"/>
        </w:rPr>
        <w:t>email</w:t>
      </w:r>
      <w:r w:rsidR="0065784F" w:rsidRPr="00C47074">
        <w:rPr>
          <w:rFonts w:cs="Arial"/>
          <w:szCs w:val="20"/>
        </w:rPr>
        <w:t xml:space="preserve"> </w:t>
      </w:r>
      <w:r w:rsidRPr="00C47074">
        <w:rPr>
          <w:rFonts w:cs="Arial"/>
          <w:szCs w:val="20"/>
        </w:rPr>
        <w:t xml:space="preserve">your request to </w:t>
      </w:r>
      <w:r w:rsidR="00C47074" w:rsidRPr="00C47074">
        <w:rPr>
          <w:rFonts w:cs="Arial"/>
          <w:szCs w:val="20"/>
        </w:rPr>
        <w:t>recruit.guh@hse.ie</w:t>
      </w:r>
      <w:r w:rsidRPr="00C47074">
        <w:rPr>
          <w:rFonts w:cs="Arial"/>
          <w:szCs w:val="20"/>
        </w:rPr>
        <w:t xml:space="preserve"> before the closing date of the supplementary campaign </w:t>
      </w:r>
      <w:r w:rsidR="00C47074" w:rsidRPr="00C47074">
        <w:rPr>
          <w:rFonts w:cs="Arial"/>
          <w:szCs w:val="20"/>
        </w:rPr>
        <w:t xml:space="preserve">10:00am on </w:t>
      </w:r>
      <w:r w:rsidR="00697661">
        <w:rPr>
          <w:rFonts w:cs="Arial"/>
          <w:szCs w:val="20"/>
        </w:rPr>
        <w:t>Friday 4</w:t>
      </w:r>
      <w:r w:rsidR="00697661" w:rsidRPr="00697661">
        <w:rPr>
          <w:rFonts w:cs="Arial"/>
          <w:szCs w:val="20"/>
          <w:vertAlign w:val="superscript"/>
        </w:rPr>
        <w:t>th</w:t>
      </w:r>
      <w:r w:rsidR="00C47074" w:rsidRPr="00C47074">
        <w:rPr>
          <w:rFonts w:cs="Arial"/>
          <w:szCs w:val="20"/>
        </w:rPr>
        <w:t xml:space="preserve"> July 2025.</w:t>
      </w:r>
      <w:r w:rsidRPr="00C47074">
        <w:rPr>
          <w:rFonts w:cs="Arial"/>
          <w:szCs w:val="20"/>
        </w:rPr>
        <w:t xml:space="preserve"> </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3" w:name="_Toc201222031"/>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01222032"/>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697661"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697661"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69766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1222033"/>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201222034"/>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201222035"/>
      <w:r w:rsidRPr="62300427">
        <w:rPr>
          <w:rFonts w:cs="Arial"/>
        </w:rPr>
        <w:lastRenderedPageBreak/>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201222036"/>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1222037"/>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201222038"/>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201222039"/>
      <w:r w:rsidRPr="62300427">
        <w:rPr>
          <w:rFonts w:eastAsia="Times New Roman" w:cs="Arial"/>
          <w:lang w:val="en-US"/>
        </w:rPr>
        <w:lastRenderedPageBreak/>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201222040"/>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201222041"/>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lastRenderedPageBreak/>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201222042"/>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20122204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20122204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201222045"/>
      <w:bookmarkEnd w:id="17"/>
      <w:r>
        <w:t xml:space="preserve">Appendix 1: </w:t>
      </w:r>
      <w:r w:rsidR="00BA76E6">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6D6CD225" w14:textId="77777777" w:rsidR="00C47074" w:rsidRPr="000F695A" w:rsidRDefault="00C47074" w:rsidP="00C47074">
      <w:pPr>
        <w:pStyle w:val="Default"/>
        <w:rPr>
          <w:b/>
          <w:iCs/>
          <w:sz w:val="20"/>
          <w:szCs w:val="20"/>
        </w:rPr>
      </w:pPr>
      <w:r w:rsidRPr="000F695A">
        <w:rPr>
          <w:b/>
          <w:iCs/>
          <w:sz w:val="20"/>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2C6D0ED" w14:textId="77777777" w:rsidR="00C47074" w:rsidRPr="000F695A" w:rsidRDefault="00C47074" w:rsidP="00C47074">
      <w:pPr>
        <w:pStyle w:val="Default"/>
        <w:rPr>
          <w:rFonts w:ascii="Calibri" w:hAnsi="Calibri"/>
          <w:b/>
          <w:sz w:val="22"/>
          <w:szCs w:val="22"/>
          <w:u w:val="single"/>
          <w:lang w:val="en-IE"/>
        </w:rPr>
      </w:pPr>
    </w:p>
    <w:p w14:paraId="2049D4C3" w14:textId="77777777" w:rsidR="00C47074" w:rsidRPr="000F695A" w:rsidRDefault="00C47074" w:rsidP="00C47074">
      <w:pPr>
        <w:pStyle w:val="Default"/>
        <w:rPr>
          <w:sz w:val="20"/>
          <w:szCs w:val="20"/>
          <w:lang w:val="en-IE"/>
        </w:rPr>
      </w:pPr>
      <w:r w:rsidRPr="000F695A">
        <w:rPr>
          <w:b/>
          <w:bCs/>
          <w:sz w:val="20"/>
          <w:szCs w:val="20"/>
          <w:lang w:val="en-IE"/>
        </w:rPr>
        <w:t xml:space="preserve">Professional Qualifications, Experience, etc </w:t>
      </w:r>
    </w:p>
    <w:p w14:paraId="3E2FAA0D" w14:textId="1294B61D" w:rsidR="00C47074" w:rsidRPr="000F695A" w:rsidRDefault="00C47074" w:rsidP="00C47074">
      <w:pPr>
        <w:pStyle w:val="Default"/>
        <w:rPr>
          <w:rFonts w:eastAsia="Times New Roman"/>
          <w:color w:val="auto"/>
          <w:sz w:val="20"/>
          <w:szCs w:val="20"/>
          <w:lang w:eastAsia="en-GB"/>
        </w:rPr>
      </w:pPr>
      <w:r w:rsidRPr="000F695A">
        <w:rPr>
          <w:rFonts w:ascii="Calibri" w:hAnsi="Calibri"/>
          <w:sz w:val="22"/>
          <w:szCs w:val="22"/>
          <w:lang w:val="en-IE"/>
        </w:rPr>
        <w:t xml:space="preserve">(a) </w:t>
      </w:r>
      <w:r w:rsidRPr="000F695A">
        <w:rPr>
          <w:rFonts w:eastAsia="Times New Roman"/>
          <w:color w:val="auto"/>
          <w:sz w:val="20"/>
          <w:szCs w:val="20"/>
          <w:lang w:eastAsia="en-GB"/>
        </w:rPr>
        <w:t xml:space="preserve">Eligible applicants will be those who on the closing date for the competition: </w:t>
      </w:r>
    </w:p>
    <w:p w14:paraId="459B9574" w14:textId="77777777" w:rsidR="00C47074" w:rsidRDefault="00C47074" w:rsidP="00C47074">
      <w:pPr>
        <w:pStyle w:val="Default"/>
        <w:rPr>
          <w:rFonts w:eastAsia="Times New Roman"/>
          <w:color w:val="auto"/>
          <w:sz w:val="20"/>
          <w:szCs w:val="20"/>
          <w:lang w:eastAsia="en-GB"/>
        </w:rPr>
      </w:pPr>
      <w:r w:rsidRPr="000F695A">
        <w:rPr>
          <w:rFonts w:eastAsia="Times New Roman"/>
          <w:color w:val="auto"/>
          <w:sz w:val="20"/>
          <w:szCs w:val="20"/>
          <w:lang w:eastAsia="en-GB"/>
        </w:rPr>
        <w:t>(</w:t>
      </w:r>
      <w:proofErr w:type="spellStart"/>
      <w:r w:rsidRPr="000F695A">
        <w:rPr>
          <w:rFonts w:eastAsia="Times New Roman"/>
          <w:color w:val="auto"/>
          <w:sz w:val="20"/>
          <w:szCs w:val="20"/>
          <w:lang w:eastAsia="en-GB"/>
        </w:rPr>
        <w:t>i</w:t>
      </w:r>
      <w:proofErr w:type="spellEnd"/>
      <w:r w:rsidRPr="000F695A">
        <w:rPr>
          <w:rFonts w:eastAsia="Times New Roman"/>
          <w:color w:val="auto"/>
          <w:sz w:val="20"/>
          <w:szCs w:val="20"/>
          <w:lang w:eastAsia="en-GB"/>
        </w:rPr>
        <w:t>) Have satisfactory experience as a Clerical Officer in the HSE, TUSLA, other statutory health agencies, or a body which provides services on behalf of the HSE under Section 38 of the Health Act 2004.</w:t>
      </w:r>
    </w:p>
    <w:p w14:paraId="7CC17015" w14:textId="77777777" w:rsidR="00C47074" w:rsidRPr="000F695A" w:rsidRDefault="00C47074" w:rsidP="00C47074">
      <w:pPr>
        <w:pStyle w:val="Default"/>
        <w:rPr>
          <w:rFonts w:eastAsia="Times New Roman"/>
          <w:color w:val="auto"/>
          <w:sz w:val="20"/>
          <w:szCs w:val="20"/>
          <w:lang w:eastAsia="en-GB"/>
        </w:rPr>
      </w:pPr>
    </w:p>
    <w:p w14:paraId="23F5D9E1" w14:textId="77777777" w:rsidR="00C47074" w:rsidRDefault="00C47074" w:rsidP="00C47074">
      <w:pPr>
        <w:pStyle w:val="Default"/>
        <w:jc w:val="center"/>
        <w:rPr>
          <w:rFonts w:eastAsia="Times New Roman"/>
          <w:b/>
          <w:bCs/>
          <w:color w:val="auto"/>
          <w:sz w:val="20"/>
          <w:szCs w:val="20"/>
          <w:lang w:eastAsia="en-GB"/>
        </w:rPr>
      </w:pPr>
      <w:r w:rsidRPr="000F695A">
        <w:rPr>
          <w:rFonts w:eastAsia="Times New Roman"/>
          <w:b/>
          <w:bCs/>
          <w:color w:val="auto"/>
          <w:sz w:val="20"/>
          <w:szCs w:val="20"/>
          <w:lang w:eastAsia="en-GB"/>
        </w:rPr>
        <w:t>OR</w:t>
      </w:r>
    </w:p>
    <w:p w14:paraId="29B45725" w14:textId="77777777" w:rsidR="00C47074" w:rsidRPr="000F695A" w:rsidRDefault="00C47074" w:rsidP="00C47074">
      <w:pPr>
        <w:pStyle w:val="Default"/>
        <w:rPr>
          <w:rFonts w:eastAsia="Times New Roman"/>
          <w:b/>
          <w:bCs/>
          <w:color w:val="auto"/>
          <w:sz w:val="20"/>
          <w:szCs w:val="20"/>
          <w:lang w:eastAsia="en-GB"/>
        </w:rPr>
      </w:pPr>
    </w:p>
    <w:p w14:paraId="067FE815" w14:textId="77777777" w:rsidR="00C47074" w:rsidRPr="000F695A" w:rsidRDefault="00C47074" w:rsidP="00C47074">
      <w:pPr>
        <w:pStyle w:val="Default"/>
        <w:rPr>
          <w:rFonts w:eastAsia="Times New Roman"/>
          <w:color w:val="auto"/>
          <w:sz w:val="20"/>
          <w:szCs w:val="20"/>
          <w:lang w:eastAsia="en-GB"/>
        </w:rPr>
      </w:pPr>
      <w:r w:rsidRPr="000F695A">
        <w:rPr>
          <w:rFonts w:eastAsia="Times New Roman"/>
          <w:color w:val="auto"/>
          <w:sz w:val="20"/>
          <w:szCs w:val="20"/>
          <w:lang w:eastAsia="en-GB"/>
        </w:rPr>
        <w:t>(ii) 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p w14:paraId="73F72599" w14:textId="77777777" w:rsidR="00C47074" w:rsidRDefault="00C47074" w:rsidP="00C47074">
      <w:pPr>
        <w:pStyle w:val="Default"/>
        <w:rPr>
          <w:rFonts w:eastAsia="Times New Roman"/>
          <w:b/>
          <w:bCs/>
          <w:color w:val="auto"/>
          <w:sz w:val="20"/>
          <w:szCs w:val="20"/>
          <w:lang w:eastAsia="en-GB"/>
        </w:rPr>
      </w:pPr>
    </w:p>
    <w:p w14:paraId="6B6A52B8" w14:textId="77777777" w:rsidR="00C47074" w:rsidRDefault="00C47074" w:rsidP="00C47074">
      <w:pPr>
        <w:pStyle w:val="Default"/>
        <w:jc w:val="center"/>
        <w:rPr>
          <w:rFonts w:eastAsia="Times New Roman"/>
          <w:b/>
          <w:bCs/>
          <w:color w:val="auto"/>
          <w:sz w:val="20"/>
          <w:szCs w:val="20"/>
          <w:lang w:eastAsia="en-GB"/>
        </w:rPr>
      </w:pPr>
      <w:r w:rsidRPr="000F695A">
        <w:rPr>
          <w:rFonts w:eastAsia="Times New Roman"/>
          <w:b/>
          <w:bCs/>
          <w:color w:val="auto"/>
          <w:sz w:val="20"/>
          <w:szCs w:val="20"/>
          <w:lang w:eastAsia="en-GB"/>
        </w:rPr>
        <w:t>OR</w:t>
      </w:r>
    </w:p>
    <w:p w14:paraId="68F44BA9" w14:textId="77777777" w:rsidR="00C47074" w:rsidRPr="000F695A" w:rsidRDefault="00C47074" w:rsidP="00C47074">
      <w:pPr>
        <w:pStyle w:val="Default"/>
        <w:rPr>
          <w:rFonts w:eastAsia="Times New Roman"/>
          <w:b/>
          <w:bCs/>
          <w:color w:val="auto"/>
          <w:sz w:val="20"/>
          <w:szCs w:val="20"/>
          <w:lang w:eastAsia="en-GB"/>
        </w:rPr>
      </w:pPr>
    </w:p>
    <w:p w14:paraId="7F07851B" w14:textId="77777777" w:rsidR="00C47074" w:rsidRDefault="00C47074" w:rsidP="00C47074">
      <w:pPr>
        <w:pStyle w:val="Default"/>
        <w:rPr>
          <w:rFonts w:eastAsia="Times New Roman"/>
          <w:color w:val="auto"/>
          <w:sz w:val="20"/>
          <w:szCs w:val="20"/>
          <w:lang w:eastAsia="en-GB"/>
        </w:rPr>
      </w:pPr>
      <w:r w:rsidRPr="000F695A">
        <w:rPr>
          <w:rFonts w:eastAsia="Times New Roman"/>
          <w:color w:val="auto"/>
          <w:sz w:val="20"/>
          <w:szCs w:val="20"/>
          <w:lang w:eastAsia="en-GB"/>
        </w:rPr>
        <w:t>(iii) Have completed a relevant examination at a comparable standard in any equivalent examination in another jurisdiction</w:t>
      </w:r>
    </w:p>
    <w:p w14:paraId="5E8A6088" w14:textId="77777777" w:rsidR="00C47074" w:rsidRPr="000F695A" w:rsidRDefault="00C47074" w:rsidP="00C47074">
      <w:pPr>
        <w:pStyle w:val="Default"/>
        <w:rPr>
          <w:rFonts w:eastAsia="Times New Roman"/>
          <w:color w:val="auto"/>
          <w:sz w:val="20"/>
          <w:szCs w:val="20"/>
          <w:lang w:eastAsia="en-GB"/>
        </w:rPr>
      </w:pPr>
    </w:p>
    <w:p w14:paraId="7DA627D4" w14:textId="77777777" w:rsidR="00C47074" w:rsidRDefault="00C47074" w:rsidP="00C47074">
      <w:pPr>
        <w:pStyle w:val="Default"/>
        <w:jc w:val="center"/>
        <w:rPr>
          <w:rFonts w:eastAsia="Times New Roman"/>
          <w:b/>
          <w:bCs/>
          <w:color w:val="auto"/>
          <w:sz w:val="20"/>
          <w:szCs w:val="20"/>
          <w:lang w:eastAsia="en-GB"/>
        </w:rPr>
      </w:pPr>
      <w:r w:rsidRPr="00F33721">
        <w:rPr>
          <w:rFonts w:eastAsia="Times New Roman"/>
          <w:b/>
          <w:bCs/>
          <w:color w:val="auto"/>
          <w:sz w:val="20"/>
          <w:szCs w:val="20"/>
          <w:lang w:eastAsia="en-GB"/>
        </w:rPr>
        <w:t>OR</w:t>
      </w:r>
    </w:p>
    <w:p w14:paraId="6A52FBD4" w14:textId="77777777" w:rsidR="00C47074" w:rsidRPr="000F695A" w:rsidRDefault="00C47074" w:rsidP="00C47074">
      <w:pPr>
        <w:pStyle w:val="Default"/>
        <w:rPr>
          <w:rFonts w:eastAsia="Times New Roman"/>
          <w:b/>
          <w:bCs/>
          <w:color w:val="auto"/>
          <w:sz w:val="20"/>
          <w:szCs w:val="20"/>
          <w:lang w:eastAsia="en-GB"/>
        </w:rPr>
      </w:pPr>
    </w:p>
    <w:p w14:paraId="0C93F220" w14:textId="77777777" w:rsidR="00C47074" w:rsidRPr="000F695A" w:rsidRDefault="00C47074" w:rsidP="00C47074">
      <w:pPr>
        <w:pStyle w:val="Default"/>
        <w:rPr>
          <w:rFonts w:eastAsia="Times New Roman"/>
          <w:color w:val="auto"/>
          <w:sz w:val="20"/>
          <w:szCs w:val="20"/>
          <w:lang w:eastAsia="en-GB"/>
        </w:rPr>
      </w:pPr>
      <w:r w:rsidRPr="000F695A">
        <w:rPr>
          <w:rFonts w:eastAsia="Times New Roman"/>
          <w:color w:val="auto"/>
          <w:sz w:val="20"/>
          <w:szCs w:val="20"/>
          <w:lang w:eastAsia="en-GB"/>
        </w:rPr>
        <w:t>(iv) Hold a comparable and relevant third level qualification of at least level 6 on the National Qualifications Framework maintained by Qualifications and Quality Ireland, (QQI).</w:t>
      </w:r>
    </w:p>
    <w:p w14:paraId="22BC5DA4" w14:textId="77777777" w:rsidR="00C47074" w:rsidRPr="000F695A" w:rsidRDefault="00C47074" w:rsidP="00C47074">
      <w:pPr>
        <w:pStyle w:val="Default"/>
        <w:rPr>
          <w:rFonts w:eastAsia="Times New Roman"/>
          <w:color w:val="auto"/>
          <w:sz w:val="20"/>
          <w:szCs w:val="20"/>
          <w:lang w:eastAsia="en-GB"/>
        </w:rPr>
      </w:pPr>
    </w:p>
    <w:p w14:paraId="2F610FE8" w14:textId="77777777" w:rsidR="00C47074" w:rsidRDefault="00C47074" w:rsidP="00C47074">
      <w:pPr>
        <w:pStyle w:val="Default"/>
        <w:rPr>
          <w:rFonts w:eastAsia="Times New Roman"/>
          <w:i/>
          <w:iCs/>
          <w:color w:val="auto"/>
          <w:sz w:val="20"/>
          <w:szCs w:val="20"/>
          <w:lang w:eastAsia="en-GB"/>
        </w:rPr>
      </w:pPr>
      <w:r w:rsidRPr="000F695A">
        <w:rPr>
          <w:rFonts w:eastAsia="Times New Roman"/>
          <w:i/>
          <w:iCs/>
          <w:color w:val="auto"/>
          <w:sz w:val="20"/>
          <w:szCs w:val="20"/>
          <w:lang w:eastAsia="en-GB"/>
        </w:rPr>
        <w:t xml:space="preserve">Note1: Candidates must achieve a pass in Ordinary or </w:t>
      </w:r>
      <w:proofErr w:type="gramStart"/>
      <w:r w:rsidRPr="000F695A">
        <w:rPr>
          <w:rFonts w:eastAsia="Times New Roman"/>
          <w:i/>
          <w:iCs/>
          <w:color w:val="auto"/>
          <w:sz w:val="20"/>
          <w:szCs w:val="20"/>
          <w:lang w:eastAsia="en-GB"/>
        </w:rPr>
        <w:t>Higher level</w:t>
      </w:r>
      <w:proofErr w:type="gramEnd"/>
      <w:r w:rsidRPr="000F695A">
        <w:rPr>
          <w:rFonts w:eastAsia="Times New Roman"/>
          <w:i/>
          <w:iCs/>
          <w:color w:val="auto"/>
          <w:sz w:val="20"/>
          <w:szCs w:val="20"/>
          <w:lang w:eastAsia="en-GB"/>
        </w:rPr>
        <w:t xml:space="preserve"> papers. A pass in a foundation level paper is not acceptable.</w:t>
      </w:r>
      <w:r w:rsidRPr="00F33721">
        <w:rPr>
          <w:rFonts w:eastAsia="Times New Roman"/>
          <w:i/>
          <w:iCs/>
          <w:color w:val="auto"/>
          <w:sz w:val="20"/>
          <w:szCs w:val="20"/>
          <w:lang w:eastAsia="en-GB"/>
        </w:rPr>
        <w:t xml:space="preserve"> </w:t>
      </w:r>
      <w:r w:rsidRPr="000F695A">
        <w:rPr>
          <w:rFonts w:eastAsia="Times New Roman"/>
          <w:i/>
          <w:iCs/>
          <w:color w:val="auto"/>
          <w:sz w:val="20"/>
          <w:szCs w:val="20"/>
          <w:lang w:eastAsia="en-GB"/>
        </w:rPr>
        <w:t>Candidates must have achieved these grades on the Leaving Certificate Established programme or the Leaving Certificate Vocational programme.</w:t>
      </w:r>
      <w:r w:rsidRPr="00F33721">
        <w:rPr>
          <w:rFonts w:eastAsia="Times New Roman"/>
          <w:i/>
          <w:iCs/>
          <w:color w:val="auto"/>
          <w:sz w:val="20"/>
          <w:szCs w:val="20"/>
          <w:lang w:eastAsia="en-GB"/>
        </w:rPr>
        <w:t xml:space="preserve"> </w:t>
      </w:r>
      <w:r w:rsidRPr="000F695A">
        <w:rPr>
          <w:rFonts w:eastAsia="Times New Roman"/>
          <w:i/>
          <w:iCs/>
          <w:color w:val="auto"/>
          <w:sz w:val="20"/>
          <w:szCs w:val="20"/>
          <w:lang w:eastAsia="en-GB"/>
        </w:rPr>
        <w:t>The Leaving Certification Applied Programme does not fulfil the eligibility criteria.</w:t>
      </w:r>
    </w:p>
    <w:p w14:paraId="39ABFB04" w14:textId="77777777" w:rsidR="00C47074" w:rsidRDefault="00C47074" w:rsidP="00C47074">
      <w:pPr>
        <w:pStyle w:val="Default"/>
        <w:rPr>
          <w:rFonts w:eastAsia="Times New Roman"/>
          <w:i/>
          <w:iCs/>
          <w:color w:val="auto"/>
          <w:sz w:val="20"/>
          <w:szCs w:val="20"/>
          <w:lang w:eastAsia="en-GB"/>
        </w:rPr>
      </w:pPr>
    </w:p>
    <w:p w14:paraId="15C9AA16" w14:textId="77777777" w:rsidR="00C47074" w:rsidRDefault="00C47074" w:rsidP="00C47074">
      <w:pPr>
        <w:autoSpaceDE w:val="0"/>
        <w:autoSpaceDN w:val="0"/>
        <w:adjustRightInd w:val="0"/>
        <w:spacing w:after="0"/>
        <w:jc w:val="center"/>
        <w:rPr>
          <w:rFonts w:ascii="Calibri" w:hAnsi="Calibri" w:cs="Verdana"/>
          <w:b/>
          <w:color w:val="000000"/>
          <w:sz w:val="22"/>
        </w:rPr>
      </w:pPr>
      <w:r w:rsidRPr="00F33721">
        <w:rPr>
          <w:rFonts w:ascii="Calibri" w:hAnsi="Calibri" w:cs="Verdana"/>
          <w:b/>
          <w:color w:val="000000"/>
          <w:sz w:val="22"/>
        </w:rPr>
        <w:t>AND</w:t>
      </w:r>
    </w:p>
    <w:p w14:paraId="748EDB77" w14:textId="77777777" w:rsidR="00C47074" w:rsidRPr="00F33721" w:rsidRDefault="00C47074" w:rsidP="00C47074">
      <w:pPr>
        <w:autoSpaceDE w:val="0"/>
        <w:autoSpaceDN w:val="0"/>
        <w:adjustRightInd w:val="0"/>
        <w:spacing w:after="0"/>
        <w:rPr>
          <w:rFonts w:ascii="Calibri" w:hAnsi="Calibri" w:cs="Verdana"/>
          <w:b/>
          <w:color w:val="000000"/>
          <w:sz w:val="22"/>
        </w:rPr>
      </w:pPr>
    </w:p>
    <w:p w14:paraId="27865D64" w14:textId="77777777" w:rsidR="00C47074" w:rsidRPr="00F33721" w:rsidRDefault="00C47074" w:rsidP="00C47074">
      <w:pPr>
        <w:autoSpaceDE w:val="0"/>
        <w:autoSpaceDN w:val="0"/>
        <w:adjustRightInd w:val="0"/>
        <w:spacing w:after="0"/>
        <w:rPr>
          <w:rFonts w:cs="Arial"/>
          <w:color w:val="000000"/>
        </w:rPr>
      </w:pPr>
      <w:r w:rsidRPr="00F33721">
        <w:rPr>
          <w:rFonts w:cs="Arial"/>
          <w:color w:val="000000"/>
        </w:rPr>
        <w:t xml:space="preserve">(b) Candidates must possess the requisite knowledge and ability, including a high standard of suitability, for the proper discharge of the office. </w:t>
      </w:r>
    </w:p>
    <w:p w14:paraId="68B9943A" w14:textId="77777777" w:rsidR="00C47074" w:rsidRPr="00F33721" w:rsidRDefault="00C47074" w:rsidP="00C47074">
      <w:pPr>
        <w:spacing w:after="0"/>
        <w:rPr>
          <w:rFonts w:ascii="Calibri" w:hAnsi="Calibri" w:cs="Arial"/>
          <w:b/>
          <w:sz w:val="22"/>
        </w:rPr>
      </w:pPr>
    </w:p>
    <w:p w14:paraId="3278592D" w14:textId="77777777" w:rsidR="00C47074" w:rsidRPr="00F33721" w:rsidRDefault="00C47074" w:rsidP="00C47074">
      <w:pPr>
        <w:spacing w:after="0"/>
        <w:rPr>
          <w:rFonts w:ascii="Calibri" w:hAnsi="Calibri" w:cs="Arial"/>
          <w:b/>
          <w:sz w:val="22"/>
        </w:rPr>
      </w:pPr>
      <w:r w:rsidRPr="00F33721">
        <w:rPr>
          <w:rFonts w:ascii="Calibri" w:hAnsi="Calibri" w:cs="Arial"/>
          <w:b/>
          <w:sz w:val="22"/>
        </w:rPr>
        <w:t xml:space="preserve">Age </w:t>
      </w:r>
    </w:p>
    <w:p w14:paraId="4E01E099" w14:textId="77777777" w:rsidR="00C47074" w:rsidRPr="00F33721" w:rsidRDefault="00C47074" w:rsidP="00C47074">
      <w:pPr>
        <w:spacing w:after="0"/>
        <w:rPr>
          <w:rFonts w:cs="Arial"/>
          <w:bCs/>
        </w:rPr>
      </w:pPr>
      <w:r w:rsidRPr="00F33721">
        <w:rPr>
          <w:rFonts w:cs="Arial"/>
          <w:bCs/>
        </w:rPr>
        <w:t xml:space="preserve">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 </w:t>
      </w:r>
    </w:p>
    <w:p w14:paraId="391231D6" w14:textId="77777777" w:rsidR="00C47074" w:rsidRDefault="00C47074" w:rsidP="00C47074">
      <w:pPr>
        <w:rPr>
          <w:rFonts w:cs="Arial"/>
        </w:rPr>
      </w:pPr>
    </w:p>
    <w:p w14:paraId="0A0EB9EF" w14:textId="77777777" w:rsidR="00C47074" w:rsidRPr="00F6254C" w:rsidRDefault="00C47074" w:rsidP="00C47074">
      <w:pPr>
        <w:spacing w:after="0"/>
        <w:rPr>
          <w:rFonts w:cs="Arial"/>
          <w:b/>
        </w:rPr>
      </w:pPr>
      <w:r w:rsidRPr="00F6254C">
        <w:rPr>
          <w:rFonts w:cs="Arial"/>
          <w:b/>
        </w:rPr>
        <w:t>Health</w:t>
      </w:r>
    </w:p>
    <w:p w14:paraId="71FFBB78" w14:textId="77777777" w:rsidR="00C47074" w:rsidRPr="00F6254C" w:rsidRDefault="00C47074" w:rsidP="00C47074">
      <w:pPr>
        <w:spacing w:after="0"/>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2D7E23C" w14:textId="77777777" w:rsidR="00C47074" w:rsidRPr="00F6254C" w:rsidRDefault="00C47074" w:rsidP="00C47074">
      <w:pPr>
        <w:spacing w:after="0"/>
        <w:rPr>
          <w:rFonts w:cs="Arial"/>
        </w:rPr>
      </w:pPr>
    </w:p>
    <w:p w14:paraId="0F0EF7EF" w14:textId="77777777" w:rsidR="00C47074" w:rsidRPr="00F6254C" w:rsidRDefault="00C47074" w:rsidP="00C47074">
      <w:pPr>
        <w:spacing w:after="0"/>
        <w:ind w:right="-766"/>
        <w:rPr>
          <w:rFonts w:cs="Arial"/>
          <w:iCs/>
        </w:rPr>
      </w:pPr>
      <w:r w:rsidRPr="00F6254C">
        <w:rPr>
          <w:rFonts w:cs="Arial"/>
          <w:b/>
          <w:bCs/>
        </w:rPr>
        <w:t>Character</w:t>
      </w:r>
    </w:p>
    <w:p w14:paraId="4C4A4106" w14:textId="77777777" w:rsidR="00C47074" w:rsidRPr="00F6254C" w:rsidRDefault="00C47074" w:rsidP="00C47074">
      <w:pPr>
        <w:spacing w:after="0"/>
        <w:ind w:right="-766"/>
        <w:rPr>
          <w:rFonts w:cs="Arial"/>
        </w:rPr>
      </w:pPr>
      <w:r w:rsidRPr="00F6254C">
        <w:rPr>
          <w:rFonts w:cs="Arial"/>
        </w:rPr>
        <w:t>Each candidate for and any person holding the office must be of good character.</w:t>
      </w:r>
    </w:p>
    <w:p w14:paraId="62C90706" w14:textId="77777777" w:rsidR="00C47074" w:rsidRDefault="00C47074" w:rsidP="00C47074">
      <w:pPr>
        <w:widowControl w:val="0"/>
        <w:tabs>
          <w:tab w:val="left" w:pos="720"/>
          <w:tab w:val="center" w:pos="4513"/>
          <w:tab w:val="right" w:pos="9026"/>
        </w:tabs>
        <w:autoSpaceDE w:val="0"/>
        <w:autoSpaceDN w:val="0"/>
        <w:adjustRightInd w:val="0"/>
        <w:spacing w:after="0" w:line="240" w:lineRule="auto"/>
        <w:rPr>
          <w:rFonts w:eastAsia="Times New Roman"/>
          <w:lang w:eastAsia="en-IE"/>
        </w:rPr>
      </w:pPr>
    </w:p>
    <w:p w14:paraId="0FAED00F" w14:textId="21D735E5" w:rsidR="00BA76E6" w:rsidRPr="00C47074" w:rsidRDefault="004C2770" w:rsidP="00C47074">
      <w:pPr>
        <w:widowControl w:val="0"/>
        <w:tabs>
          <w:tab w:val="left" w:pos="720"/>
          <w:tab w:val="center" w:pos="4513"/>
          <w:tab w:val="right" w:pos="9026"/>
        </w:tabs>
        <w:autoSpaceDE w:val="0"/>
        <w:autoSpaceDN w:val="0"/>
        <w:adjustRightInd w:val="0"/>
        <w:spacing w:after="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r w:rsidR="00C47074">
        <w:rPr>
          <w:rFonts w:asciiTheme="minorHAnsi" w:hAnsiTheme="minorHAnsi"/>
          <w:color w:val="000000"/>
          <w:shd w:val="clear" w:color="auto" w:fill="FFFFFF"/>
        </w:rPr>
        <w:t xml:space="preserve"> </w:t>
      </w: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285C883C" w:rsidR="003C75C7" w:rsidRPr="002E719E" w:rsidRDefault="002E719E" w:rsidP="002A2EF6">
      <w:pPr>
        <w:pStyle w:val="Heading2"/>
      </w:pPr>
      <w:bookmarkStart w:id="19" w:name="_Appendix_2:_Applicant"/>
      <w:bookmarkStart w:id="20" w:name="_Toc201222046"/>
      <w:bookmarkEnd w:id="19"/>
      <w:r>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201222047"/>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97661"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97661"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97661"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97661"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0122204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97661"/>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47074"/>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9ECBD16"/>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3AF1585"/>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styleId="UnresolvedMention">
    <w:name w:val="Unresolved Mention"/>
    <w:basedOn w:val="DefaultParagraphFont"/>
    <w:uiPriority w:val="99"/>
    <w:semiHidden/>
    <w:unhideWhenUsed/>
    <w:rsid w:val="00C47074"/>
    <w:rPr>
      <w:color w:val="605E5C"/>
      <w:shd w:val="clear" w:color="auto" w:fill="E1DFDD"/>
    </w:rPr>
  </w:style>
  <w:style w:type="paragraph" w:customStyle="1" w:styleId="Default">
    <w:name w:val="Default"/>
    <w:rsid w:val="00C47074"/>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forms.qqi.ie/naric/award-queries" TargetMode="External"/><Relationship Id="rId21" Type="http://schemas.openxmlformats.org/officeDocument/2006/relationships/hyperlink" Target="https://www.hse.ie/eng/staff/job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5988</Words>
  <Characters>34138</Characters>
  <Application>Microsoft Office Word</Application>
  <DocSecurity>0</DocSecurity>
  <Lines>284</Lines>
  <Paragraphs>80</Paragraphs>
  <ScaleCrop>false</ScaleCrop>
  <Company>HSE</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Lauren Smith3</cp:lastModifiedBy>
  <cp:revision>11</cp:revision>
  <cp:lastPrinted>2023-06-29T15:04:00Z</cp:lastPrinted>
  <dcterms:created xsi:type="dcterms:W3CDTF">2025-02-17T14:21:00Z</dcterms:created>
  <dcterms:modified xsi:type="dcterms:W3CDTF">2025-06-20T07:48:00Z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