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7692" w14:textId="77777777" w:rsidR="000F695A" w:rsidRPr="000F695A" w:rsidRDefault="000F695A" w:rsidP="00543F98">
      <w:pPr>
        <w:ind w:left="-1260"/>
        <w:jc w:val="right"/>
        <w:rPr>
          <w:rFonts w:ascii="Arial" w:hAnsi="Arial" w:cs="Arial"/>
          <w:b/>
        </w:rPr>
      </w:pPr>
      <w:r w:rsidRPr="000F695A">
        <w:rPr>
          <w:rFonts w:ascii="Arial" w:hAnsi="Arial" w:cs="Arial"/>
          <w:b/>
          <w:iCs/>
        </w:rPr>
        <w:t>Staff Officer (Grade V), Management Accounts Office, Finance Department</w:t>
      </w:r>
      <w:r w:rsidRPr="000F695A">
        <w:rPr>
          <w:rFonts w:ascii="Arial" w:hAnsi="Arial" w:cs="Arial"/>
          <w:b/>
        </w:rPr>
        <w:t xml:space="preserve"> </w:t>
      </w:r>
    </w:p>
    <w:p w14:paraId="228B00E9" w14:textId="7394E5B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423D7A82" w:rsidR="00195048" w:rsidRPr="000F695A" w:rsidRDefault="000F695A" w:rsidP="003F026C">
            <w:pPr>
              <w:rPr>
                <w:lang w:eastAsia="en-US"/>
              </w:rPr>
            </w:pPr>
            <w:r w:rsidRPr="000F695A">
              <w:rPr>
                <w:rFonts w:ascii="Arial" w:hAnsi="Arial"/>
                <w:iCs/>
                <w:spacing w:val="-3"/>
                <w:lang w:eastAsia="en-US"/>
              </w:rPr>
              <w:t>Staff Officer (Grade V), Management Accounts Office, Finance Department</w:t>
            </w:r>
          </w:p>
          <w:p w14:paraId="08B548C1" w14:textId="77777777" w:rsidR="000F695A" w:rsidRPr="000F695A" w:rsidRDefault="000F695A" w:rsidP="007F0BB1">
            <w:pPr>
              <w:pStyle w:val="Heading7"/>
              <w:rPr>
                <w:sz w:val="20"/>
              </w:rPr>
            </w:pPr>
          </w:p>
          <w:p w14:paraId="1A2CE988" w14:textId="43B2B555" w:rsidR="00543F98" w:rsidRPr="000F695A" w:rsidRDefault="000F695A" w:rsidP="000F695A">
            <w:pPr>
              <w:pStyle w:val="Heading7"/>
              <w:rPr>
                <w:b w:val="0"/>
                <w:sz w:val="20"/>
              </w:rPr>
            </w:pPr>
            <w:r w:rsidRPr="000F695A">
              <w:rPr>
                <w:b w:val="0"/>
                <w:bCs/>
                <w:sz w:val="20"/>
              </w:rPr>
              <w:t>(</w:t>
            </w:r>
            <w:r w:rsidR="00E23FD8" w:rsidRPr="000F695A">
              <w:rPr>
                <w:b w:val="0"/>
                <w:sz w:val="20"/>
              </w:rPr>
              <w:t>Grade Code</w:t>
            </w:r>
            <w:r w:rsidR="007F0BB1" w:rsidRPr="000F695A">
              <w:rPr>
                <w:b w:val="0"/>
                <w:sz w:val="20"/>
              </w:rPr>
              <w:t xml:space="preserve">: </w:t>
            </w:r>
            <w:r w:rsidRPr="000F695A">
              <w:rPr>
                <w:b w:val="0"/>
                <w:sz w:val="20"/>
              </w:rPr>
              <w:t>0566</w:t>
            </w:r>
            <w:r w:rsidR="00E23FD8" w:rsidRPr="000F695A">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52E99A66" w:rsidR="00792F91" w:rsidRPr="000F695A" w:rsidRDefault="00792F91" w:rsidP="00792F91">
            <w:pPr>
              <w:spacing w:after="120"/>
              <w:jc w:val="both"/>
              <w:rPr>
                <w:rFonts w:ascii="Arial" w:hAnsi="Arial" w:cs="Arial"/>
              </w:rPr>
            </w:pPr>
            <w:r w:rsidRPr="000F695A">
              <w:rPr>
                <w:rFonts w:ascii="Arial" w:hAnsi="Arial" w:cs="Arial"/>
              </w:rPr>
              <w:t>The salary scale for the post</w:t>
            </w:r>
            <w:r w:rsidR="000F695A" w:rsidRPr="000F695A">
              <w:rPr>
                <w:rFonts w:ascii="Arial" w:hAnsi="Arial" w:cs="Arial"/>
              </w:rPr>
              <w:t xml:space="preserve"> as of </w:t>
            </w:r>
            <w:r w:rsidR="000F695A" w:rsidRPr="000F695A">
              <w:rPr>
                <w:rFonts w:ascii="Arial" w:hAnsi="Arial" w:cs="Arial"/>
                <w:b/>
                <w:bCs/>
              </w:rPr>
              <w:t>01/03/2025</w:t>
            </w:r>
            <w:r w:rsidRPr="000F695A">
              <w:rPr>
                <w:rFonts w:ascii="Arial" w:hAnsi="Arial" w:cs="Arial"/>
              </w:rPr>
              <w:t xml:space="preserve"> is: </w:t>
            </w:r>
          </w:p>
          <w:p w14:paraId="66D51E8F" w14:textId="77777777" w:rsidR="000F695A" w:rsidRPr="000F695A" w:rsidRDefault="000F695A" w:rsidP="00792F91">
            <w:pPr>
              <w:spacing w:after="120"/>
              <w:jc w:val="both"/>
              <w:rPr>
                <w:rFonts w:ascii="Arial" w:hAnsi="Arial" w:cs="Arial"/>
              </w:rPr>
            </w:pPr>
          </w:p>
          <w:p w14:paraId="2778CD85" w14:textId="1902362F" w:rsidR="00E0768C" w:rsidRPr="000F695A" w:rsidRDefault="000F695A" w:rsidP="00792F91">
            <w:pPr>
              <w:spacing w:after="120"/>
              <w:contextualSpacing/>
              <w:rPr>
                <w:rFonts w:ascii="Arial" w:hAnsi="Arial" w:cs="Arial"/>
                <w:b/>
                <w:iCs/>
              </w:rPr>
            </w:pPr>
            <w:r w:rsidRPr="000F695A">
              <w:rPr>
                <w:rFonts w:ascii="Arial" w:hAnsi="Arial" w:cs="Arial"/>
                <w:bCs/>
                <w:iCs/>
              </w:rPr>
              <w:t xml:space="preserve">51,206 52,738 54,300 55,897 57,503 </w:t>
            </w:r>
            <w:r w:rsidRPr="000F695A">
              <w:rPr>
                <w:rFonts w:ascii="Arial" w:hAnsi="Arial" w:cs="Arial"/>
                <w:b/>
                <w:iCs/>
              </w:rPr>
              <w:t>59,375 61,253 LSIs</w:t>
            </w:r>
          </w:p>
          <w:p w14:paraId="04E56193" w14:textId="77777777" w:rsidR="000F695A" w:rsidRPr="000F695A" w:rsidRDefault="000F695A" w:rsidP="00792F91">
            <w:pPr>
              <w:spacing w:after="120"/>
              <w:contextualSpacing/>
              <w:rPr>
                <w:rStyle w:val="Hyperlink"/>
                <w:rFonts w:ascii="Arial" w:hAnsi="Arial" w:cs="Arial"/>
                <w:bCs/>
                <w:iCs/>
                <w:color w:val="auto"/>
              </w:rPr>
            </w:pPr>
          </w:p>
          <w:p w14:paraId="60712102" w14:textId="77777777" w:rsidR="00E0768C" w:rsidRPr="000F695A" w:rsidRDefault="00E0768C" w:rsidP="00E0768C">
            <w:pPr>
              <w:jc w:val="both"/>
              <w:rPr>
                <w:rFonts w:ascii="Arial" w:hAnsi="Arial" w:cs="Arial"/>
              </w:rPr>
            </w:pPr>
            <w:r w:rsidRPr="000F695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F695A"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8EA89D3" w:rsidR="00195048" w:rsidRPr="000F695A" w:rsidRDefault="000F695A" w:rsidP="00195048">
            <w:pPr>
              <w:pStyle w:val="Heading7"/>
              <w:rPr>
                <w:b w:val="0"/>
                <w:sz w:val="20"/>
              </w:rPr>
            </w:pPr>
            <w:r w:rsidRPr="000F695A">
              <w:rPr>
                <w:b w:val="0"/>
                <w:sz w:val="20"/>
              </w:rPr>
              <w:t>G10540</w:t>
            </w:r>
          </w:p>
          <w:p w14:paraId="14323542" w14:textId="77777777" w:rsidR="00792F91" w:rsidRPr="000F695A"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B23176D" w:rsidR="00195048" w:rsidRPr="000F695A" w:rsidRDefault="0073707D" w:rsidP="00195048">
            <w:pPr>
              <w:pStyle w:val="Heading7"/>
              <w:rPr>
                <w:b w:val="0"/>
                <w:sz w:val="20"/>
              </w:rPr>
            </w:pPr>
            <w:r>
              <w:rPr>
                <w:b w:val="0"/>
                <w:sz w:val="20"/>
              </w:rPr>
              <w:t>Friday</w:t>
            </w:r>
            <w:r w:rsidR="000F695A" w:rsidRPr="000F695A">
              <w:rPr>
                <w:b w:val="0"/>
                <w:sz w:val="20"/>
              </w:rPr>
              <w:t xml:space="preserve">, </w:t>
            </w:r>
            <w:r>
              <w:rPr>
                <w:b w:val="0"/>
                <w:sz w:val="20"/>
              </w:rPr>
              <w:t>4</w:t>
            </w:r>
            <w:r w:rsidRPr="0073707D">
              <w:rPr>
                <w:b w:val="0"/>
                <w:sz w:val="20"/>
                <w:vertAlign w:val="superscript"/>
              </w:rPr>
              <w:t>th</w:t>
            </w:r>
            <w:r w:rsidR="000F695A" w:rsidRPr="000F695A">
              <w:rPr>
                <w:b w:val="0"/>
                <w:sz w:val="20"/>
              </w:rPr>
              <w:t xml:space="preserve"> July 2025 at 10am via </w:t>
            </w:r>
            <w:proofErr w:type="spellStart"/>
            <w:r w:rsidR="000F695A" w:rsidRPr="000F695A">
              <w:rPr>
                <w:b w:val="0"/>
                <w:sz w:val="20"/>
              </w:rPr>
              <w:t>Rezoomo</w:t>
            </w:r>
            <w:proofErr w:type="spellEnd"/>
            <w:r w:rsidR="000F695A" w:rsidRPr="000F695A">
              <w:rPr>
                <w:b w:val="0"/>
                <w:sz w:val="20"/>
              </w:rPr>
              <w:t xml:space="preserve"> only</w:t>
            </w:r>
          </w:p>
          <w:p w14:paraId="1DC28C0B" w14:textId="77777777" w:rsidR="00792F91" w:rsidRPr="000F695A"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0F695A" w:rsidRDefault="00792F91" w:rsidP="00792F91">
            <w:pPr>
              <w:rPr>
                <w:rFonts w:ascii="Arial" w:hAnsi="Arial" w:cs="Arial"/>
                <w:b/>
                <w:bCs/>
              </w:rPr>
            </w:pPr>
            <w:r w:rsidRPr="000F695A">
              <w:rPr>
                <w:rFonts w:ascii="Arial" w:hAnsi="Arial" w:cs="Arial"/>
                <w:b/>
                <w:bCs/>
              </w:rPr>
              <w:t>Location of Post</w:t>
            </w:r>
          </w:p>
        </w:tc>
        <w:tc>
          <w:tcPr>
            <w:tcW w:w="8256" w:type="dxa"/>
          </w:tcPr>
          <w:p w14:paraId="6131ED8D" w14:textId="77777777" w:rsidR="000F695A" w:rsidRPr="000F695A" w:rsidRDefault="000F695A" w:rsidP="000F695A">
            <w:pPr>
              <w:rPr>
                <w:rFonts w:ascii="Arial" w:hAnsi="Arial" w:cs="Arial"/>
                <w:bCs/>
                <w:iCs/>
              </w:rPr>
            </w:pPr>
            <w:r w:rsidRPr="000F695A">
              <w:rPr>
                <w:rFonts w:ascii="Arial" w:hAnsi="Arial" w:cs="Arial"/>
                <w:bCs/>
                <w:iCs/>
              </w:rPr>
              <w:t xml:space="preserve">The location of this post is based in the Management Accounts Office, Finance Department, Galway University Hospital – site office, Unit 6 IDA Business Park, </w:t>
            </w:r>
            <w:proofErr w:type="spellStart"/>
            <w:r w:rsidRPr="000F695A">
              <w:rPr>
                <w:rFonts w:ascii="Arial" w:hAnsi="Arial" w:cs="Arial"/>
                <w:bCs/>
                <w:iCs/>
              </w:rPr>
              <w:t>Dangan</w:t>
            </w:r>
            <w:proofErr w:type="spellEnd"/>
            <w:r w:rsidRPr="000F695A">
              <w:rPr>
                <w:rFonts w:ascii="Arial" w:hAnsi="Arial" w:cs="Arial"/>
                <w:bCs/>
                <w:iCs/>
              </w:rPr>
              <w:t>, Galway H91 W7CP</w:t>
            </w:r>
          </w:p>
          <w:p w14:paraId="7316AC66" w14:textId="77777777" w:rsidR="00792F91" w:rsidRPr="000F695A" w:rsidRDefault="00792F91" w:rsidP="00792F91">
            <w:pPr>
              <w:rPr>
                <w:rFonts w:ascii="Arial" w:hAnsi="Arial" w:cs="Arial"/>
                <w:iCs/>
              </w:rPr>
            </w:pPr>
          </w:p>
          <w:p w14:paraId="47E0B705" w14:textId="1F146180" w:rsidR="00792F91" w:rsidRPr="000F695A" w:rsidRDefault="00792F91" w:rsidP="00792F91">
            <w:pPr>
              <w:rPr>
                <w:rFonts w:ascii="Arial" w:hAnsi="Arial" w:cs="Arial"/>
                <w:b/>
                <w:bCs/>
                <w:iCs/>
              </w:rPr>
            </w:pPr>
            <w:r w:rsidRPr="000F695A">
              <w:rPr>
                <w:rFonts w:ascii="Arial" w:hAnsi="Arial" w:cs="Arial"/>
                <w:iCs/>
              </w:rPr>
              <w:t xml:space="preserve">There is currently </w:t>
            </w:r>
            <w:r w:rsidR="000F695A" w:rsidRPr="000F695A">
              <w:rPr>
                <w:rFonts w:ascii="Arial" w:hAnsi="Arial" w:cs="Arial"/>
                <w:bCs/>
                <w:iCs/>
              </w:rPr>
              <w:t>one</w:t>
            </w:r>
            <w:r w:rsidRPr="000F695A">
              <w:rPr>
                <w:rFonts w:ascii="Arial" w:hAnsi="Arial" w:cs="Arial"/>
                <w:bCs/>
                <w:iCs/>
              </w:rPr>
              <w:t xml:space="preserve"> permanent</w:t>
            </w:r>
            <w:r w:rsidR="000F695A" w:rsidRPr="000F695A">
              <w:rPr>
                <w:rFonts w:ascii="Arial" w:hAnsi="Arial" w:cs="Arial"/>
                <w:bCs/>
                <w:iCs/>
              </w:rPr>
              <w:t xml:space="preserve">, </w:t>
            </w:r>
            <w:r w:rsidRPr="000F695A">
              <w:rPr>
                <w:rFonts w:ascii="Arial" w:hAnsi="Arial" w:cs="Arial"/>
                <w:bCs/>
                <w:iCs/>
              </w:rPr>
              <w:t>whole-time</w:t>
            </w:r>
            <w:r w:rsidRPr="000F695A">
              <w:rPr>
                <w:rFonts w:ascii="Arial" w:hAnsi="Arial" w:cs="Arial"/>
                <w:iCs/>
              </w:rPr>
              <w:t xml:space="preserve"> vacancy available in </w:t>
            </w:r>
            <w:r w:rsidR="000F695A" w:rsidRPr="000F695A">
              <w:rPr>
                <w:rFonts w:ascii="Arial" w:hAnsi="Arial" w:cs="Arial"/>
                <w:bCs/>
                <w:iCs/>
              </w:rPr>
              <w:t>Galway University Hospitals.</w:t>
            </w:r>
          </w:p>
          <w:p w14:paraId="12DA1F4C" w14:textId="77777777" w:rsidR="00792F91" w:rsidRPr="000F695A" w:rsidRDefault="00792F91" w:rsidP="00792F91">
            <w:pPr>
              <w:rPr>
                <w:rFonts w:ascii="Arial" w:hAnsi="Arial" w:cs="Arial"/>
                <w:iCs/>
              </w:rPr>
            </w:pPr>
          </w:p>
          <w:p w14:paraId="54EF7056" w14:textId="785448B6" w:rsidR="00792F91" w:rsidRPr="000F695A" w:rsidRDefault="00792F91" w:rsidP="00792F91">
            <w:pPr>
              <w:rPr>
                <w:rFonts w:ascii="Arial" w:hAnsi="Arial" w:cs="Arial"/>
              </w:rPr>
            </w:pPr>
            <w:r w:rsidRPr="000F695A">
              <w:rPr>
                <w:rFonts w:ascii="Arial" w:hAnsi="Arial"/>
              </w:rPr>
              <w:t xml:space="preserve">A panel may be formed as a result of this campaign for </w:t>
            </w:r>
            <w:r w:rsidR="000F695A" w:rsidRPr="000F695A">
              <w:rPr>
                <w:rFonts w:ascii="Arial" w:hAnsi="Arial" w:cs="Arial"/>
                <w:iCs/>
              </w:rPr>
              <w:t>Galway University Hospitals</w:t>
            </w:r>
            <w:r w:rsidRPr="000F695A">
              <w:rPr>
                <w:rFonts w:ascii="Arial" w:hAnsi="Arial" w:cs="Arial"/>
                <w:iCs/>
              </w:rPr>
              <w:t xml:space="preserve"> </w:t>
            </w:r>
            <w:r w:rsidRPr="000F695A">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C826A53" w14:textId="77777777" w:rsidR="000F695A" w:rsidRDefault="000F695A" w:rsidP="000F695A">
            <w:pPr>
              <w:rPr>
                <w:rFonts w:ascii="Arial" w:hAnsi="Arial"/>
              </w:rPr>
            </w:pPr>
          </w:p>
          <w:p w14:paraId="1DC83B88" w14:textId="4AF390BF" w:rsidR="000F695A" w:rsidRPr="000F695A" w:rsidRDefault="0068735E" w:rsidP="000F695A">
            <w:pPr>
              <w:rPr>
                <w:rFonts w:ascii="Arial" w:hAnsi="Arial"/>
                <w:iCs/>
              </w:rPr>
            </w:pPr>
            <w:r w:rsidRPr="0070424B">
              <w:rPr>
                <w:rFonts w:ascii="Arial" w:hAnsi="Arial"/>
              </w:rPr>
              <w:t xml:space="preserve">Contact </w:t>
            </w:r>
            <w:r w:rsidR="000F695A" w:rsidRPr="000F695A">
              <w:rPr>
                <w:rFonts w:ascii="Arial" w:hAnsi="Arial"/>
                <w:iCs/>
              </w:rPr>
              <w:t>Helen Kilbane, Management Accountant, GUH</w:t>
            </w:r>
          </w:p>
          <w:p w14:paraId="44C81FFB" w14:textId="77777777" w:rsidR="0068735E" w:rsidRDefault="000F695A" w:rsidP="000F695A">
            <w:pPr>
              <w:rPr>
                <w:rFonts w:ascii="Arial" w:hAnsi="Arial"/>
              </w:rPr>
            </w:pPr>
            <w:r w:rsidRPr="000F695A">
              <w:rPr>
                <w:rFonts w:ascii="Arial" w:hAnsi="Arial"/>
                <w:b/>
                <w:bCs/>
                <w:iCs/>
              </w:rPr>
              <w:t>Tel:</w:t>
            </w:r>
            <w:r w:rsidRPr="000F695A">
              <w:rPr>
                <w:rFonts w:ascii="Arial" w:hAnsi="Arial"/>
                <w:iCs/>
              </w:rPr>
              <w:t xml:space="preserve"> (091) 893944</w:t>
            </w:r>
            <w:r>
              <w:rPr>
                <w:rFonts w:ascii="Arial" w:hAnsi="Arial"/>
                <w:iCs/>
              </w:rPr>
              <w:t xml:space="preserve"> / </w:t>
            </w:r>
            <w:r w:rsidRPr="000F695A">
              <w:rPr>
                <w:rFonts w:ascii="Arial" w:hAnsi="Arial"/>
                <w:b/>
                <w:bCs/>
                <w:iCs/>
              </w:rPr>
              <w:t>Email:</w:t>
            </w:r>
            <w:r w:rsidRPr="000F695A">
              <w:rPr>
                <w:rFonts w:ascii="Arial" w:hAnsi="Arial"/>
                <w:iCs/>
              </w:rPr>
              <w:t xml:space="preserve"> </w:t>
            </w:r>
            <w:hyperlink r:id="rId10" w:history="1">
              <w:r w:rsidRPr="000F695A">
                <w:rPr>
                  <w:rStyle w:val="Hyperlink"/>
                  <w:rFonts w:ascii="Arial" w:hAnsi="Arial"/>
                  <w:b/>
                  <w:iCs/>
                </w:rPr>
                <w:t>helen.kilbane@hse.ie</w:t>
              </w:r>
            </w:hyperlink>
            <w:r w:rsidRPr="000F695A">
              <w:rPr>
                <w:rFonts w:ascii="Arial" w:hAnsi="Arial"/>
                <w:iCs/>
              </w:rPr>
              <w:t xml:space="preserve"> </w:t>
            </w:r>
            <w:r>
              <w:rPr>
                <w:rFonts w:ascii="Arial" w:hAnsi="Arial"/>
                <w:iCs/>
              </w:rPr>
              <w:t xml:space="preserve">for </w:t>
            </w:r>
            <w:r w:rsidR="0068735E" w:rsidRPr="0070424B">
              <w:rPr>
                <w:rFonts w:ascii="Arial" w:hAnsi="Arial"/>
              </w:rPr>
              <w:t>further information about the role.</w:t>
            </w:r>
          </w:p>
          <w:p w14:paraId="53559CB7" w14:textId="19148F3F" w:rsidR="000F695A" w:rsidRPr="000F695A" w:rsidRDefault="000F695A" w:rsidP="000F695A">
            <w:pPr>
              <w:rPr>
                <w:rFonts w:ascii="Arial" w:hAnsi="Arial"/>
                <w:iCs/>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7FFC3216" w:rsidR="00E0768C" w:rsidRPr="000F695A" w:rsidRDefault="000F695A" w:rsidP="000F695A">
            <w:pPr>
              <w:pStyle w:val="ListParagraph"/>
              <w:numPr>
                <w:ilvl w:val="0"/>
                <w:numId w:val="35"/>
              </w:numPr>
              <w:rPr>
                <w:rFonts w:ascii="Arial" w:hAnsi="Arial" w:cs="Arial"/>
                <w:iCs/>
                <w:color w:val="FF0000"/>
              </w:rPr>
            </w:pPr>
            <w:r w:rsidRPr="000F695A">
              <w:rPr>
                <w:rFonts w:ascii="Arial" w:hAnsi="Arial" w:cs="Arial"/>
                <w:iCs/>
              </w:rPr>
              <w:t>The appointee will report to the Management Accountant and/or other such officer as directed.</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3875957D" w14:textId="4BED61C4" w:rsidR="00792F91" w:rsidRPr="000F695A" w:rsidRDefault="000F695A" w:rsidP="00792F91">
            <w:pPr>
              <w:pStyle w:val="ListParagraph"/>
              <w:numPr>
                <w:ilvl w:val="0"/>
                <w:numId w:val="35"/>
              </w:numPr>
              <w:rPr>
                <w:rFonts w:ascii="Arial" w:hAnsi="Arial" w:cs="Arial"/>
                <w:iCs/>
              </w:rPr>
            </w:pPr>
            <w:r w:rsidRPr="000F695A">
              <w:rPr>
                <w:rFonts w:ascii="Arial" w:hAnsi="Arial" w:cs="Arial"/>
                <w:iCs/>
              </w:rPr>
              <w:t>The permanent Staff Officer will provide support and assistance to the Management Accountant in the discharge of their duties and to undertake special assignments and/or other duties as may be needed.</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0F695A" w:rsidRDefault="00E926E1" w:rsidP="000F695A">
            <w:pPr>
              <w:pStyle w:val="ListParagraph"/>
              <w:numPr>
                <w:ilvl w:val="0"/>
                <w:numId w:val="35"/>
              </w:numPr>
              <w:rPr>
                <w:rFonts w:ascii="Arial" w:hAnsi="Arial" w:cs="Arial"/>
                <w:lang w:val="en-IE"/>
              </w:rPr>
            </w:pPr>
            <w:r w:rsidRPr="000F695A">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0F695A" w:rsidRDefault="00E926E1" w:rsidP="000F695A">
            <w:pPr>
              <w:pStyle w:val="ListParagraph"/>
              <w:numPr>
                <w:ilvl w:val="0"/>
                <w:numId w:val="35"/>
              </w:numPr>
              <w:rPr>
                <w:rFonts w:ascii="Arial" w:hAnsi="Arial" w:cs="Arial"/>
                <w:lang w:val="en-IE"/>
              </w:rPr>
            </w:pPr>
            <w:r w:rsidRPr="000F695A">
              <w:rPr>
                <w:rFonts w:ascii="Arial" w:hAnsi="Arial" w:cs="Arial"/>
                <w:lang w:val="en-IE"/>
              </w:rPr>
              <w:t>Maintain awareness of the primacy of the patient in relation to all hospital activities.</w:t>
            </w:r>
          </w:p>
          <w:p w14:paraId="2DDDC1FA" w14:textId="2379D736" w:rsidR="000F695A" w:rsidRPr="009A5ADD" w:rsidRDefault="00E926E1" w:rsidP="009A5ADD">
            <w:pPr>
              <w:pStyle w:val="ListParagraph"/>
              <w:numPr>
                <w:ilvl w:val="0"/>
                <w:numId w:val="35"/>
              </w:numPr>
              <w:rPr>
                <w:rFonts w:ascii="Arial" w:hAnsi="Arial" w:cs="Arial"/>
                <w:lang w:val="en-IE"/>
              </w:rPr>
            </w:pPr>
            <w:r w:rsidRPr="000F695A">
              <w:rPr>
                <w:rFonts w:ascii="Arial" w:hAnsi="Arial" w:cs="Arial"/>
                <w:lang w:val="en-IE"/>
              </w:rPr>
              <w:t>Performance management systems are part of the role and you will be required to participate in the hospital performance management programme</w:t>
            </w:r>
          </w:p>
          <w:p w14:paraId="2F675755"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Contribute to the change agenda and initiatives and work collaboratively with key stakeholders to achieve strategic and operational change.</w:t>
            </w:r>
          </w:p>
          <w:p w14:paraId="2A8E249B"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The preparation of monthly management accounts to an agreed timetable.</w:t>
            </w:r>
          </w:p>
          <w:p w14:paraId="2A1F2826"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Preparation of responses to queries raised by the Office of The Comptroller &amp; Auditor General &amp; Internal Auditors.</w:t>
            </w:r>
          </w:p>
          <w:p w14:paraId="08540B7B"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Analyse monthly accounts and investigate variances and provide explanation for variances against budget and previous months income/ expenditure trends</w:t>
            </w:r>
          </w:p>
          <w:p w14:paraId="1B4920B6"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Prepare Monthly Financial Reports; analysis and commentary</w:t>
            </w:r>
          </w:p>
          <w:p w14:paraId="5F78B457" w14:textId="428CFF3F"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Liaise with service line managers and budget holders for month end</w:t>
            </w:r>
            <w:r w:rsidR="009A5ADD">
              <w:rPr>
                <w:rFonts w:ascii="Arial" w:hAnsi="Arial" w:cs="Arial"/>
                <w:iCs/>
              </w:rPr>
              <w:t xml:space="preserve"> &amp; ad hoc</w:t>
            </w:r>
            <w:r w:rsidRPr="000F695A">
              <w:rPr>
                <w:rFonts w:ascii="Arial" w:hAnsi="Arial" w:cs="Arial"/>
                <w:iCs/>
              </w:rPr>
              <w:t xml:space="preserve"> reports</w:t>
            </w:r>
          </w:p>
          <w:p w14:paraId="34AB5FB9"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Inputting of claims for PCRS drugs and managing the financial PCRS system</w:t>
            </w:r>
          </w:p>
          <w:p w14:paraId="2D840830"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Year-end stock &amp; Online accruals reconciliations and preparation of journals &amp; updating to the general ledger</w:t>
            </w:r>
          </w:p>
          <w:p w14:paraId="3D3AD3F5"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Track and report on expenditure incurred on exceptional items as required by Corporate Finance</w:t>
            </w:r>
          </w:p>
          <w:p w14:paraId="14E23287"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Monthly Accruals Reconciliation</w:t>
            </w:r>
          </w:p>
          <w:p w14:paraId="44B91453"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Monthly VAT returns</w:t>
            </w:r>
          </w:p>
          <w:p w14:paraId="0B4D7F3C"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Reconciliation of car park income</w:t>
            </w:r>
          </w:p>
          <w:p w14:paraId="3716D46C"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Maintenance of the Fixed Asset Register</w:t>
            </w:r>
          </w:p>
          <w:p w14:paraId="01E012D9"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Preparation of additional year-end financial reports as required</w:t>
            </w:r>
          </w:p>
          <w:p w14:paraId="0C3FB99F"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 xml:space="preserve">Preparation of a monthly Laboratory Activity Report, showing laboratory testing results for GUH </w:t>
            </w:r>
          </w:p>
          <w:p w14:paraId="03C0B161"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The provision of information to various stakeholders both internal and external as requested to include inter alia PQ`s, FOI etc.</w:t>
            </w:r>
          </w:p>
          <w:p w14:paraId="12618B95"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To prepare costings as and when required</w:t>
            </w:r>
          </w:p>
          <w:p w14:paraId="433483EF"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 xml:space="preserve">To assist in the maintenance of the financial controls </w:t>
            </w:r>
          </w:p>
          <w:p w14:paraId="50B65299"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To assist in ensuring that all financial and accounting policies are applied consistently on an on-going basis.</w:t>
            </w:r>
          </w:p>
          <w:p w14:paraId="7D8B8B33"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Provision of cover and training for other staff members as required.</w:t>
            </w:r>
          </w:p>
          <w:p w14:paraId="6D6818A3" w14:textId="77777777" w:rsidR="000F695A" w:rsidRPr="000F695A" w:rsidRDefault="000F695A" w:rsidP="000F695A">
            <w:pPr>
              <w:pStyle w:val="ListParagraph"/>
              <w:numPr>
                <w:ilvl w:val="0"/>
                <w:numId w:val="35"/>
              </w:numPr>
              <w:rPr>
                <w:rFonts w:ascii="Arial" w:hAnsi="Arial" w:cs="Arial"/>
                <w:iCs/>
              </w:rPr>
            </w:pPr>
            <w:r w:rsidRPr="000F695A">
              <w:rPr>
                <w:rFonts w:ascii="Arial" w:hAnsi="Arial" w:cs="Arial"/>
                <w:iCs/>
              </w:rPr>
              <w:t>Any other duties assigned by your line manager to meet the needs of the service.</w:t>
            </w:r>
          </w:p>
          <w:p w14:paraId="26DEBCEB" w14:textId="2793D6E9" w:rsidR="00057ECC" w:rsidRDefault="00057ECC" w:rsidP="00057ECC">
            <w:pPr>
              <w:rPr>
                <w:rFonts w:ascii="Arial" w:hAnsi="Arial" w:cs="Arial"/>
                <w:iCs/>
                <w:color w:val="000000" w:themeColor="text1"/>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identification and development of Key Performance Indicators (KPIs) which are congruent with the Hospital’s service plan targets.</w:t>
            </w:r>
          </w:p>
          <w:p w14:paraId="53F96E40"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development of Action Plans to address KPI targets.</w:t>
            </w:r>
          </w:p>
          <w:p w14:paraId="230780CB"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Driving and promoting a Performance Management culture.</w:t>
            </w:r>
          </w:p>
          <w:p w14:paraId="71E4A2AA"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In conjunction with line manager assist in the development of a Performance Management system for your profession.</w:t>
            </w:r>
          </w:p>
          <w:p w14:paraId="6B41596D"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management and delivery of KPIs as a routine and core business objective.</w:t>
            </w:r>
          </w:p>
          <w:p w14:paraId="4510AC99" w14:textId="3DD60984" w:rsidR="00057ECC" w:rsidRDefault="00057ECC" w:rsidP="00057ECC">
            <w:pPr>
              <w:rPr>
                <w:rFonts w:ascii="Calibri" w:hAnsi="Calibri" w:cs="Arial"/>
                <w:b/>
                <w:color w:val="000000"/>
                <w:sz w:val="22"/>
                <w:szCs w:val="22"/>
              </w:rPr>
            </w:pPr>
          </w:p>
          <w:p w14:paraId="5737F447" w14:textId="77777777" w:rsidR="00F33721" w:rsidRPr="006C5C6C" w:rsidRDefault="00F33721"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Employees must attend fire lectures periodically and must observe fire orders.</w:t>
            </w:r>
          </w:p>
          <w:p w14:paraId="5555A85C"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All accidents within the Department must be reported immediately.</w:t>
            </w:r>
          </w:p>
          <w:p w14:paraId="5228BC1E"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Infection Control Policies must be adhered to.</w:t>
            </w:r>
          </w:p>
          <w:p w14:paraId="7FC5BDE9"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In line with the Safety, Health and Welfare at Work Acts 2005 and 2010 all staff must comply with all safety regulations and audits.</w:t>
            </w:r>
          </w:p>
          <w:p w14:paraId="60138CE0"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lastRenderedPageBreak/>
              <w:t>In line with the Public Health (Tobacco) (Amendment) Act 2004, smoking within the Hospital Buildings is not permitted.</w:t>
            </w:r>
          </w:p>
          <w:p w14:paraId="691069AE"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Hospital uniform code must be adhered to.</w:t>
            </w:r>
          </w:p>
          <w:p w14:paraId="35B31F2A"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Provide information that meets the need of Senior Management.</w:t>
            </w:r>
          </w:p>
          <w:p w14:paraId="33BF57C3"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 xml:space="preserve">The post holder must be familiar with the necessary education, training and support to enable them to meet this responsibility. </w:t>
            </w:r>
          </w:p>
          <w:p w14:paraId="48EAB68B"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Continuous Quality Improvement Initiatives</w:t>
            </w:r>
          </w:p>
          <w:p w14:paraId="71D5A45E"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Document Control Information Management Systems</w:t>
            </w:r>
          </w:p>
          <w:p w14:paraId="2C0FA0FC"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Risk Management Strategy and Policies</w:t>
            </w:r>
          </w:p>
          <w:p w14:paraId="6E9FC0AE"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Hygiene Related Policies, Procedures and Standards</w:t>
            </w:r>
          </w:p>
          <w:p w14:paraId="01AFCAF3"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Decontamination Code of Practice</w:t>
            </w:r>
          </w:p>
          <w:p w14:paraId="500989F1"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Infection Control Policies</w:t>
            </w:r>
          </w:p>
          <w:p w14:paraId="18FDCF34"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Safety Statement, Health &amp; Safety Policies and Fire Procedure</w:t>
            </w:r>
          </w:p>
          <w:p w14:paraId="5C02B08A" w14:textId="77777777" w:rsidR="00057ECC" w:rsidRPr="000F695A" w:rsidRDefault="00057ECC" w:rsidP="00057ECC">
            <w:pPr>
              <w:numPr>
                <w:ilvl w:val="1"/>
                <w:numId w:val="32"/>
              </w:numPr>
              <w:rPr>
                <w:rFonts w:ascii="Arial" w:hAnsi="Arial" w:cs="Arial"/>
                <w:color w:val="000000"/>
              </w:rPr>
            </w:pPr>
            <w:r w:rsidRPr="000F695A">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must foster and support a quality improvement culture through-out your area of responsibility in relation to hygiene services.</w:t>
            </w:r>
          </w:p>
          <w:p w14:paraId="322A04B6" w14:textId="6137F00F"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must take reasonable care for his or her own actions and the effect that these may have upon the safety of others.</w:t>
            </w:r>
          </w:p>
          <w:p w14:paraId="61B47539"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0F695A" w:rsidRDefault="00057ECC" w:rsidP="000F695A">
            <w:pPr>
              <w:pStyle w:val="ListParagraph"/>
              <w:numPr>
                <w:ilvl w:val="0"/>
                <w:numId w:val="35"/>
              </w:numPr>
              <w:rPr>
                <w:rFonts w:ascii="Arial" w:hAnsi="Arial" w:cs="Arial"/>
                <w:iCs/>
              </w:rPr>
            </w:pPr>
            <w:r w:rsidRPr="000F695A">
              <w:rPr>
                <w:rFonts w:ascii="Arial" w:hAnsi="Arial" w:cs="Arial"/>
                <w:iCs/>
              </w:rPr>
              <w:t xml:space="preserve">It is the post holder’s responsibility to be aware of and comply with the </w:t>
            </w:r>
            <w:smartTag w:uri="urn:schemas-microsoft-com:office:smarttags" w:element="stockticker">
              <w:r w:rsidRPr="000F695A">
                <w:rPr>
                  <w:rFonts w:ascii="Arial" w:hAnsi="Arial" w:cs="Arial"/>
                  <w:iCs/>
                </w:rPr>
                <w:t>HSE</w:t>
              </w:r>
            </w:smartTag>
            <w:r w:rsidRPr="000F695A">
              <w:rPr>
                <w:rFonts w:ascii="Arial" w:hAnsi="Arial" w:cs="Arial"/>
                <w:iCs/>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bookmarkStart w:id="0" w:name="_Hlk201221830"/>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7C252242" w14:textId="77777777" w:rsidR="000F695A" w:rsidRPr="000F695A" w:rsidRDefault="000F695A" w:rsidP="000F695A">
            <w:pPr>
              <w:pStyle w:val="Default"/>
              <w:rPr>
                <w:b/>
                <w:iCs/>
                <w:sz w:val="20"/>
                <w:szCs w:val="20"/>
              </w:rPr>
            </w:pPr>
            <w:r w:rsidRPr="000F695A">
              <w:rPr>
                <w:b/>
                <w:iCs/>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7A041C7" w14:textId="77777777" w:rsidR="000F695A" w:rsidRPr="000F695A" w:rsidRDefault="000F695A" w:rsidP="000F695A">
            <w:pPr>
              <w:pStyle w:val="Default"/>
              <w:rPr>
                <w:rFonts w:ascii="Calibri" w:hAnsi="Calibri"/>
                <w:b/>
                <w:sz w:val="22"/>
                <w:szCs w:val="22"/>
                <w:u w:val="single"/>
                <w:lang w:val="en-IE"/>
              </w:rPr>
            </w:pPr>
          </w:p>
          <w:p w14:paraId="1A083641" w14:textId="67FE4AC2" w:rsidR="000F695A" w:rsidRPr="000F695A" w:rsidRDefault="000F695A" w:rsidP="000F695A">
            <w:pPr>
              <w:pStyle w:val="Default"/>
              <w:rPr>
                <w:sz w:val="20"/>
                <w:szCs w:val="20"/>
                <w:lang w:val="en-IE"/>
              </w:rPr>
            </w:pPr>
            <w:r w:rsidRPr="000F695A">
              <w:rPr>
                <w:b/>
                <w:bCs/>
                <w:sz w:val="20"/>
                <w:szCs w:val="20"/>
                <w:lang w:val="en-IE"/>
              </w:rPr>
              <w:t xml:space="preserve">Professional Qualifications, Experience, etc </w:t>
            </w:r>
          </w:p>
          <w:p w14:paraId="48160F9D" w14:textId="77777777" w:rsidR="000F695A" w:rsidRPr="000F695A" w:rsidRDefault="000F695A" w:rsidP="000F695A">
            <w:pPr>
              <w:pStyle w:val="Default"/>
              <w:rPr>
                <w:rFonts w:eastAsia="Times New Roman"/>
                <w:color w:val="auto"/>
                <w:sz w:val="20"/>
                <w:szCs w:val="20"/>
                <w:lang w:eastAsia="en-GB"/>
              </w:rPr>
            </w:pPr>
            <w:r w:rsidRPr="000F695A">
              <w:rPr>
                <w:rFonts w:ascii="Calibri" w:hAnsi="Calibri"/>
                <w:sz w:val="22"/>
                <w:szCs w:val="22"/>
                <w:lang w:val="en-IE"/>
              </w:rPr>
              <w:t xml:space="preserve">(a) </w:t>
            </w:r>
            <w:r w:rsidRPr="000F695A">
              <w:rPr>
                <w:rFonts w:eastAsia="Times New Roman"/>
                <w:color w:val="auto"/>
                <w:sz w:val="20"/>
                <w:szCs w:val="20"/>
                <w:lang w:eastAsia="en-GB"/>
              </w:rPr>
              <w:t xml:space="preserve">Eligible applicants will be those who on the closing date for the competition: </w:t>
            </w:r>
          </w:p>
          <w:p w14:paraId="1161D620" w14:textId="77777777" w:rsidR="000F695A" w:rsidRPr="000F695A" w:rsidRDefault="000F695A" w:rsidP="000F695A">
            <w:pPr>
              <w:pStyle w:val="Default"/>
              <w:rPr>
                <w:rFonts w:eastAsia="Times New Roman"/>
                <w:color w:val="auto"/>
                <w:sz w:val="20"/>
                <w:szCs w:val="20"/>
                <w:lang w:eastAsia="en-GB"/>
              </w:rPr>
            </w:pPr>
          </w:p>
          <w:p w14:paraId="7160462A" w14:textId="51099ADB" w:rsidR="000F695A" w:rsidRDefault="000F695A" w:rsidP="000F695A">
            <w:pPr>
              <w:pStyle w:val="Default"/>
              <w:rPr>
                <w:rFonts w:eastAsia="Times New Roman"/>
                <w:color w:val="auto"/>
                <w:sz w:val="20"/>
                <w:szCs w:val="20"/>
                <w:lang w:eastAsia="en-GB"/>
              </w:rPr>
            </w:pPr>
            <w:r w:rsidRPr="000F695A">
              <w:rPr>
                <w:rFonts w:eastAsia="Times New Roman"/>
                <w:color w:val="auto"/>
                <w:sz w:val="20"/>
                <w:szCs w:val="20"/>
                <w:lang w:eastAsia="en-GB"/>
              </w:rPr>
              <w:t>(</w:t>
            </w:r>
            <w:proofErr w:type="spellStart"/>
            <w:r w:rsidRPr="000F695A">
              <w:rPr>
                <w:rFonts w:eastAsia="Times New Roman"/>
                <w:color w:val="auto"/>
                <w:sz w:val="20"/>
                <w:szCs w:val="20"/>
                <w:lang w:eastAsia="en-GB"/>
              </w:rPr>
              <w:t>i</w:t>
            </w:r>
            <w:proofErr w:type="spellEnd"/>
            <w:r w:rsidRPr="000F695A">
              <w:rPr>
                <w:rFonts w:eastAsia="Times New Roman"/>
                <w:color w:val="auto"/>
                <w:sz w:val="20"/>
                <w:szCs w:val="20"/>
                <w:lang w:eastAsia="en-GB"/>
              </w:rPr>
              <w:t>) Have satisfactory experience as a Clerical Officer in the HSE, TUSLA, other statutory health agencies, or a body which provides services on behalf of the HSE under Section 38 of the Health Act 2004.</w:t>
            </w:r>
          </w:p>
          <w:p w14:paraId="7886A0D7" w14:textId="77777777" w:rsidR="000F695A" w:rsidRPr="000F695A" w:rsidRDefault="000F695A" w:rsidP="000F695A">
            <w:pPr>
              <w:pStyle w:val="Default"/>
              <w:rPr>
                <w:rFonts w:eastAsia="Times New Roman"/>
                <w:color w:val="auto"/>
                <w:sz w:val="20"/>
                <w:szCs w:val="20"/>
                <w:lang w:eastAsia="en-GB"/>
              </w:rPr>
            </w:pPr>
          </w:p>
          <w:p w14:paraId="1570B079" w14:textId="285322E2" w:rsidR="000F695A" w:rsidRDefault="000F695A" w:rsidP="000F695A">
            <w:pPr>
              <w:pStyle w:val="Default"/>
              <w:jc w:val="center"/>
              <w:rPr>
                <w:rFonts w:eastAsia="Times New Roman"/>
                <w:b/>
                <w:bCs/>
                <w:color w:val="auto"/>
                <w:sz w:val="20"/>
                <w:szCs w:val="20"/>
                <w:lang w:eastAsia="en-GB"/>
              </w:rPr>
            </w:pPr>
            <w:r w:rsidRPr="000F695A">
              <w:rPr>
                <w:rFonts w:eastAsia="Times New Roman"/>
                <w:b/>
                <w:bCs/>
                <w:color w:val="auto"/>
                <w:sz w:val="20"/>
                <w:szCs w:val="20"/>
                <w:lang w:eastAsia="en-GB"/>
              </w:rPr>
              <w:t>OR</w:t>
            </w:r>
          </w:p>
          <w:p w14:paraId="186E0D86" w14:textId="77777777" w:rsidR="000F695A" w:rsidRPr="000F695A" w:rsidRDefault="000F695A" w:rsidP="000F695A">
            <w:pPr>
              <w:pStyle w:val="Default"/>
              <w:jc w:val="center"/>
              <w:rPr>
                <w:rFonts w:eastAsia="Times New Roman"/>
                <w:b/>
                <w:bCs/>
                <w:color w:val="auto"/>
                <w:sz w:val="20"/>
                <w:szCs w:val="20"/>
                <w:lang w:eastAsia="en-GB"/>
              </w:rPr>
            </w:pPr>
          </w:p>
          <w:p w14:paraId="1F2EC523" w14:textId="77777777" w:rsidR="000F695A" w:rsidRPr="000F695A" w:rsidRDefault="000F695A" w:rsidP="000F695A">
            <w:pPr>
              <w:pStyle w:val="Default"/>
              <w:rPr>
                <w:rFonts w:eastAsia="Times New Roman"/>
                <w:color w:val="auto"/>
                <w:sz w:val="20"/>
                <w:szCs w:val="20"/>
                <w:lang w:eastAsia="en-GB"/>
              </w:rPr>
            </w:pPr>
            <w:r w:rsidRPr="000F695A">
              <w:rPr>
                <w:rFonts w:eastAsia="Times New Roman"/>
                <w:color w:val="auto"/>
                <w:sz w:val="20"/>
                <w:szCs w:val="20"/>
                <w:lang w:eastAsia="en-GB"/>
              </w:rPr>
              <w:t>(ii) 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2F801FEB" w14:textId="77777777" w:rsidR="00F33721" w:rsidRDefault="00F33721" w:rsidP="00F33721">
            <w:pPr>
              <w:pStyle w:val="Default"/>
              <w:jc w:val="center"/>
              <w:rPr>
                <w:rFonts w:eastAsia="Times New Roman"/>
                <w:b/>
                <w:bCs/>
                <w:color w:val="auto"/>
                <w:sz w:val="20"/>
                <w:szCs w:val="20"/>
                <w:lang w:eastAsia="en-GB"/>
              </w:rPr>
            </w:pPr>
          </w:p>
          <w:p w14:paraId="604D8583" w14:textId="0652BF43" w:rsidR="000F695A" w:rsidRDefault="00F33721" w:rsidP="00F33721">
            <w:pPr>
              <w:pStyle w:val="Default"/>
              <w:jc w:val="center"/>
              <w:rPr>
                <w:rFonts w:eastAsia="Times New Roman"/>
                <w:b/>
                <w:bCs/>
                <w:color w:val="auto"/>
                <w:sz w:val="20"/>
                <w:szCs w:val="20"/>
                <w:lang w:eastAsia="en-GB"/>
              </w:rPr>
            </w:pPr>
            <w:r w:rsidRPr="000F695A">
              <w:rPr>
                <w:rFonts w:eastAsia="Times New Roman"/>
                <w:b/>
                <w:bCs/>
                <w:color w:val="auto"/>
                <w:sz w:val="20"/>
                <w:szCs w:val="20"/>
                <w:lang w:eastAsia="en-GB"/>
              </w:rPr>
              <w:t>OR</w:t>
            </w:r>
          </w:p>
          <w:p w14:paraId="27E138F4" w14:textId="77777777" w:rsidR="00F33721" w:rsidRPr="000F695A" w:rsidRDefault="00F33721" w:rsidP="00F33721">
            <w:pPr>
              <w:pStyle w:val="Default"/>
              <w:jc w:val="center"/>
              <w:rPr>
                <w:rFonts w:eastAsia="Times New Roman"/>
                <w:b/>
                <w:bCs/>
                <w:color w:val="auto"/>
                <w:sz w:val="20"/>
                <w:szCs w:val="20"/>
                <w:lang w:eastAsia="en-GB"/>
              </w:rPr>
            </w:pPr>
          </w:p>
          <w:p w14:paraId="1907DC77" w14:textId="0E006541" w:rsidR="000F695A" w:rsidRDefault="000F695A" w:rsidP="000F695A">
            <w:pPr>
              <w:pStyle w:val="Default"/>
              <w:rPr>
                <w:rFonts w:eastAsia="Times New Roman"/>
                <w:color w:val="auto"/>
                <w:sz w:val="20"/>
                <w:szCs w:val="20"/>
                <w:lang w:eastAsia="en-GB"/>
              </w:rPr>
            </w:pPr>
            <w:r w:rsidRPr="000F695A">
              <w:rPr>
                <w:rFonts w:eastAsia="Times New Roman"/>
                <w:color w:val="auto"/>
                <w:sz w:val="20"/>
                <w:szCs w:val="20"/>
                <w:lang w:eastAsia="en-GB"/>
              </w:rPr>
              <w:t>(iii) Have completed a relevant examination at a comparable standard in any equivalent examination in another jurisdiction</w:t>
            </w:r>
          </w:p>
          <w:p w14:paraId="403917E6" w14:textId="77777777" w:rsidR="00F33721" w:rsidRPr="000F695A" w:rsidRDefault="00F33721" w:rsidP="000F695A">
            <w:pPr>
              <w:pStyle w:val="Default"/>
              <w:rPr>
                <w:rFonts w:eastAsia="Times New Roman"/>
                <w:color w:val="auto"/>
                <w:sz w:val="20"/>
                <w:szCs w:val="20"/>
                <w:lang w:eastAsia="en-GB"/>
              </w:rPr>
            </w:pPr>
          </w:p>
          <w:p w14:paraId="5DA18DF5" w14:textId="6956AF9D" w:rsidR="000F695A" w:rsidRDefault="00F33721" w:rsidP="00F33721">
            <w:pPr>
              <w:pStyle w:val="Default"/>
              <w:jc w:val="center"/>
              <w:rPr>
                <w:rFonts w:eastAsia="Times New Roman"/>
                <w:b/>
                <w:bCs/>
                <w:color w:val="auto"/>
                <w:sz w:val="20"/>
                <w:szCs w:val="20"/>
                <w:lang w:eastAsia="en-GB"/>
              </w:rPr>
            </w:pPr>
            <w:r w:rsidRPr="00F33721">
              <w:rPr>
                <w:rFonts w:eastAsia="Times New Roman"/>
                <w:b/>
                <w:bCs/>
                <w:color w:val="auto"/>
                <w:sz w:val="20"/>
                <w:szCs w:val="20"/>
                <w:lang w:eastAsia="en-GB"/>
              </w:rPr>
              <w:t>OR</w:t>
            </w:r>
          </w:p>
          <w:p w14:paraId="3D9C0ACD" w14:textId="77777777" w:rsidR="00F33721" w:rsidRPr="000F695A" w:rsidRDefault="00F33721" w:rsidP="00F33721">
            <w:pPr>
              <w:pStyle w:val="Default"/>
              <w:jc w:val="center"/>
              <w:rPr>
                <w:rFonts w:eastAsia="Times New Roman"/>
                <w:b/>
                <w:bCs/>
                <w:color w:val="auto"/>
                <w:sz w:val="20"/>
                <w:szCs w:val="20"/>
                <w:lang w:eastAsia="en-GB"/>
              </w:rPr>
            </w:pPr>
          </w:p>
          <w:p w14:paraId="19CFC9D8" w14:textId="77777777" w:rsidR="000F695A" w:rsidRPr="000F695A" w:rsidRDefault="000F695A" w:rsidP="000F695A">
            <w:pPr>
              <w:pStyle w:val="Default"/>
              <w:rPr>
                <w:rFonts w:eastAsia="Times New Roman"/>
                <w:color w:val="auto"/>
                <w:sz w:val="20"/>
                <w:szCs w:val="20"/>
                <w:lang w:eastAsia="en-GB"/>
              </w:rPr>
            </w:pPr>
            <w:r w:rsidRPr="000F695A">
              <w:rPr>
                <w:rFonts w:eastAsia="Times New Roman"/>
                <w:color w:val="auto"/>
                <w:sz w:val="20"/>
                <w:szCs w:val="20"/>
                <w:lang w:eastAsia="en-GB"/>
              </w:rPr>
              <w:t>(iv) Hold a comparable and relevant third level qualification of at least level 6 on the National Qualifications Framework maintained by Qualifications and Quality Ireland, (QQI).</w:t>
            </w:r>
          </w:p>
          <w:p w14:paraId="537F3524" w14:textId="77777777" w:rsidR="000F695A" w:rsidRPr="000F695A" w:rsidRDefault="000F695A" w:rsidP="000F695A">
            <w:pPr>
              <w:pStyle w:val="Default"/>
              <w:rPr>
                <w:rFonts w:eastAsia="Times New Roman"/>
                <w:color w:val="auto"/>
                <w:sz w:val="20"/>
                <w:szCs w:val="20"/>
                <w:lang w:eastAsia="en-GB"/>
              </w:rPr>
            </w:pPr>
          </w:p>
          <w:p w14:paraId="63C471F9" w14:textId="68A1D5E6" w:rsidR="000F695A" w:rsidRDefault="000F695A" w:rsidP="000F695A">
            <w:pPr>
              <w:pStyle w:val="Default"/>
              <w:rPr>
                <w:rFonts w:eastAsia="Times New Roman"/>
                <w:i/>
                <w:iCs/>
                <w:color w:val="auto"/>
                <w:sz w:val="20"/>
                <w:szCs w:val="20"/>
                <w:lang w:eastAsia="en-GB"/>
              </w:rPr>
            </w:pPr>
            <w:r w:rsidRPr="000F695A">
              <w:rPr>
                <w:rFonts w:eastAsia="Times New Roman"/>
                <w:i/>
                <w:iCs/>
                <w:color w:val="auto"/>
                <w:sz w:val="20"/>
                <w:szCs w:val="20"/>
                <w:lang w:eastAsia="en-GB"/>
              </w:rPr>
              <w:t>Note1: Candidates must achieve a pass in Ordinary or Higher level papers. A pass in a foundation level paper is not acceptable.</w:t>
            </w:r>
            <w:r w:rsidR="00F33721" w:rsidRPr="00F33721">
              <w:rPr>
                <w:rFonts w:eastAsia="Times New Roman"/>
                <w:i/>
                <w:iCs/>
                <w:color w:val="auto"/>
                <w:sz w:val="20"/>
                <w:szCs w:val="20"/>
                <w:lang w:eastAsia="en-GB"/>
              </w:rPr>
              <w:t xml:space="preserve"> </w:t>
            </w:r>
            <w:r w:rsidRPr="000F695A">
              <w:rPr>
                <w:rFonts w:eastAsia="Times New Roman"/>
                <w:i/>
                <w:iCs/>
                <w:color w:val="auto"/>
                <w:sz w:val="20"/>
                <w:szCs w:val="20"/>
                <w:lang w:eastAsia="en-GB"/>
              </w:rPr>
              <w:t>Candidates must have achieved these grades on the Leaving Certificate Established programme or the Leaving Certificate Vocational programme.</w:t>
            </w:r>
            <w:r w:rsidR="00F33721" w:rsidRPr="00F33721">
              <w:rPr>
                <w:rFonts w:eastAsia="Times New Roman"/>
                <w:i/>
                <w:iCs/>
                <w:color w:val="auto"/>
                <w:sz w:val="20"/>
                <w:szCs w:val="20"/>
                <w:lang w:eastAsia="en-GB"/>
              </w:rPr>
              <w:t xml:space="preserve"> </w:t>
            </w:r>
            <w:r w:rsidRPr="000F695A">
              <w:rPr>
                <w:rFonts w:eastAsia="Times New Roman"/>
                <w:i/>
                <w:iCs/>
                <w:color w:val="auto"/>
                <w:sz w:val="20"/>
                <w:szCs w:val="20"/>
                <w:lang w:eastAsia="en-GB"/>
              </w:rPr>
              <w:t>The Leaving Certification Applied Programme does not fulfil the eligibility criteria.</w:t>
            </w:r>
          </w:p>
          <w:p w14:paraId="2397BFA8" w14:textId="0FA0677A" w:rsidR="00F33721" w:rsidRDefault="00F33721" w:rsidP="000F695A">
            <w:pPr>
              <w:pStyle w:val="Default"/>
              <w:rPr>
                <w:rFonts w:eastAsia="Times New Roman"/>
                <w:i/>
                <w:iCs/>
                <w:color w:val="auto"/>
                <w:sz w:val="20"/>
                <w:szCs w:val="20"/>
                <w:lang w:eastAsia="en-GB"/>
              </w:rPr>
            </w:pPr>
          </w:p>
          <w:p w14:paraId="12A81B12" w14:textId="42742274" w:rsidR="00F33721" w:rsidRDefault="00F33721" w:rsidP="00F33721">
            <w:pPr>
              <w:autoSpaceDE w:val="0"/>
              <w:autoSpaceDN w:val="0"/>
              <w:adjustRightInd w:val="0"/>
              <w:jc w:val="center"/>
              <w:rPr>
                <w:rFonts w:ascii="Calibri" w:hAnsi="Calibri" w:cs="Verdana"/>
                <w:b/>
                <w:color w:val="000000"/>
                <w:sz w:val="22"/>
                <w:szCs w:val="22"/>
              </w:rPr>
            </w:pPr>
            <w:r w:rsidRPr="00F33721">
              <w:rPr>
                <w:rFonts w:ascii="Calibri" w:hAnsi="Calibri" w:cs="Verdana"/>
                <w:b/>
                <w:color w:val="000000"/>
                <w:sz w:val="22"/>
                <w:szCs w:val="22"/>
              </w:rPr>
              <w:t>AND</w:t>
            </w:r>
          </w:p>
          <w:p w14:paraId="7C5A960D" w14:textId="77777777" w:rsidR="00F33721" w:rsidRPr="00F33721" w:rsidRDefault="00F33721" w:rsidP="00F33721">
            <w:pPr>
              <w:autoSpaceDE w:val="0"/>
              <w:autoSpaceDN w:val="0"/>
              <w:adjustRightInd w:val="0"/>
              <w:jc w:val="center"/>
              <w:rPr>
                <w:rFonts w:ascii="Calibri" w:hAnsi="Calibri" w:cs="Verdana"/>
                <w:b/>
                <w:color w:val="000000"/>
                <w:sz w:val="22"/>
                <w:szCs w:val="22"/>
              </w:rPr>
            </w:pPr>
          </w:p>
          <w:p w14:paraId="56232C9F" w14:textId="77777777" w:rsidR="00F33721" w:rsidRPr="00F33721" w:rsidRDefault="00F33721" w:rsidP="00F33721">
            <w:pPr>
              <w:autoSpaceDE w:val="0"/>
              <w:autoSpaceDN w:val="0"/>
              <w:adjustRightInd w:val="0"/>
              <w:rPr>
                <w:rFonts w:ascii="Arial" w:hAnsi="Arial" w:cs="Arial"/>
                <w:color w:val="000000"/>
              </w:rPr>
            </w:pPr>
            <w:r w:rsidRPr="00F33721">
              <w:rPr>
                <w:rFonts w:ascii="Arial" w:hAnsi="Arial" w:cs="Arial"/>
                <w:color w:val="000000"/>
              </w:rPr>
              <w:t xml:space="preserve">(b) Candidates must possess the requisite knowledge and ability, including a high standard of suitability, for the proper discharge of the office. </w:t>
            </w:r>
          </w:p>
          <w:p w14:paraId="1E73BA9D" w14:textId="77777777" w:rsidR="00F33721" w:rsidRPr="00F33721" w:rsidRDefault="00F33721" w:rsidP="00F33721">
            <w:pPr>
              <w:rPr>
                <w:rFonts w:ascii="Calibri" w:hAnsi="Calibri" w:cs="Arial"/>
                <w:b/>
                <w:sz w:val="22"/>
                <w:szCs w:val="22"/>
              </w:rPr>
            </w:pPr>
          </w:p>
          <w:p w14:paraId="58CACD42" w14:textId="6E4E7193" w:rsidR="00F33721" w:rsidRPr="00F33721" w:rsidRDefault="00F33721" w:rsidP="00F33721">
            <w:pPr>
              <w:rPr>
                <w:rFonts w:ascii="Calibri" w:hAnsi="Calibri" w:cs="Arial"/>
                <w:b/>
                <w:sz w:val="22"/>
                <w:szCs w:val="22"/>
              </w:rPr>
            </w:pPr>
            <w:r w:rsidRPr="00F33721">
              <w:rPr>
                <w:rFonts w:ascii="Calibri" w:hAnsi="Calibri" w:cs="Arial"/>
                <w:b/>
                <w:sz w:val="22"/>
                <w:szCs w:val="22"/>
              </w:rPr>
              <w:t xml:space="preserve">Age </w:t>
            </w:r>
          </w:p>
          <w:p w14:paraId="77314DF7" w14:textId="77777777" w:rsidR="00F33721" w:rsidRPr="00F33721" w:rsidRDefault="00F33721" w:rsidP="00F33721">
            <w:pPr>
              <w:rPr>
                <w:rFonts w:ascii="Arial" w:hAnsi="Arial" w:cs="Arial"/>
                <w:bCs/>
              </w:rPr>
            </w:pPr>
            <w:r w:rsidRPr="00F33721">
              <w:rPr>
                <w:rFonts w:ascii="Arial" w:hAnsi="Arial" w:cs="Arial"/>
                <w:bCs/>
              </w:rPr>
              <w:t xml:space="preserve">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 </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12430920" w:rsidR="00792F91" w:rsidRDefault="00792F91" w:rsidP="00792F91">
            <w:pPr>
              <w:rPr>
                <w:rFonts w:ascii="Arial" w:hAnsi="Arial" w:cs="Arial"/>
              </w:rPr>
            </w:pPr>
          </w:p>
          <w:p w14:paraId="30C1DE54" w14:textId="77777777" w:rsidR="00F132F1" w:rsidRPr="00F6254C" w:rsidRDefault="00F132F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bookmarkEnd w:id="0"/>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C81C9D8" w14:textId="77777777" w:rsidR="00F33721" w:rsidRPr="00F33721" w:rsidRDefault="00F33721" w:rsidP="00F33721">
            <w:pPr>
              <w:numPr>
                <w:ilvl w:val="0"/>
                <w:numId w:val="38"/>
              </w:numPr>
              <w:rPr>
                <w:rFonts w:ascii="Arial" w:hAnsi="Arial" w:cs="Arial"/>
                <w:bCs/>
                <w:iCs/>
                <w:lang w:val="en-IE"/>
              </w:rPr>
            </w:pPr>
            <w:r w:rsidRPr="00F33721">
              <w:rPr>
                <w:rFonts w:ascii="Arial" w:hAnsi="Arial" w:cs="Arial"/>
                <w:bCs/>
                <w:iCs/>
              </w:rPr>
              <w:t>Demonstrate your depth and breadth of experience in data analysis and preparation of financial reconciliations within tight deadlines, as relevant to the role</w:t>
            </w:r>
          </w:p>
          <w:p w14:paraId="1E3F5897" w14:textId="4D8C25C7" w:rsidR="00EA495D" w:rsidRPr="00F33721" w:rsidRDefault="00F33721" w:rsidP="00F33721">
            <w:pPr>
              <w:numPr>
                <w:ilvl w:val="0"/>
                <w:numId w:val="38"/>
              </w:numPr>
              <w:rPr>
                <w:rFonts w:ascii="Arial" w:hAnsi="Arial" w:cs="Arial"/>
                <w:bCs/>
                <w:iCs/>
              </w:rPr>
            </w:pPr>
            <w:r w:rsidRPr="00F33721">
              <w:rPr>
                <w:rFonts w:ascii="Arial" w:hAnsi="Arial" w:cs="Arial"/>
                <w:bCs/>
                <w:iCs/>
              </w:rPr>
              <w:lastRenderedPageBreak/>
              <w:t>Demonstrate your depth and breadth of experience of working in Finance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0E4DCE48" w14:textId="3E17382F" w:rsidR="00792F91" w:rsidRPr="00F33721" w:rsidRDefault="00F33721" w:rsidP="00F33721">
            <w:pPr>
              <w:numPr>
                <w:ilvl w:val="0"/>
                <w:numId w:val="38"/>
              </w:numPr>
              <w:rPr>
                <w:rFonts w:ascii="Arial" w:hAnsi="Arial" w:cs="Arial"/>
                <w:bCs/>
                <w:iCs/>
              </w:rPr>
            </w:pPr>
            <w:r w:rsidRPr="00F33721">
              <w:rPr>
                <w:rFonts w:ascii="Arial" w:hAnsi="Arial" w:cs="Arial"/>
                <w:bCs/>
                <w:iCs/>
              </w:rPr>
              <w:t>A flexible approach to working hours is required to support the demands of this post.</w:t>
            </w:r>
          </w:p>
        </w:tc>
      </w:tr>
      <w:tr w:rsidR="00F33721" w:rsidRPr="00E766A5" w14:paraId="466ACF54" w14:textId="77777777" w:rsidTr="00F6254C">
        <w:tc>
          <w:tcPr>
            <w:tcW w:w="2364" w:type="dxa"/>
          </w:tcPr>
          <w:p w14:paraId="50259FF8" w14:textId="77777777" w:rsidR="00F33721" w:rsidRPr="00F6254C" w:rsidRDefault="00F33721" w:rsidP="00F33721">
            <w:pPr>
              <w:rPr>
                <w:rFonts w:ascii="Arial" w:hAnsi="Arial" w:cs="Arial"/>
                <w:b/>
                <w:bCs/>
              </w:rPr>
            </w:pPr>
            <w:r w:rsidRPr="00F6254C">
              <w:rPr>
                <w:rFonts w:ascii="Arial" w:hAnsi="Arial" w:cs="Arial"/>
                <w:b/>
                <w:bCs/>
              </w:rPr>
              <w:t>Skills, competencies and/or knowledge</w:t>
            </w:r>
          </w:p>
          <w:p w14:paraId="4E76BE64" w14:textId="77777777" w:rsidR="00F33721" w:rsidRPr="00F6254C" w:rsidRDefault="00F33721" w:rsidP="00F33721">
            <w:pPr>
              <w:rPr>
                <w:rFonts w:ascii="Arial" w:hAnsi="Arial" w:cs="Arial"/>
                <w:b/>
                <w:bCs/>
              </w:rPr>
            </w:pPr>
          </w:p>
          <w:p w14:paraId="3C72DF3D" w14:textId="77777777" w:rsidR="00F33721" w:rsidRPr="00F6254C" w:rsidRDefault="00F33721" w:rsidP="00F33721">
            <w:pPr>
              <w:rPr>
                <w:rFonts w:ascii="Arial" w:hAnsi="Arial" w:cs="Arial"/>
                <w:b/>
                <w:bCs/>
              </w:rPr>
            </w:pPr>
          </w:p>
        </w:tc>
        <w:tc>
          <w:tcPr>
            <w:tcW w:w="8256" w:type="dxa"/>
          </w:tcPr>
          <w:p w14:paraId="77BF7A86" w14:textId="77777777" w:rsidR="00F33721" w:rsidRPr="00F33721" w:rsidRDefault="00F33721" w:rsidP="00F33721">
            <w:pPr>
              <w:rPr>
                <w:rFonts w:ascii="Arial" w:hAnsi="Arial" w:cs="Arial"/>
                <w:b/>
                <w:iCs/>
              </w:rPr>
            </w:pPr>
            <w:r w:rsidRPr="00F33721">
              <w:rPr>
                <w:rFonts w:ascii="Arial" w:hAnsi="Arial" w:cs="Arial"/>
                <w:b/>
                <w:iCs/>
              </w:rPr>
              <w:t>The successful candidate will be strong in the following competencies:</w:t>
            </w:r>
          </w:p>
          <w:p w14:paraId="07CC5FFE" w14:textId="77777777" w:rsidR="00F33721" w:rsidRPr="00F33721" w:rsidRDefault="00F33721" w:rsidP="00F33721">
            <w:pPr>
              <w:jc w:val="both"/>
              <w:rPr>
                <w:rFonts w:ascii="Arial" w:hAnsi="Arial" w:cs="Arial"/>
                <w:b/>
                <w:iCs/>
                <w:u w:val="single"/>
              </w:rPr>
            </w:pPr>
          </w:p>
          <w:p w14:paraId="468B49BF" w14:textId="77777777" w:rsidR="00F33721" w:rsidRPr="00F33721" w:rsidRDefault="00F33721" w:rsidP="00F33721">
            <w:pPr>
              <w:jc w:val="both"/>
              <w:rPr>
                <w:rFonts w:ascii="Arial" w:hAnsi="Arial" w:cs="Arial"/>
                <w:b/>
                <w:iCs/>
                <w:u w:val="single"/>
              </w:rPr>
            </w:pPr>
            <w:r w:rsidRPr="00F33721">
              <w:rPr>
                <w:rFonts w:ascii="Arial" w:hAnsi="Arial" w:cs="Arial"/>
                <w:b/>
                <w:iCs/>
                <w:u w:val="single"/>
              </w:rPr>
              <w:t>Professional Knowledge &amp; Experience</w:t>
            </w:r>
          </w:p>
          <w:p w14:paraId="6899003F" w14:textId="77777777" w:rsidR="00F33721" w:rsidRPr="00F33721" w:rsidRDefault="00F33721" w:rsidP="00F33721">
            <w:pPr>
              <w:numPr>
                <w:ilvl w:val="0"/>
                <w:numId w:val="40"/>
              </w:numPr>
              <w:jc w:val="both"/>
              <w:rPr>
                <w:rFonts w:ascii="Arial" w:hAnsi="Arial" w:cs="Arial"/>
                <w:b/>
                <w:iCs/>
                <w:u w:val="single"/>
              </w:rPr>
            </w:pPr>
            <w:r w:rsidRPr="00F33721">
              <w:rPr>
                <w:rFonts w:ascii="Arial" w:hAnsi="Arial" w:cs="Arial"/>
                <w:iCs/>
              </w:rPr>
              <w:t>Demonstrate an understanding of accruals and prepayments</w:t>
            </w:r>
          </w:p>
          <w:p w14:paraId="50AB6540"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knowledge of preparation of Management accounts and finance reports</w:t>
            </w:r>
          </w:p>
          <w:p w14:paraId="5A582576"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depth and breadth of experience of working to tight deadlines and being able to deliver a high quality service when dealing with competing demands as relevant to the role</w:t>
            </w:r>
          </w:p>
          <w:p w14:paraId="02A1F836"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knowledge of National Financial Regulations and other relevant legislation and regulations</w:t>
            </w:r>
          </w:p>
          <w:p w14:paraId="1ABBE904" w14:textId="77777777" w:rsidR="00F33721" w:rsidRPr="00F33721" w:rsidRDefault="00F33721" w:rsidP="00F33721">
            <w:pPr>
              <w:numPr>
                <w:ilvl w:val="0"/>
                <w:numId w:val="40"/>
              </w:numPr>
              <w:jc w:val="both"/>
              <w:rPr>
                <w:rFonts w:ascii="Arial" w:hAnsi="Arial" w:cs="Arial"/>
                <w:b/>
                <w:iCs/>
                <w:u w:val="single"/>
              </w:rPr>
            </w:pPr>
            <w:r w:rsidRPr="00F33721">
              <w:rPr>
                <w:rFonts w:ascii="Arial" w:hAnsi="Arial" w:cs="Arial"/>
                <w:iCs/>
              </w:rPr>
              <w:t>Demonstrate a working knowledge of relevant IT systems</w:t>
            </w:r>
          </w:p>
          <w:p w14:paraId="35E6F72D" w14:textId="77777777" w:rsidR="00F33721" w:rsidRPr="00F33721" w:rsidRDefault="00F33721" w:rsidP="00F33721">
            <w:pPr>
              <w:numPr>
                <w:ilvl w:val="0"/>
                <w:numId w:val="40"/>
              </w:numPr>
              <w:jc w:val="both"/>
              <w:rPr>
                <w:rFonts w:ascii="Arial" w:hAnsi="Arial" w:cs="Arial"/>
                <w:b/>
                <w:iCs/>
                <w:u w:val="single"/>
              </w:rPr>
            </w:pPr>
            <w:r w:rsidRPr="00F33721">
              <w:rPr>
                <w:rFonts w:ascii="Arial" w:hAnsi="Arial" w:cs="Arial"/>
                <w:iCs/>
              </w:rPr>
              <w:t>Ability to develop own professional knowledge and expertise</w:t>
            </w:r>
          </w:p>
          <w:p w14:paraId="78A55714" w14:textId="77777777" w:rsidR="00F33721" w:rsidRPr="00F33721" w:rsidRDefault="00F33721" w:rsidP="00F33721">
            <w:pPr>
              <w:numPr>
                <w:ilvl w:val="0"/>
                <w:numId w:val="40"/>
              </w:numPr>
              <w:rPr>
                <w:rFonts w:ascii="Arial" w:hAnsi="Arial" w:cs="Arial"/>
                <w:bCs/>
                <w:iCs/>
              </w:rPr>
            </w:pPr>
            <w:r w:rsidRPr="00F33721">
              <w:rPr>
                <w:rFonts w:ascii="Arial" w:hAnsi="Arial" w:cs="Arial"/>
                <w:bCs/>
                <w:iCs/>
              </w:rPr>
              <w:t xml:space="preserve">Demonstrate numerical proficiency and advanced Word &amp; Excel skills </w:t>
            </w:r>
          </w:p>
          <w:p w14:paraId="7A0AA362" w14:textId="77777777" w:rsidR="00F33721" w:rsidRPr="00F33721" w:rsidRDefault="00F33721" w:rsidP="00F33721">
            <w:pPr>
              <w:rPr>
                <w:rFonts w:ascii="Arial" w:hAnsi="Arial" w:cs="Arial"/>
                <w:b/>
                <w:iCs/>
                <w:u w:val="single"/>
              </w:rPr>
            </w:pPr>
          </w:p>
          <w:p w14:paraId="052AD008" w14:textId="012784A0" w:rsidR="00F33721" w:rsidRPr="00F33721" w:rsidRDefault="00F33721" w:rsidP="00F33721">
            <w:pPr>
              <w:rPr>
                <w:rFonts w:ascii="Arial" w:hAnsi="Arial" w:cs="Arial"/>
                <w:b/>
                <w:iCs/>
                <w:u w:val="single"/>
              </w:rPr>
            </w:pPr>
            <w:r w:rsidRPr="00F33721">
              <w:rPr>
                <w:rFonts w:ascii="Arial" w:hAnsi="Arial" w:cs="Arial"/>
                <w:b/>
                <w:iCs/>
                <w:u w:val="single"/>
              </w:rPr>
              <w:t xml:space="preserve">Planning &amp; Organising and Delivery of Results </w:t>
            </w:r>
          </w:p>
          <w:p w14:paraId="567B65E6"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an ability to plan and organise work effectively addressing priority issues and ensuring the operation runs efficiently and effectively</w:t>
            </w:r>
          </w:p>
          <w:p w14:paraId="5700FBB9"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excellent organisational and time management skills to meet objectives within agreed timeframes, achieving quality results.</w:t>
            </w:r>
          </w:p>
          <w:p w14:paraId="5BC5D9DF"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the ability to delegate appropriately and handle problems in a well-organised manner</w:t>
            </w:r>
          </w:p>
          <w:p w14:paraId="39530651" w14:textId="709496BB" w:rsidR="00F33721" w:rsidRPr="00F33721" w:rsidRDefault="00F33721" w:rsidP="00F33721">
            <w:pPr>
              <w:numPr>
                <w:ilvl w:val="0"/>
                <w:numId w:val="40"/>
              </w:numPr>
              <w:jc w:val="both"/>
              <w:rPr>
                <w:rFonts w:ascii="Arial" w:hAnsi="Arial" w:cs="Arial"/>
              </w:rPr>
            </w:pPr>
            <w:r w:rsidRPr="00F33721">
              <w:rPr>
                <w:rFonts w:ascii="Arial" w:hAnsi="Arial" w:cs="Arial"/>
              </w:rPr>
              <w:t>Demonstrate the ability to use resources effectively, challenging processes to improve efficiencies where appropriate</w:t>
            </w:r>
          </w:p>
          <w:p w14:paraId="412615D6" w14:textId="77777777" w:rsidR="00F33721" w:rsidRPr="00F33721" w:rsidRDefault="00F33721" w:rsidP="00F33721">
            <w:pPr>
              <w:pStyle w:val="ListParagraph"/>
              <w:rPr>
                <w:rFonts w:ascii="Arial" w:hAnsi="Arial" w:cs="Arial"/>
              </w:rPr>
            </w:pPr>
          </w:p>
          <w:p w14:paraId="6D20865C" w14:textId="77777777" w:rsidR="00F33721" w:rsidRPr="00F33721" w:rsidRDefault="00F33721" w:rsidP="00F33721">
            <w:pPr>
              <w:jc w:val="both"/>
              <w:rPr>
                <w:rFonts w:ascii="Arial" w:hAnsi="Arial" w:cs="Arial"/>
                <w:b/>
                <w:bCs/>
              </w:rPr>
            </w:pPr>
            <w:r w:rsidRPr="00F33721">
              <w:rPr>
                <w:rFonts w:ascii="Arial" w:hAnsi="Arial" w:cs="Arial"/>
                <w:b/>
                <w:bCs/>
              </w:rPr>
              <w:t>Commitment to a Quality Service</w:t>
            </w:r>
          </w:p>
          <w:p w14:paraId="13CF6C8A" w14:textId="77777777" w:rsidR="00F33721" w:rsidRPr="00F33721" w:rsidRDefault="00F33721" w:rsidP="00F33721">
            <w:pPr>
              <w:numPr>
                <w:ilvl w:val="0"/>
                <w:numId w:val="40"/>
              </w:numPr>
              <w:spacing w:before="40"/>
              <w:outlineLvl w:val="0"/>
              <w:rPr>
                <w:rFonts w:ascii="Arial" w:hAnsi="Arial" w:cs="Arial"/>
              </w:rPr>
            </w:pPr>
            <w:r w:rsidRPr="00F33721">
              <w:rPr>
                <w:rFonts w:ascii="Arial" w:hAnsi="Arial" w:cs="Arial"/>
                <w:iCs/>
                <w:lang w:val="en-IE"/>
              </w:rPr>
              <w:t xml:space="preserve">Demonstrate </w:t>
            </w:r>
            <w:r w:rsidRPr="00F33721">
              <w:rPr>
                <w:rFonts w:ascii="Arial" w:hAnsi="Arial" w:cs="Arial"/>
                <w:iCs/>
                <w:lang w:val="en-US" w:eastAsia="en-US"/>
              </w:rPr>
              <w:t>awareness and appreciation of the service user</w:t>
            </w:r>
          </w:p>
          <w:p w14:paraId="17839A04" w14:textId="77777777" w:rsidR="00F33721" w:rsidRPr="00F33721" w:rsidRDefault="00F33721" w:rsidP="00F33721">
            <w:pPr>
              <w:numPr>
                <w:ilvl w:val="0"/>
                <w:numId w:val="40"/>
              </w:numPr>
              <w:spacing w:before="40"/>
              <w:outlineLvl w:val="0"/>
              <w:rPr>
                <w:rFonts w:ascii="Arial" w:hAnsi="Arial" w:cs="Arial"/>
              </w:rPr>
            </w:pPr>
            <w:r w:rsidRPr="00F33721">
              <w:rPr>
                <w:rFonts w:ascii="Arial" w:hAnsi="Arial" w:cs="Arial"/>
                <w:iCs/>
                <w:lang w:val="en-US" w:eastAsia="en-US"/>
              </w:rPr>
              <w:t>Demonstrate a commitment to promoting and maintaining high work standards</w:t>
            </w:r>
          </w:p>
          <w:p w14:paraId="2EB8418E" w14:textId="77777777" w:rsidR="00F33721" w:rsidRPr="00F33721" w:rsidRDefault="00F33721" w:rsidP="00F33721">
            <w:pPr>
              <w:numPr>
                <w:ilvl w:val="0"/>
                <w:numId w:val="40"/>
              </w:numPr>
              <w:spacing w:before="40"/>
              <w:outlineLvl w:val="0"/>
              <w:rPr>
                <w:rFonts w:ascii="Arial" w:hAnsi="Arial" w:cs="Arial"/>
              </w:rPr>
            </w:pPr>
            <w:r w:rsidRPr="00F33721">
              <w:rPr>
                <w:rFonts w:ascii="Arial" w:hAnsi="Arial" w:cs="Arial"/>
              </w:rPr>
              <w:t xml:space="preserve">Demonstrate </w:t>
            </w:r>
            <w:r w:rsidRPr="00F33721">
              <w:rPr>
                <w:rFonts w:ascii="Arial" w:hAnsi="Arial" w:cs="Arial"/>
                <w:iCs/>
                <w:lang w:val="en-US" w:eastAsia="en-US"/>
              </w:rPr>
              <w:t>a commitment to providing a professional service to internal and external stakeholders</w:t>
            </w:r>
          </w:p>
          <w:p w14:paraId="6DB79D9B" w14:textId="77777777" w:rsidR="00F33721" w:rsidRPr="00F33721" w:rsidRDefault="00F33721" w:rsidP="00F33721">
            <w:pPr>
              <w:jc w:val="both"/>
              <w:rPr>
                <w:rFonts w:ascii="Arial" w:hAnsi="Arial" w:cs="Arial"/>
                <w:b/>
                <w:u w:val="single"/>
              </w:rPr>
            </w:pPr>
          </w:p>
          <w:p w14:paraId="382625EA" w14:textId="77777777" w:rsidR="00F33721" w:rsidRPr="00F33721" w:rsidRDefault="00F33721" w:rsidP="00F33721">
            <w:pPr>
              <w:jc w:val="both"/>
              <w:rPr>
                <w:rFonts w:ascii="Arial" w:hAnsi="Arial" w:cs="Arial"/>
                <w:b/>
                <w:u w:val="single"/>
              </w:rPr>
            </w:pPr>
            <w:r w:rsidRPr="00F33721">
              <w:rPr>
                <w:rFonts w:ascii="Arial" w:hAnsi="Arial" w:cs="Arial"/>
                <w:b/>
                <w:u w:val="single"/>
              </w:rPr>
              <w:t>Leadership &amp; Teamwork</w:t>
            </w:r>
          </w:p>
          <w:p w14:paraId="2A895D59" w14:textId="77777777" w:rsidR="00F33721" w:rsidRPr="00F33721" w:rsidRDefault="00F33721" w:rsidP="00F33721">
            <w:pPr>
              <w:numPr>
                <w:ilvl w:val="0"/>
                <w:numId w:val="40"/>
              </w:numPr>
              <w:jc w:val="both"/>
              <w:rPr>
                <w:rFonts w:ascii="Arial" w:hAnsi="Arial" w:cs="Arial"/>
                <w:iCs/>
              </w:rPr>
            </w:pPr>
            <w:r w:rsidRPr="00F33721">
              <w:rPr>
                <w:rFonts w:ascii="Arial" w:hAnsi="Arial" w:cs="Arial"/>
                <w:iCs/>
              </w:rPr>
              <w:t>Demonstrate leadership and team management skills</w:t>
            </w:r>
          </w:p>
          <w:p w14:paraId="72CEE2EA" w14:textId="77777777" w:rsidR="00F33721" w:rsidRPr="00F33721" w:rsidRDefault="00F33721" w:rsidP="00F33721">
            <w:pPr>
              <w:numPr>
                <w:ilvl w:val="0"/>
                <w:numId w:val="40"/>
              </w:numPr>
              <w:jc w:val="both"/>
              <w:rPr>
                <w:rFonts w:ascii="Arial" w:hAnsi="Arial" w:cs="Arial"/>
                <w:iCs/>
              </w:rPr>
            </w:pPr>
            <w:r w:rsidRPr="00F33721">
              <w:rPr>
                <w:rFonts w:ascii="Arial" w:hAnsi="Arial" w:cs="Arial"/>
                <w:iCs/>
              </w:rPr>
              <w:t>Demonstrate flexibility, adaptability and openness to working effectively in a changing environment</w:t>
            </w:r>
          </w:p>
          <w:p w14:paraId="05E42512" w14:textId="77777777" w:rsidR="00F33721" w:rsidRPr="00F33721" w:rsidRDefault="00F33721" w:rsidP="00F33721">
            <w:pPr>
              <w:numPr>
                <w:ilvl w:val="0"/>
                <w:numId w:val="40"/>
              </w:numPr>
              <w:jc w:val="both"/>
              <w:rPr>
                <w:rFonts w:ascii="Arial" w:hAnsi="Arial" w:cs="Arial"/>
                <w:iCs/>
              </w:rPr>
            </w:pPr>
            <w:r w:rsidRPr="00F33721">
              <w:rPr>
                <w:rFonts w:ascii="Arial" w:hAnsi="Arial" w:cs="Arial"/>
                <w:iCs/>
              </w:rPr>
              <w:t>Demonstrate the ability to support, supervise, develop and empower staff in changing work practices in a challenging environment within existing resources</w:t>
            </w:r>
          </w:p>
          <w:p w14:paraId="1C6ED2F9" w14:textId="77777777" w:rsidR="00F33721" w:rsidRPr="00F33721" w:rsidRDefault="00F33721" w:rsidP="00F33721">
            <w:pPr>
              <w:numPr>
                <w:ilvl w:val="0"/>
                <w:numId w:val="40"/>
              </w:numPr>
              <w:rPr>
                <w:rFonts w:ascii="Arial" w:hAnsi="Arial" w:cs="Arial"/>
                <w:bCs/>
                <w:iCs/>
              </w:rPr>
            </w:pPr>
            <w:r w:rsidRPr="00F33721">
              <w:rPr>
                <w:rFonts w:ascii="Arial" w:hAnsi="Arial" w:cs="Arial"/>
                <w:bCs/>
                <w:iCs/>
              </w:rPr>
              <w:t>Demonstrate the ability to work successfully within a team with a focus on quality of work, speed of execution and results which are vital to success in this role</w:t>
            </w:r>
          </w:p>
          <w:p w14:paraId="689E25C9" w14:textId="51DB9DDF" w:rsidR="00F33721" w:rsidRPr="00F33721" w:rsidRDefault="00F33721" w:rsidP="00F33721">
            <w:pPr>
              <w:numPr>
                <w:ilvl w:val="0"/>
                <w:numId w:val="40"/>
              </w:numPr>
              <w:rPr>
                <w:rFonts w:ascii="Arial" w:hAnsi="Arial" w:cs="Arial"/>
                <w:bCs/>
                <w:iCs/>
              </w:rPr>
            </w:pPr>
            <w:r w:rsidRPr="00F33721">
              <w:rPr>
                <w:rFonts w:ascii="Arial" w:hAnsi="Arial" w:cs="Arial"/>
                <w:bCs/>
                <w:iCs/>
              </w:rPr>
              <w:t xml:space="preserve">Demonstrate the ability to work both independently and within a team </w:t>
            </w:r>
          </w:p>
          <w:p w14:paraId="5E16C508" w14:textId="77777777" w:rsidR="00F33721" w:rsidRPr="00F33721" w:rsidRDefault="00F33721" w:rsidP="00F33721">
            <w:pPr>
              <w:rPr>
                <w:rFonts w:ascii="Arial" w:hAnsi="Arial" w:cs="Arial"/>
                <w:bCs/>
                <w:iCs/>
              </w:rPr>
            </w:pPr>
          </w:p>
          <w:p w14:paraId="4BE7070A" w14:textId="77777777" w:rsidR="00F33721" w:rsidRPr="00F33721" w:rsidRDefault="00F33721" w:rsidP="00F33721">
            <w:pPr>
              <w:jc w:val="both"/>
              <w:rPr>
                <w:rFonts w:ascii="Arial" w:hAnsi="Arial" w:cs="Arial"/>
                <w:b/>
                <w:u w:val="single"/>
              </w:rPr>
            </w:pPr>
            <w:r w:rsidRPr="00F33721">
              <w:rPr>
                <w:rFonts w:ascii="Arial" w:hAnsi="Arial" w:cs="Arial"/>
                <w:b/>
                <w:u w:val="single"/>
              </w:rPr>
              <w:t>Communication &amp; Interpersonal Skills</w:t>
            </w:r>
          </w:p>
          <w:p w14:paraId="7905D6C2"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effective communication skills including the ability to present information in a clear and concise manner</w:t>
            </w:r>
          </w:p>
          <w:p w14:paraId="700CBF4B" w14:textId="77777777" w:rsidR="00F33721" w:rsidRPr="00F33721" w:rsidRDefault="00F33721" w:rsidP="00F33721">
            <w:pPr>
              <w:numPr>
                <w:ilvl w:val="0"/>
                <w:numId w:val="40"/>
              </w:numPr>
              <w:jc w:val="both"/>
              <w:rPr>
                <w:rFonts w:ascii="Arial" w:hAnsi="Arial" w:cs="Arial"/>
              </w:rPr>
            </w:pPr>
            <w:r w:rsidRPr="00F33721">
              <w:rPr>
                <w:rFonts w:ascii="Arial" w:hAnsi="Arial" w:cs="Arial"/>
              </w:rPr>
              <w:t>Demonstrate a high level of interpersonal and communication skills including negotiation skills, conflict resolution and the ability to build and maintain relationships with a wide range of stakeholders</w:t>
            </w:r>
          </w:p>
          <w:p w14:paraId="49E08C15" w14:textId="46589985" w:rsidR="00F33721" w:rsidRPr="00F33721" w:rsidRDefault="00F33721" w:rsidP="00F33721">
            <w:pPr>
              <w:numPr>
                <w:ilvl w:val="0"/>
                <w:numId w:val="40"/>
              </w:numPr>
              <w:jc w:val="both"/>
              <w:rPr>
                <w:rFonts w:ascii="Arial" w:hAnsi="Arial" w:cs="Arial"/>
              </w:rPr>
            </w:pPr>
            <w:r w:rsidRPr="00F33721">
              <w:rPr>
                <w:rFonts w:ascii="Arial" w:hAnsi="Arial" w:cs="Arial"/>
              </w:rPr>
              <w:t>Demonstrate experience in complex query handling through to completion</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lastRenderedPageBreak/>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7848DC6" w14:textId="3EAC2E68" w:rsidR="00F33721" w:rsidRPr="00F33721" w:rsidRDefault="00F33721" w:rsidP="00F33721">
      <w:pPr>
        <w:jc w:val="center"/>
        <w:rPr>
          <w:rFonts w:ascii="Arial" w:hAnsi="Arial" w:cs="Arial"/>
          <w:b/>
          <w:iCs/>
        </w:rPr>
      </w:pPr>
      <w:r w:rsidRPr="00F33721">
        <w:rPr>
          <w:rFonts w:ascii="Arial" w:hAnsi="Arial" w:cs="Arial"/>
          <w:b/>
          <w:iCs/>
        </w:rPr>
        <w:lastRenderedPageBreak/>
        <w:t>Staff Officer (Grade V), Management Accounts Office, Finance Department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74F61F1" w:rsidR="00543F98" w:rsidRPr="00F3372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F33721">
              <w:rPr>
                <w:rFonts w:ascii="Arial" w:hAnsi="Arial" w:cs="Arial"/>
                <w:spacing w:val="-3"/>
              </w:rPr>
              <w:t xml:space="preserve">is </w:t>
            </w:r>
            <w:r w:rsidRPr="00F33721">
              <w:rPr>
                <w:rFonts w:ascii="Arial" w:hAnsi="Arial" w:cs="Arial"/>
                <w:bCs/>
                <w:spacing w:val="-3"/>
              </w:rPr>
              <w:t>permanent</w:t>
            </w:r>
            <w:r w:rsidRPr="00F33721">
              <w:rPr>
                <w:rFonts w:ascii="Arial" w:hAnsi="Arial" w:cs="Arial"/>
                <w:spacing w:val="-3"/>
              </w:rPr>
              <w:t xml:space="preserve"> and </w:t>
            </w:r>
            <w:r w:rsidRPr="00F33721">
              <w:rPr>
                <w:rFonts w:ascii="Arial" w:hAnsi="Arial" w:cs="Arial"/>
                <w:bCs/>
                <w:spacing w:val="-3"/>
              </w:rPr>
              <w:t>whole time.</w:t>
            </w:r>
            <w:r w:rsidRPr="00F33721">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B515E2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33721" w:rsidRPr="00F33721">
              <w:rPr>
                <w:rStyle w:val="normaltextrun"/>
                <w:rFonts w:ascii="Arial" w:hAnsi="Arial" w:cs="Arial"/>
                <w:sz w:val="20"/>
                <w:szCs w:val="20"/>
                <w:lang w:val="en-US"/>
              </w:rPr>
              <w:t>35</w:t>
            </w:r>
            <w:r w:rsidR="00F33721">
              <w:rPr>
                <w:rStyle w:val="normaltextrun"/>
                <w:b/>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33721" w:rsidRPr="00F33721">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1A132D"/>
    <w:multiLevelType w:val="hybridMultilevel"/>
    <w:tmpl w:val="87485DE4"/>
    <w:lvl w:ilvl="0" w:tplc="760C274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924737"/>
    <w:multiLevelType w:val="hybridMultilevel"/>
    <w:tmpl w:val="742C544A"/>
    <w:lvl w:ilvl="0" w:tplc="C0CAB2D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2650ED"/>
    <w:multiLevelType w:val="hybridMultilevel"/>
    <w:tmpl w:val="525634C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406445"/>
    <w:multiLevelType w:val="hybridMultilevel"/>
    <w:tmpl w:val="6506F2BE"/>
    <w:lvl w:ilvl="0" w:tplc="C0CAB2D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6061CE"/>
    <w:multiLevelType w:val="hybridMultilevel"/>
    <w:tmpl w:val="EC807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7"/>
  </w:num>
  <w:num w:numId="4">
    <w:abstractNumId w:val="30"/>
  </w:num>
  <w:num w:numId="5">
    <w:abstractNumId w:val="0"/>
  </w:num>
  <w:num w:numId="6">
    <w:abstractNumId w:val="9"/>
  </w:num>
  <w:num w:numId="7">
    <w:abstractNumId w:val="31"/>
  </w:num>
  <w:num w:numId="8">
    <w:abstractNumId w:val="33"/>
  </w:num>
  <w:num w:numId="9">
    <w:abstractNumId w:val="28"/>
  </w:num>
  <w:num w:numId="10">
    <w:abstractNumId w:val="15"/>
  </w:num>
  <w:num w:numId="11">
    <w:abstractNumId w:val="6"/>
  </w:num>
  <w:num w:numId="12">
    <w:abstractNumId w:val="27"/>
  </w:num>
  <w:num w:numId="13">
    <w:abstractNumId w:val="3"/>
  </w:num>
  <w:num w:numId="14">
    <w:abstractNumId w:val="22"/>
  </w:num>
  <w:num w:numId="15">
    <w:abstractNumId w:val="17"/>
  </w:num>
  <w:num w:numId="16">
    <w:abstractNumId w:val="1"/>
  </w:num>
  <w:num w:numId="17">
    <w:abstractNumId w:val="13"/>
  </w:num>
  <w:num w:numId="18">
    <w:abstractNumId w:val="32"/>
  </w:num>
  <w:num w:numId="19">
    <w:abstractNumId w:val="18"/>
  </w:num>
  <w:num w:numId="20">
    <w:abstractNumId w:val="24"/>
  </w:num>
  <w:num w:numId="21">
    <w:abstractNumId w:val="2"/>
  </w:num>
  <w:num w:numId="22">
    <w:abstractNumId w:val="39"/>
  </w:num>
  <w:num w:numId="23">
    <w:abstractNumId w:val="20"/>
  </w:num>
  <w:num w:numId="24">
    <w:abstractNumId w:val="12"/>
  </w:num>
  <w:num w:numId="25">
    <w:abstractNumId w:val="19"/>
  </w:num>
  <w:num w:numId="26">
    <w:abstractNumId w:val="4"/>
  </w:num>
  <w:num w:numId="27">
    <w:abstractNumId w:val="8"/>
  </w:num>
  <w:num w:numId="28">
    <w:abstractNumId w:val="16"/>
  </w:num>
  <w:num w:numId="29">
    <w:abstractNumId w:val="14"/>
  </w:num>
  <w:num w:numId="30">
    <w:abstractNumId w:val="23"/>
  </w:num>
  <w:num w:numId="31">
    <w:abstractNumId w:val="21"/>
  </w:num>
  <w:num w:numId="32">
    <w:abstractNumId w:val="26"/>
  </w:num>
  <w:num w:numId="33">
    <w:abstractNumId w:val="35"/>
  </w:num>
  <w:num w:numId="34">
    <w:abstractNumId w:val="37"/>
  </w:num>
  <w:num w:numId="35">
    <w:abstractNumId w:val="29"/>
  </w:num>
  <w:num w:numId="36">
    <w:abstractNumId w:val="38"/>
  </w:num>
  <w:num w:numId="37">
    <w:abstractNumId w:val="5"/>
  </w:num>
  <w:num w:numId="38">
    <w:abstractNumId w:val="10"/>
  </w:num>
  <w:num w:numId="39">
    <w:abstractNumId w:val="11"/>
  </w:num>
  <w:num w:numId="40">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0F695A"/>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24F77"/>
    <w:rsid w:val="0073707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A5ADD"/>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31F6"/>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8239A"/>
    <w:rsid w:val="00E9136D"/>
    <w:rsid w:val="00E926E1"/>
    <w:rsid w:val="00E95117"/>
    <w:rsid w:val="00EA495D"/>
    <w:rsid w:val="00EB3C67"/>
    <w:rsid w:val="00EB5E72"/>
    <w:rsid w:val="00EB7809"/>
    <w:rsid w:val="00EC3C8E"/>
    <w:rsid w:val="00ED5846"/>
    <w:rsid w:val="00EE4936"/>
    <w:rsid w:val="00EF5A89"/>
    <w:rsid w:val="00F105D9"/>
    <w:rsid w:val="00F1158C"/>
    <w:rsid w:val="00F132F1"/>
    <w:rsid w:val="00F1442F"/>
    <w:rsid w:val="00F20301"/>
    <w:rsid w:val="00F2304D"/>
    <w:rsid w:val="00F235BB"/>
    <w:rsid w:val="00F33721"/>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0F695A"/>
    <w:rPr>
      <w:color w:val="605E5C"/>
      <w:shd w:val="clear" w:color="auto" w:fill="E1DFDD"/>
    </w:rPr>
  </w:style>
  <w:style w:type="character" w:customStyle="1" w:styleId="ListParagraphChar">
    <w:name w:val="List Paragraph Char"/>
    <w:link w:val="ListParagraph"/>
    <w:uiPriority w:val="34"/>
    <w:locked/>
    <w:rsid w:val="00F3372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udith.mclucas@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3981</Words>
  <Characters>22695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2</cp:revision>
  <dcterms:created xsi:type="dcterms:W3CDTF">2025-06-20T07:23:00Z</dcterms:created>
  <dcterms:modified xsi:type="dcterms:W3CDTF">2025-06-20T07:23:00Z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