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06466934" w:rsidR="006F0040" w:rsidRPr="001E359B" w:rsidRDefault="006F0040" w:rsidP="00A3262F">
      <w:pPr>
        <w:widowControl w:val="0"/>
        <w:autoSpaceDE w:val="0"/>
        <w:autoSpaceDN w:val="0"/>
        <w:adjustRightInd w:val="0"/>
        <w:spacing w:before="240" w:after="0" w:line="240" w:lineRule="auto"/>
        <w:jc w:val="center"/>
        <w:rPr>
          <w:rFonts w:eastAsia="Times New Roman" w:cs="Arial"/>
          <w:b/>
          <w:iCs/>
          <w:sz w:val="24"/>
          <w:szCs w:val="24"/>
          <w:lang w:val="en-GB" w:eastAsia="en-IE"/>
        </w:rPr>
      </w:pPr>
      <w:r w:rsidRPr="00AD732D">
        <w:rPr>
          <w:rFonts w:eastAsia="Times New Roman" w:cs="Arial"/>
          <w:b/>
          <w:iCs/>
          <w:sz w:val="24"/>
          <w:szCs w:val="24"/>
          <w:lang w:eastAsia="en-IE"/>
        </w:rPr>
        <w:t xml:space="preserve">Recruitment </w:t>
      </w:r>
      <w:r w:rsidRPr="001E359B">
        <w:rPr>
          <w:rFonts w:eastAsia="Times New Roman" w:cs="Arial"/>
          <w:b/>
          <w:iCs/>
          <w:sz w:val="24"/>
          <w:szCs w:val="24"/>
          <w:lang w:eastAsia="en-IE"/>
        </w:rPr>
        <w:t xml:space="preserve">reference no: </w:t>
      </w:r>
      <w:bookmarkStart w:id="0" w:name="_Hlk206750431"/>
      <w:r w:rsidR="00A3262F" w:rsidRPr="009A13F4">
        <w:rPr>
          <w:rFonts w:eastAsia="Times New Roman" w:cs="Arial"/>
          <w:b/>
          <w:iCs/>
          <w:sz w:val="24"/>
          <w:szCs w:val="24"/>
          <w:lang w:val="en-GB" w:eastAsia="en-IE"/>
        </w:rPr>
        <w:t>Advanced Nurse Practitioner, candidate (cANP), Gynae Oncology and Survivorship</w:t>
      </w:r>
      <w:bookmarkEnd w:id="0"/>
      <w:r w:rsidRPr="001E359B">
        <w:rPr>
          <w:rFonts w:eastAsia="Times New Roman" w:cs="Arial"/>
          <w:b/>
          <w:iCs/>
          <w:sz w:val="24"/>
          <w:szCs w:val="24"/>
          <w:lang w:eastAsia="en-IE"/>
        </w:rPr>
        <w:t>,</w:t>
      </w:r>
    </w:p>
    <w:p w14:paraId="6BB259D8" w14:textId="65C1AAFD" w:rsidR="006F0040" w:rsidRPr="001E359B" w:rsidRDefault="00A3262F"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1E359B">
        <w:rPr>
          <w:rFonts w:eastAsia="Times New Roman" w:cs="Arial"/>
          <w:b/>
          <w:iCs/>
          <w:sz w:val="24"/>
          <w:szCs w:val="24"/>
          <w:lang w:eastAsia="en-IE"/>
        </w:rPr>
        <w:t>Galway University Hospitals</w:t>
      </w:r>
    </w:p>
    <w:p w14:paraId="342D91CE" w14:textId="4597E5E5" w:rsidR="006F0040" w:rsidRPr="001E359B" w:rsidRDefault="006F0040" w:rsidP="006F0040">
      <w:pPr>
        <w:spacing w:before="240" w:after="120" w:line="240" w:lineRule="auto"/>
        <w:rPr>
          <w:rFonts w:eastAsia="Times New Roman" w:cs="Arial"/>
          <w:iCs/>
          <w:szCs w:val="20"/>
          <w:lang w:eastAsia="en-IE"/>
        </w:rPr>
      </w:pPr>
      <w:r w:rsidRPr="001E359B">
        <w:rPr>
          <w:rFonts w:eastAsia="Times New Roman" w:cs="Arial"/>
          <w:szCs w:val="20"/>
          <w:lang w:eastAsia="en-IE"/>
        </w:rPr>
        <w:t>Thank you for your interest in this role.</w:t>
      </w:r>
      <w:r w:rsidRPr="001E359B">
        <w:rPr>
          <w:rFonts w:eastAsia="Times New Roman" w:cs="Arial"/>
          <w:iCs/>
          <w:szCs w:val="20"/>
          <w:lang w:eastAsia="en-IE"/>
        </w:rPr>
        <w:t xml:space="preserve"> 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6CBAFE2F"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w:t>
      </w:r>
      <w:r w:rsidRPr="001E359B">
        <w:rPr>
          <w:rFonts w:ascii="Arial" w:eastAsia="Times New Roman" w:hAnsi="Arial" w:cs="Arial"/>
          <w:sz w:val="20"/>
          <w:szCs w:val="20"/>
        </w:rPr>
        <w:t xml:space="preserve">queries regarding the Recruitment process please contact: </w:t>
      </w:r>
      <w:r w:rsidR="001E359B" w:rsidRPr="001E359B">
        <w:rPr>
          <w:rFonts w:ascii="Arial" w:eastAsia="Times New Roman" w:hAnsi="Arial" w:cs="Arial"/>
          <w:sz w:val="20"/>
          <w:szCs w:val="20"/>
        </w:rPr>
        <w:t xml:space="preserve">Recruitment Team GUH, </w:t>
      </w:r>
      <w:hyperlink r:id="rId10" w:history="1">
        <w:r w:rsidR="001E359B" w:rsidRPr="001E359B">
          <w:rPr>
            <w:rStyle w:val="Hyperlink"/>
            <w:rFonts w:ascii="Arial" w:eastAsia="Times New Roman" w:hAnsi="Arial" w:cs="Arial"/>
            <w:color w:val="auto"/>
            <w:sz w:val="20"/>
            <w:szCs w:val="20"/>
          </w:rPr>
          <w:t>recruit.guh@hse.ie</w:t>
        </w:r>
      </w:hyperlink>
      <w:r w:rsidR="001E359B" w:rsidRPr="001E359B">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46F41F07" w14:textId="42FAC14A" w:rsidR="001E359B"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6757363" w:history="1">
            <w:r w:rsidR="001E359B" w:rsidRPr="001A180E">
              <w:rPr>
                <w:rStyle w:val="Hyperlink"/>
                <w:rFonts w:eastAsia="Times New Roman" w:cs="Arial"/>
                <w:noProof/>
                <w:lang w:val="en-US"/>
              </w:rPr>
              <w:t>Who should apply?</w:t>
            </w:r>
            <w:r w:rsidR="001E359B">
              <w:rPr>
                <w:noProof/>
                <w:webHidden/>
              </w:rPr>
              <w:tab/>
            </w:r>
            <w:r w:rsidR="001E359B">
              <w:rPr>
                <w:noProof/>
                <w:webHidden/>
              </w:rPr>
              <w:fldChar w:fldCharType="begin"/>
            </w:r>
            <w:r w:rsidR="001E359B">
              <w:rPr>
                <w:noProof/>
                <w:webHidden/>
              </w:rPr>
              <w:instrText xml:space="preserve"> PAGEREF _Toc206757363 \h </w:instrText>
            </w:r>
            <w:r w:rsidR="001E359B">
              <w:rPr>
                <w:noProof/>
                <w:webHidden/>
              </w:rPr>
            </w:r>
            <w:r w:rsidR="001E359B">
              <w:rPr>
                <w:noProof/>
                <w:webHidden/>
              </w:rPr>
              <w:fldChar w:fldCharType="separate"/>
            </w:r>
            <w:r w:rsidR="001E359B">
              <w:rPr>
                <w:noProof/>
                <w:webHidden/>
              </w:rPr>
              <w:t>2</w:t>
            </w:r>
            <w:r w:rsidR="001E359B">
              <w:rPr>
                <w:noProof/>
                <w:webHidden/>
              </w:rPr>
              <w:fldChar w:fldCharType="end"/>
            </w:r>
          </w:hyperlink>
        </w:p>
        <w:p w14:paraId="1E5726FD" w14:textId="47510132" w:rsidR="001E359B" w:rsidRDefault="006442DC">
          <w:pPr>
            <w:pStyle w:val="TOC1"/>
            <w:rPr>
              <w:rFonts w:asciiTheme="minorHAnsi" w:eastAsiaTheme="minorEastAsia" w:hAnsiTheme="minorHAnsi"/>
              <w:noProof/>
              <w:sz w:val="22"/>
              <w:lang w:eastAsia="en-IE"/>
            </w:rPr>
          </w:pPr>
          <w:hyperlink w:anchor="_Toc206757364" w:history="1">
            <w:r w:rsidR="001E359B" w:rsidRPr="001A180E">
              <w:rPr>
                <w:rStyle w:val="Hyperlink"/>
                <w:rFonts w:eastAsia="Times New Roman" w:cs="Arial"/>
                <w:noProof/>
                <w:lang w:val="en-US"/>
              </w:rPr>
              <w:t>How to apply for this post.</w:t>
            </w:r>
            <w:r w:rsidR="001E359B">
              <w:rPr>
                <w:noProof/>
                <w:webHidden/>
              </w:rPr>
              <w:tab/>
            </w:r>
            <w:r w:rsidR="001E359B">
              <w:rPr>
                <w:noProof/>
                <w:webHidden/>
              </w:rPr>
              <w:fldChar w:fldCharType="begin"/>
            </w:r>
            <w:r w:rsidR="001E359B">
              <w:rPr>
                <w:noProof/>
                <w:webHidden/>
              </w:rPr>
              <w:instrText xml:space="preserve"> PAGEREF _Toc206757364 \h </w:instrText>
            </w:r>
            <w:r w:rsidR="001E359B">
              <w:rPr>
                <w:noProof/>
                <w:webHidden/>
              </w:rPr>
            </w:r>
            <w:r w:rsidR="001E359B">
              <w:rPr>
                <w:noProof/>
                <w:webHidden/>
              </w:rPr>
              <w:fldChar w:fldCharType="separate"/>
            </w:r>
            <w:r w:rsidR="001E359B">
              <w:rPr>
                <w:noProof/>
                <w:webHidden/>
              </w:rPr>
              <w:t>2</w:t>
            </w:r>
            <w:r w:rsidR="001E359B">
              <w:rPr>
                <w:noProof/>
                <w:webHidden/>
              </w:rPr>
              <w:fldChar w:fldCharType="end"/>
            </w:r>
          </w:hyperlink>
        </w:p>
        <w:p w14:paraId="107F6A6A" w14:textId="7E0C9EF7" w:rsidR="001E359B" w:rsidRDefault="006442DC">
          <w:pPr>
            <w:pStyle w:val="TOC1"/>
            <w:rPr>
              <w:rFonts w:asciiTheme="minorHAnsi" w:eastAsiaTheme="minorEastAsia" w:hAnsiTheme="minorHAnsi"/>
              <w:noProof/>
              <w:sz w:val="22"/>
              <w:lang w:eastAsia="en-IE"/>
            </w:rPr>
          </w:pPr>
          <w:hyperlink w:anchor="_Toc206757365" w:history="1">
            <w:r w:rsidR="001E359B" w:rsidRPr="001A180E">
              <w:rPr>
                <w:rStyle w:val="Hyperlink"/>
                <w:rFonts w:cs="Arial"/>
                <w:bCs/>
                <w:noProof/>
              </w:rPr>
              <w:t>How we will manage the selection process.</w:t>
            </w:r>
            <w:r w:rsidR="001E359B">
              <w:rPr>
                <w:noProof/>
                <w:webHidden/>
              </w:rPr>
              <w:tab/>
            </w:r>
            <w:r w:rsidR="001E359B">
              <w:rPr>
                <w:noProof/>
                <w:webHidden/>
              </w:rPr>
              <w:fldChar w:fldCharType="begin"/>
            </w:r>
            <w:r w:rsidR="001E359B">
              <w:rPr>
                <w:noProof/>
                <w:webHidden/>
              </w:rPr>
              <w:instrText xml:space="preserve"> PAGEREF _Toc206757365 \h </w:instrText>
            </w:r>
            <w:r w:rsidR="001E359B">
              <w:rPr>
                <w:noProof/>
                <w:webHidden/>
              </w:rPr>
            </w:r>
            <w:r w:rsidR="001E359B">
              <w:rPr>
                <w:noProof/>
                <w:webHidden/>
              </w:rPr>
              <w:fldChar w:fldCharType="separate"/>
            </w:r>
            <w:r w:rsidR="001E359B">
              <w:rPr>
                <w:noProof/>
                <w:webHidden/>
              </w:rPr>
              <w:t>3</w:t>
            </w:r>
            <w:r w:rsidR="001E359B">
              <w:rPr>
                <w:noProof/>
                <w:webHidden/>
              </w:rPr>
              <w:fldChar w:fldCharType="end"/>
            </w:r>
          </w:hyperlink>
        </w:p>
        <w:p w14:paraId="03222852" w14:textId="32DF722F" w:rsidR="001E359B" w:rsidRDefault="006442DC">
          <w:pPr>
            <w:pStyle w:val="TOC1"/>
            <w:rPr>
              <w:rFonts w:asciiTheme="minorHAnsi" w:eastAsiaTheme="minorEastAsia" w:hAnsiTheme="minorHAnsi"/>
              <w:noProof/>
              <w:sz w:val="22"/>
              <w:lang w:eastAsia="en-IE"/>
            </w:rPr>
          </w:pPr>
          <w:hyperlink w:anchor="_Toc206757366" w:history="1">
            <w:r w:rsidR="001E359B" w:rsidRPr="001A180E">
              <w:rPr>
                <w:rStyle w:val="Hyperlink"/>
                <w:rFonts w:cs="Arial"/>
                <w:noProof/>
              </w:rPr>
              <w:t>Candidate Supports</w:t>
            </w:r>
            <w:r w:rsidR="001E359B">
              <w:rPr>
                <w:noProof/>
                <w:webHidden/>
              </w:rPr>
              <w:tab/>
            </w:r>
            <w:r w:rsidR="001E359B">
              <w:rPr>
                <w:noProof/>
                <w:webHidden/>
              </w:rPr>
              <w:fldChar w:fldCharType="begin"/>
            </w:r>
            <w:r w:rsidR="001E359B">
              <w:rPr>
                <w:noProof/>
                <w:webHidden/>
              </w:rPr>
              <w:instrText xml:space="preserve"> PAGEREF _Toc206757366 \h </w:instrText>
            </w:r>
            <w:r w:rsidR="001E359B">
              <w:rPr>
                <w:noProof/>
                <w:webHidden/>
              </w:rPr>
            </w:r>
            <w:r w:rsidR="001E359B">
              <w:rPr>
                <w:noProof/>
                <w:webHidden/>
              </w:rPr>
              <w:fldChar w:fldCharType="separate"/>
            </w:r>
            <w:r w:rsidR="001E359B">
              <w:rPr>
                <w:noProof/>
                <w:webHidden/>
              </w:rPr>
              <w:t>3</w:t>
            </w:r>
            <w:r w:rsidR="001E359B">
              <w:rPr>
                <w:noProof/>
                <w:webHidden/>
              </w:rPr>
              <w:fldChar w:fldCharType="end"/>
            </w:r>
          </w:hyperlink>
        </w:p>
        <w:p w14:paraId="50719406" w14:textId="29854E6E" w:rsidR="001E359B" w:rsidRDefault="006442DC">
          <w:pPr>
            <w:pStyle w:val="TOC1"/>
            <w:rPr>
              <w:rFonts w:asciiTheme="minorHAnsi" w:eastAsiaTheme="minorEastAsia" w:hAnsiTheme="minorHAnsi"/>
              <w:noProof/>
              <w:sz w:val="22"/>
              <w:lang w:eastAsia="en-IE"/>
            </w:rPr>
          </w:pPr>
          <w:hyperlink w:anchor="_Toc206757367" w:history="1">
            <w:r w:rsidR="001E359B" w:rsidRPr="001A180E">
              <w:rPr>
                <w:rStyle w:val="Hyperlink"/>
                <w:noProof/>
              </w:rPr>
              <w:t>Reasonable Accommodations Requests for Candidates with Disabilities</w:t>
            </w:r>
            <w:r w:rsidR="001E359B">
              <w:rPr>
                <w:noProof/>
                <w:webHidden/>
              </w:rPr>
              <w:tab/>
            </w:r>
            <w:r w:rsidR="001E359B">
              <w:rPr>
                <w:noProof/>
                <w:webHidden/>
              </w:rPr>
              <w:fldChar w:fldCharType="begin"/>
            </w:r>
            <w:r w:rsidR="001E359B">
              <w:rPr>
                <w:noProof/>
                <w:webHidden/>
              </w:rPr>
              <w:instrText xml:space="preserve"> PAGEREF _Toc206757367 \h </w:instrText>
            </w:r>
            <w:r w:rsidR="001E359B">
              <w:rPr>
                <w:noProof/>
                <w:webHidden/>
              </w:rPr>
            </w:r>
            <w:r w:rsidR="001E359B">
              <w:rPr>
                <w:noProof/>
                <w:webHidden/>
              </w:rPr>
              <w:fldChar w:fldCharType="separate"/>
            </w:r>
            <w:r w:rsidR="001E359B">
              <w:rPr>
                <w:noProof/>
                <w:webHidden/>
              </w:rPr>
              <w:t>4</w:t>
            </w:r>
            <w:r w:rsidR="001E359B">
              <w:rPr>
                <w:noProof/>
                <w:webHidden/>
              </w:rPr>
              <w:fldChar w:fldCharType="end"/>
            </w:r>
          </w:hyperlink>
        </w:p>
        <w:p w14:paraId="304899E7" w14:textId="6E1254D9" w:rsidR="001E359B" w:rsidRDefault="006442DC">
          <w:pPr>
            <w:pStyle w:val="TOC1"/>
            <w:rPr>
              <w:rFonts w:asciiTheme="minorHAnsi" w:eastAsiaTheme="minorEastAsia" w:hAnsiTheme="minorHAnsi"/>
              <w:noProof/>
              <w:sz w:val="22"/>
              <w:lang w:eastAsia="en-IE"/>
            </w:rPr>
          </w:pPr>
          <w:hyperlink w:anchor="_Toc206757368" w:history="1">
            <w:r w:rsidR="001E359B" w:rsidRPr="001A180E">
              <w:rPr>
                <w:rStyle w:val="Hyperlink"/>
                <w:rFonts w:cs="Arial"/>
                <w:noProof/>
              </w:rPr>
              <w:t>Interview Notes</w:t>
            </w:r>
            <w:r w:rsidR="001E359B">
              <w:rPr>
                <w:noProof/>
                <w:webHidden/>
              </w:rPr>
              <w:tab/>
            </w:r>
            <w:r w:rsidR="001E359B">
              <w:rPr>
                <w:noProof/>
                <w:webHidden/>
              </w:rPr>
              <w:fldChar w:fldCharType="begin"/>
            </w:r>
            <w:r w:rsidR="001E359B">
              <w:rPr>
                <w:noProof/>
                <w:webHidden/>
              </w:rPr>
              <w:instrText xml:space="preserve"> PAGEREF _Toc206757368 \h </w:instrText>
            </w:r>
            <w:r w:rsidR="001E359B">
              <w:rPr>
                <w:noProof/>
                <w:webHidden/>
              </w:rPr>
            </w:r>
            <w:r w:rsidR="001E359B">
              <w:rPr>
                <w:noProof/>
                <w:webHidden/>
              </w:rPr>
              <w:fldChar w:fldCharType="separate"/>
            </w:r>
            <w:r w:rsidR="001E359B">
              <w:rPr>
                <w:noProof/>
                <w:webHidden/>
              </w:rPr>
              <w:t>4</w:t>
            </w:r>
            <w:r w:rsidR="001E359B">
              <w:rPr>
                <w:noProof/>
                <w:webHidden/>
              </w:rPr>
              <w:fldChar w:fldCharType="end"/>
            </w:r>
          </w:hyperlink>
        </w:p>
        <w:p w14:paraId="6C44F6BA" w14:textId="4A630CFC" w:rsidR="001E359B" w:rsidRDefault="006442DC">
          <w:pPr>
            <w:pStyle w:val="TOC1"/>
            <w:rPr>
              <w:rFonts w:asciiTheme="minorHAnsi" w:eastAsiaTheme="minorEastAsia" w:hAnsiTheme="minorHAnsi"/>
              <w:noProof/>
              <w:sz w:val="22"/>
              <w:lang w:eastAsia="en-IE"/>
            </w:rPr>
          </w:pPr>
          <w:hyperlink w:anchor="_Toc206757369" w:history="1">
            <w:r w:rsidR="001E359B" w:rsidRPr="001A180E">
              <w:rPr>
                <w:rStyle w:val="Hyperlink"/>
                <w:rFonts w:cs="Arial"/>
                <w:noProof/>
              </w:rPr>
              <w:t>Formation of Panels</w:t>
            </w:r>
            <w:r w:rsidR="001E359B">
              <w:rPr>
                <w:noProof/>
                <w:webHidden/>
              </w:rPr>
              <w:tab/>
            </w:r>
            <w:r w:rsidR="001E359B">
              <w:rPr>
                <w:noProof/>
                <w:webHidden/>
              </w:rPr>
              <w:fldChar w:fldCharType="begin"/>
            </w:r>
            <w:r w:rsidR="001E359B">
              <w:rPr>
                <w:noProof/>
                <w:webHidden/>
              </w:rPr>
              <w:instrText xml:space="preserve"> PAGEREF _Toc206757369 \h </w:instrText>
            </w:r>
            <w:r w:rsidR="001E359B">
              <w:rPr>
                <w:noProof/>
                <w:webHidden/>
              </w:rPr>
            </w:r>
            <w:r w:rsidR="001E359B">
              <w:rPr>
                <w:noProof/>
                <w:webHidden/>
              </w:rPr>
              <w:fldChar w:fldCharType="separate"/>
            </w:r>
            <w:r w:rsidR="001E359B">
              <w:rPr>
                <w:noProof/>
                <w:webHidden/>
              </w:rPr>
              <w:t>4</w:t>
            </w:r>
            <w:r w:rsidR="001E359B">
              <w:rPr>
                <w:noProof/>
                <w:webHidden/>
              </w:rPr>
              <w:fldChar w:fldCharType="end"/>
            </w:r>
          </w:hyperlink>
        </w:p>
        <w:p w14:paraId="2CBA262C" w14:textId="5A4A2CB6" w:rsidR="001E359B" w:rsidRDefault="006442DC">
          <w:pPr>
            <w:pStyle w:val="TOC1"/>
            <w:rPr>
              <w:rFonts w:asciiTheme="minorHAnsi" w:eastAsiaTheme="minorEastAsia" w:hAnsiTheme="minorHAnsi"/>
              <w:noProof/>
              <w:sz w:val="22"/>
              <w:lang w:eastAsia="en-IE"/>
            </w:rPr>
          </w:pPr>
          <w:hyperlink w:anchor="_Toc206757370" w:history="1">
            <w:r w:rsidR="001E359B" w:rsidRPr="001A180E">
              <w:rPr>
                <w:rStyle w:val="Hyperlink"/>
                <w:noProof/>
              </w:rPr>
              <w:t>Marking System</w:t>
            </w:r>
            <w:r w:rsidR="001E359B">
              <w:rPr>
                <w:noProof/>
                <w:webHidden/>
              </w:rPr>
              <w:tab/>
            </w:r>
            <w:r w:rsidR="001E359B">
              <w:rPr>
                <w:noProof/>
                <w:webHidden/>
              </w:rPr>
              <w:fldChar w:fldCharType="begin"/>
            </w:r>
            <w:r w:rsidR="001E359B">
              <w:rPr>
                <w:noProof/>
                <w:webHidden/>
              </w:rPr>
              <w:instrText xml:space="preserve"> PAGEREF _Toc206757370 \h </w:instrText>
            </w:r>
            <w:r w:rsidR="001E359B">
              <w:rPr>
                <w:noProof/>
                <w:webHidden/>
              </w:rPr>
            </w:r>
            <w:r w:rsidR="001E359B">
              <w:rPr>
                <w:noProof/>
                <w:webHidden/>
              </w:rPr>
              <w:fldChar w:fldCharType="separate"/>
            </w:r>
            <w:r w:rsidR="001E359B">
              <w:rPr>
                <w:noProof/>
                <w:webHidden/>
              </w:rPr>
              <w:t>4</w:t>
            </w:r>
            <w:r w:rsidR="001E359B">
              <w:rPr>
                <w:noProof/>
                <w:webHidden/>
              </w:rPr>
              <w:fldChar w:fldCharType="end"/>
            </w:r>
          </w:hyperlink>
        </w:p>
        <w:p w14:paraId="7C572F56" w14:textId="36494749" w:rsidR="001E359B" w:rsidRDefault="006442DC">
          <w:pPr>
            <w:pStyle w:val="TOC1"/>
            <w:rPr>
              <w:rFonts w:asciiTheme="minorHAnsi" w:eastAsiaTheme="minorEastAsia" w:hAnsiTheme="minorHAnsi"/>
              <w:noProof/>
              <w:sz w:val="22"/>
              <w:lang w:eastAsia="en-IE"/>
            </w:rPr>
          </w:pPr>
          <w:hyperlink w:anchor="_Toc206757371" w:history="1">
            <w:r w:rsidR="001E359B" w:rsidRPr="001A180E">
              <w:rPr>
                <w:rStyle w:val="Hyperlink"/>
                <w:noProof/>
              </w:rPr>
              <w:t>Future panels</w:t>
            </w:r>
            <w:r w:rsidR="001E359B">
              <w:rPr>
                <w:noProof/>
                <w:webHidden/>
              </w:rPr>
              <w:tab/>
            </w:r>
            <w:r w:rsidR="001E359B">
              <w:rPr>
                <w:noProof/>
                <w:webHidden/>
              </w:rPr>
              <w:fldChar w:fldCharType="begin"/>
            </w:r>
            <w:r w:rsidR="001E359B">
              <w:rPr>
                <w:noProof/>
                <w:webHidden/>
              </w:rPr>
              <w:instrText xml:space="preserve"> PAGEREF _Toc206757371 \h </w:instrText>
            </w:r>
            <w:r w:rsidR="001E359B">
              <w:rPr>
                <w:noProof/>
                <w:webHidden/>
              </w:rPr>
            </w:r>
            <w:r w:rsidR="001E359B">
              <w:rPr>
                <w:noProof/>
                <w:webHidden/>
              </w:rPr>
              <w:fldChar w:fldCharType="separate"/>
            </w:r>
            <w:r w:rsidR="001E359B">
              <w:rPr>
                <w:noProof/>
                <w:webHidden/>
              </w:rPr>
              <w:t>5</w:t>
            </w:r>
            <w:r w:rsidR="001E359B">
              <w:rPr>
                <w:noProof/>
                <w:webHidden/>
              </w:rPr>
              <w:fldChar w:fldCharType="end"/>
            </w:r>
          </w:hyperlink>
        </w:p>
        <w:p w14:paraId="37BFEFC7" w14:textId="4DF7F59C" w:rsidR="001E359B" w:rsidRDefault="006442DC">
          <w:pPr>
            <w:pStyle w:val="TOC1"/>
            <w:rPr>
              <w:rFonts w:asciiTheme="minorHAnsi" w:eastAsiaTheme="minorEastAsia" w:hAnsiTheme="minorHAnsi"/>
              <w:noProof/>
              <w:sz w:val="22"/>
              <w:lang w:eastAsia="en-IE"/>
            </w:rPr>
          </w:pPr>
          <w:hyperlink w:anchor="_Toc206757372" w:history="1">
            <w:r w:rsidR="001E359B" w:rsidRPr="001A180E">
              <w:rPr>
                <w:rStyle w:val="Hyperlink"/>
                <w:rFonts w:eastAsia="Times New Roman" w:cs="Arial"/>
                <w:noProof/>
                <w:lang w:val="en-US"/>
              </w:rPr>
              <w:t>Acceptance / Declination of a Recommendation to Proceed</w:t>
            </w:r>
            <w:r w:rsidR="001E359B">
              <w:rPr>
                <w:noProof/>
                <w:webHidden/>
              </w:rPr>
              <w:tab/>
            </w:r>
            <w:r w:rsidR="001E359B">
              <w:rPr>
                <w:noProof/>
                <w:webHidden/>
              </w:rPr>
              <w:fldChar w:fldCharType="begin"/>
            </w:r>
            <w:r w:rsidR="001E359B">
              <w:rPr>
                <w:noProof/>
                <w:webHidden/>
              </w:rPr>
              <w:instrText xml:space="preserve"> PAGEREF _Toc206757372 \h </w:instrText>
            </w:r>
            <w:r w:rsidR="001E359B">
              <w:rPr>
                <w:noProof/>
                <w:webHidden/>
              </w:rPr>
            </w:r>
            <w:r w:rsidR="001E359B">
              <w:rPr>
                <w:noProof/>
                <w:webHidden/>
              </w:rPr>
              <w:fldChar w:fldCharType="separate"/>
            </w:r>
            <w:r w:rsidR="001E359B">
              <w:rPr>
                <w:noProof/>
                <w:webHidden/>
              </w:rPr>
              <w:t>5</w:t>
            </w:r>
            <w:r w:rsidR="001E359B">
              <w:rPr>
                <w:noProof/>
                <w:webHidden/>
              </w:rPr>
              <w:fldChar w:fldCharType="end"/>
            </w:r>
          </w:hyperlink>
        </w:p>
        <w:p w14:paraId="595E70BF" w14:textId="519BBFAC" w:rsidR="001E359B" w:rsidRDefault="006442DC">
          <w:pPr>
            <w:pStyle w:val="TOC1"/>
            <w:rPr>
              <w:rFonts w:asciiTheme="minorHAnsi" w:eastAsiaTheme="minorEastAsia" w:hAnsiTheme="minorHAnsi"/>
              <w:noProof/>
              <w:sz w:val="22"/>
              <w:lang w:eastAsia="en-IE"/>
            </w:rPr>
          </w:pPr>
          <w:hyperlink w:anchor="_Toc206757373" w:history="1">
            <w:r w:rsidR="001E359B" w:rsidRPr="001A180E">
              <w:rPr>
                <w:rStyle w:val="Hyperlink"/>
                <w:rFonts w:eastAsia="Times New Roman" w:cs="Arial"/>
                <w:noProof/>
                <w:lang w:val="en-US"/>
              </w:rPr>
              <w:t>Recruitment Process Time Scales</w:t>
            </w:r>
            <w:r w:rsidR="001E359B">
              <w:rPr>
                <w:noProof/>
                <w:webHidden/>
              </w:rPr>
              <w:tab/>
            </w:r>
            <w:r w:rsidR="001E359B">
              <w:rPr>
                <w:noProof/>
                <w:webHidden/>
              </w:rPr>
              <w:fldChar w:fldCharType="begin"/>
            </w:r>
            <w:r w:rsidR="001E359B">
              <w:rPr>
                <w:noProof/>
                <w:webHidden/>
              </w:rPr>
              <w:instrText xml:space="preserve"> PAGEREF _Toc206757373 \h </w:instrText>
            </w:r>
            <w:r w:rsidR="001E359B">
              <w:rPr>
                <w:noProof/>
                <w:webHidden/>
              </w:rPr>
            </w:r>
            <w:r w:rsidR="001E359B">
              <w:rPr>
                <w:noProof/>
                <w:webHidden/>
              </w:rPr>
              <w:fldChar w:fldCharType="separate"/>
            </w:r>
            <w:r w:rsidR="001E359B">
              <w:rPr>
                <w:noProof/>
                <w:webHidden/>
              </w:rPr>
              <w:t>5</w:t>
            </w:r>
            <w:r w:rsidR="001E359B">
              <w:rPr>
                <w:noProof/>
                <w:webHidden/>
              </w:rPr>
              <w:fldChar w:fldCharType="end"/>
            </w:r>
          </w:hyperlink>
        </w:p>
        <w:p w14:paraId="171825DB" w14:textId="023CB6B7" w:rsidR="001E359B" w:rsidRDefault="006442DC">
          <w:pPr>
            <w:pStyle w:val="TOC1"/>
            <w:rPr>
              <w:rFonts w:asciiTheme="minorHAnsi" w:eastAsiaTheme="minorEastAsia" w:hAnsiTheme="minorHAnsi"/>
              <w:noProof/>
              <w:sz w:val="22"/>
              <w:lang w:eastAsia="en-IE"/>
            </w:rPr>
          </w:pPr>
          <w:hyperlink w:anchor="_Toc206757374" w:history="1">
            <w:r w:rsidR="001E359B" w:rsidRPr="001A180E">
              <w:rPr>
                <w:rStyle w:val="Hyperlink"/>
                <w:rFonts w:eastAsia="Times New Roman" w:cs="Arial"/>
                <w:noProof/>
                <w:lang w:val="en-US"/>
              </w:rPr>
              <w:t>Security Clearance</w:t>
            </w:r>
            <w:r w:rsidR="001E359B">
              <w:rPr>
                <w:noProof/>
                <w:webHidden/>
              </w:rPr>
              <w:tab/>
            </w:r>
            <w:r w:rsidR="001E359B">
              <w:rPr>
                <w:noProof/>
                <w:webHidden/>
              </w:rPr>
              <w:fldChar w:fldCharType="begin"/>
            </w:r>
            <w:r w:rsidR="001E359B">
              <w:rPr>
                <w:noProof/>
                <w:webHidden/>
              </w:rPr>
              <w:instrText xml:space="preserve"> PAGEREF _Toc206757374 \h </w:instrText>
            </w:r>
            <w:r w:rsidR="001E359B">
              <w:rPr>
                <w:noProof/>
                <w:webHidden/>
              </w:rPr>
            </w:r>
            <w:r w:rsidR="001E359B">
              <w:rPr>
                <w:noProof/>
                <w:webHidden/>
              </w:rPr>
              <w:fldChar w:fldCharType="separate"/>
            </w:r>
            <w:r w:rsidR="001E359B">
              <w:rPr>
                <w:noProof/>
                <w:webHidden/>
              </w:rPr>
              <w:t>5</w:t>
            </w:r>
            <w:r w:rsidR="001E359B">
              <w:rPr>
                <w:noProof/>
                <w:webHidden/>
              </w:rPr>
              <w:fldChar w:fldCharType="end"/>
            </w:r>
          </w:hyperlink>
        </w:p>
        <w:p w14:paraId="14710D91" w14:textId="3D796FA8" w:rsidR="001E359B" w:rsidRDefault="006442DC">
          <w:pPr>
            <w:pStyle w:val="TOC1"/>
            <w:rPr>
              <w:rFonts w:asciiTheme="minorHAnsi" w:eastAsiaTheme="minorEastAsia" w:hAnsiTheme="minorHAnsi"/>
              <w:noProof/>
              <w:sz w:val="22"/>
              <w:lang w:eastAsia="en-IE"/>
            </w:rPr>
          </w:pPr>
          <w:hyperlink w:anchor="_Toc206757375" w:history="1">
            <w:r w:rsidR="001E359B" w:rsidRPr="001A180E">
              <w:rPr>
                <w:rStyle w:val="Hyperlink"/>
                <w:rFonts w:cs="Arial"/>
                <w:noProof/>
              </w:rPr>
              <w:t>Review and Complaint Procedure (CPSA)</w:t>
            </w:r>
            <w:r w:rsidR="001E359B">
              <w:rPr>
                <w:noProof/>
                <w:webHidden/>
              </w:rPr>
              <w:tab/>
            </w:r>
            <w:r w:rsidR="001E359B">
              <w:rPr>
                <w:noProof/>
                <w:webHidden/>
              </w:rPr>
              <w:fldChar w:fldCharType="begin"/>
            </w:r>
            <w:r w:rsidR="001E359B">
              <w:rPr>
                <w:noProof/>
                <w:webHidden/>
              </w:rPr>
              <w:instrText xml:space="preserve"> PAGEREF _Toc206757375 \h </w:instrText>
            </w:r>
            <w:r w:rsidR="001E359B">
              <w:rPr>
                <w:noProof/>
                <w:webHidden/>
              </w:rPr>
            </w:r>
            <w:r w:rsidR="001E359B">
              <w:rPr>
                <w:noProof/>
                <w:webHidden/>
              </w:rPr>
              <w:fldChar w:fldCharType="separate"/>
            </w:r>
            <w:r w:rsidR="001E359B">
              <w:rPr>
                <w:noProof/>
                <w:webHidden/>
              </w:rPr>
              <w:t>6</w:t>
            </w:r>
            <w:r w:rsidR="001E359B">
              <w:rPr>
                <w:noProof/>
                <w:webHidden/>
              </w:rPr>
              <w:fldChar w:fldCharType="end"/>
            </w:r>
          </w:hyperlink>
        </w:p>
        <w:p w14:paraId="50222055" w14:textId="7A17E8C7" w:rsidR="001E359B" w:rsidRDefault="006442DC">
          <w:pPr>
            <w:pStyle w:val="TOC1"/>
            <w:rPr>
              <w:rFonts w:asciiTheme="minorHAnsi" w:eastAsiaTheme="minorEastAsia" w:hAnsiTheme="minorHAnsi"/>
              <w:noProof/>
              <w:sz w:val="22"/>
              <w:lang w:eastAsia="en-IE"/>
            </w:rPr>
          </w:pPr>
          <w:hyperlink w:anchor="_Toc206757376" w:history="1">
            <w:r w:rsidR="001E359B" w:rsidRPr="001A180E">
              <w:rPr>
                <w:rStyle w:val="Hyperlink"/>
                <w:rFonts w:cs="Arial"/>
                <w:noProof/>
              </w:rPr>
              <w:t>HSE Privacy Policy</w:t>
            </w:r>
            <w:r w:rsidR="001E359B">
              <w:rPr>
                <w:noProof/>
                <w:webHidden/>
              </w:rPr>
              <w:tab/>
            </w:r>
            <w:r w:rsidR="001E359B">
              <w:rPr>
                <w:noProof/>
                <w:webHidden/>
              </w:rPr>
              <w:fldChar w:fldCharType="begin"/>
            </w:r>
            <w:r w:rsidR="001E359B">
              <w:rPr>
                <w:noProof/>
                <w:webHidden/>
              </w:rPr>
              <w:instrText xml:space="preserve"> PAGEREF _Toc206757376 \h </w:instrText>
            </w:r>
            <w:r w:rsidR="001E359B">
              <w:rPr>
                <w:noProof/>
                <w:webHidden/>
              </w:rPr>
            </w:r>
            <w:r w:rsidR="001E359B">
              <w:rPr>
                <w:noProof/>
                <w:webHidden/>
              </w:rPr>
              <w:fldChar w:fldCharType="separate"/>
            </w:r>
            <w:r w:rsidR="001E359B">
              <w:rPr>
                <w:noProof/>
                <w:webHidden/>
              </w:rPr>
              <w:t>6</w:t>
            </w:r>
            <w:r w:rsidR="001E359B">
              <w:rPr>
                <w:noProof/>
                <w:webHidden/>
              </w:rPr>
              <w:fldChar w:fldCharType="end"/>
            </w:r>
          </w:hyperlink>
        </w:p>
        <w:p w14:paraId="483F409C" w14:textId="3BE245A0" w:rsidR="001E359B" w:rsidRDefault="006442DC">
          <w:pPr>
            <w:pStyle w:val="TOC1"/>
            <w:rPr>
              <w:rFonts w:asciiTheme="minorHAnsi" w:eastAsiaTheme="minorEastAsia" w:hAnsiTheme="minorHAnsi"/>
              <w:noProof/>
              <w:sz w:val="22"/>
              <w:lang w:eastAsia="en-IE"/>
            </w:rPr>
          </w:pPr>
          <w:hyperlink w:anchor="_Toc206757377" w:history="1">
            <w:r w:rsidR="001E359B" w:rsidRPr="001A180E">
              <w:rPr>
                <w:rStyle w:val="Hyperlink"/>
                <w:noProof/>
              </w:rPr>
              <w:t>Superannuation / Pension Information</w:t>
            </w:r>
            <w:r w:rsidR="001E359B">
              <w:rPr>
                <w:noProof/>
                <w:webHidden/>
              </w:rPr>
              <w:tab/>
            </w:r>
            <w:r w:rsidR="001E359B">
              <w:rPr>
                <w:noProof/>
                <w:webHidden/>
              </w:rPr>
              <w:fldChar w:fldCharType="begin"/>
            </w:r>
            <w:r w:rsidR="001E359B">
              <w:rPr>
                <w:noProof/>
                <w:webHidden/>
              </w:rPr>
              <w:instrText xml:space="preserve"> PAGEREF _Toc206757377 \h </w:instrText>
            </w:r>
            <w:r w:rsidR="001E359B">
              <w:rPr>
                <w:noProof/>
                <w:webHidden/>
              </w:rPr>
            </w:r>
            <w:r w:rsidR="001E359B">
              <w:rPr>
                <w:noProof/>
                <w:webHidden/>
              </w:rPr>
              <w:fldChar w:fldCharType="separate"/>
            </w:r>
            <w:r w:rsidR="001E359B">
              <w:rPr>
                <w:noProof/>
                <w:webHidden/>
              </w:rPr>
              <w:t>6</w:t>
            </w:r>
            <w:r w:rsidR="001E359B">
              <w:rPr>
                <w:noProof/>
                <w:webHidden/>
              </w:rPr>
              <w:fldChar w:fldCharType="end"/>
            </w:r>
          </w:hyperlink>
        </w:p>
        <w:p w14:paraId="3D9E7172" w14:textId="2875CB38" w:rsidR="001E359B" w:rsidRDefault="006442DC">
          <w:pPr>
            <w:pStyle w:val="TOC1"/>
            <w:rPr>
              <w:rFonts w:asciiTheme="minorHAnsi" w:eastAsiaTheme="minorEastAsia" w:hAnsiTheme="minorHAnsi"/>
              <w:noProof/>
              <w:sz w:val="22"/>
              <w:lang w:eastAsia="en-IE"/>
            </w:rPr>
          </w:pPr>
          <w:hyperlink w:anchor="_Toc206757378" w:history="1">
            <w:r w:rsidR="001E359B" w:rsidRPr="001A180E">
              <w:rPr>
                <w:rStyle w:val="Hyperlink"/>
                <w:rFonts w:cs="Arial"/>
                <w:noProof/>
              </w:rPr>
              <w:t>Appendices: Supplementary recruitment and selection process information</w:t>
            </w:r>
            <w:r w:rsidR="001E359B">
              <w:rPr>
                <w:noProof/>
                <w:webHidden/>
              </w:rPr>
              <w:tab/>
            </w:r>
            <w:r w:rsidR="001E359B">
              <w:rPr>
                <w:noProof/>
                <w:webHidden/>
              </w:rPr>
              <w:fldChar w:fldCharType="begin"/>
            </w:r>
            <w:r w:rsidR="001E359B">
              <w:rPr>
                <w:noProof/>
                <w:webHidden/>
              </w:rPr>
              <w:instrText xml:space="preserve"> PAGEREF _Toc206757378 \h </w:instrText>
            </w:r>
            <w:r w:rsidR="001E359B">
              <w:rPr>
                <w:noProof/>
                <w:webHidden/>
              </w:rPr>
            </w:r>
            <w:r w:rsidR="001E359B">
              <w:rPr>
                <w:noProof/>
                <w:webHidden/>
              </w:rPr>
              <w:fldChar w:fldCharType="separate"/>
            </w:r>
            <w:r w:rsidR="001E359B">
              <w:rPr>
                <w:noProof/>
                <w:webHidden/>
              </w:rPr>
              <w:t>8</w:t>
            </w:r>
            <w:r w:rsidR="001E359B">
              <w:rPr>
                <w:noProof/>
                <w:webHidden/>
              </w:rPr>
              <w:fldChar w:fldCharType="end"/>
            </w:r>
          </w:hyperlink>
        </w:p>
        <w:p w14:paraId="0272F4EA" w14:textId="713D12B6" w:rsidR="001E359B" w:rsidRDefault="006442DC">
          <w:pPr>
            <w:pStyle w:val="TOC2"/>
            <w:tabs>
              <w:tab w:val="right" w:leader="dot" w:pos="9288"/>
            </w:tabs>
            <w:rPr>
              <w:rFonts w:asciiTheme="minorHAnsi" w:eastAsiaTheme="minorEastAsia" w:hAnsiTheme="minorHAnsi"/>
              <w:noProof/>
              <w:sz w:val="22"/>
              <w:lang w:eastAsia="en-IE"/>
            </w:rPr>
          </w:pPr>
          <w:hyperlink w:anchor="_Toc206757379" w:history="1">
            <w:r w:rsidR="001E359B" w:rsidRPr="001A180E">
              <w:rPr>
                <w:rStyle w:val="Hyperlink"/>
                <w:noProof/>
              </w:rPr>
              <w:t>Appendix 1: Eligibility Criteria</w:t>
            </w:r>
            <w:r w:rsidR="001E359B">
              <w:rPr>
                <w:noProof/>
                <w:webHidden/>
              </w:rPr>
              <w:tab/>
            </w:r>
            <w:r w:rsidR="001E359B">
              <w:rPr>
                <w:noProof/>
                <w:webHidden/>
              </w:rPr>
              <w:fldChar w:fldCharType="begin"/>
            </w:r>
            <w:r w:rsidR="001E359B">
              <w:rPr>
                <w:noProof/>
                <w:webHidden/>
              </w:rPr>
              <w:instrText xml:space="preserve"> PAGEREF _Toc206757379 \h </w:instrText>
            </w:r>
            <w:r w:rsidR="001E359B">
              <w:rPr>
                <w:noProof/>
                <w:webHidden/>
              </w:rPr>
            </w:r>
            <w:r w:rsidR="001E359B">
              <w:rPr>
                <w:noProof/>
                <w:webHidden/>
              </w:rPr>
              <w:fldChar w:fldCharType="separate"/>
            </w:r>
            <w:r w:rsidR="001E359B">
              <w:rPr>
                <w:noProof/>
                <w:webHidden/>
              </w:rPr>
              <w:t>8</w:t>
            </w:r>
            <w:r w:rsidR="001E359B">
              <w:rPr>
                <w:noProof/>
                <w:webHidden/>
              </w:rPr>
              <w:fldChar w:fldCharType="end"/>
            </w:r>
          </w:hyperlink>
        </w:p>
        <w:p w14:paraId="0F2A67F6" w14:textId="5B04C749" w:rsidR="001E359B" w:rsidRDefault="006442DC">
          <w:pPr>
            <w:pStyle w:val="TOC2"/>
            <w:tabs>
              <w:tab w:val="right" w:leader="dot" w:pos="9288"/>
            </w:tabs>
            <w:rPr>
              <w:rFonts w:asciiTheme="minorHAnsi" w:eastAsiaTheme="minorEastAsia" w:hAnsiTheme="minorHAnsi"/>
              <w:noProof/>
              <w:sz w:val="22"/>
              <w:lang w:eastAsia="en-IE"/>
            </w:rPr>
          </w:pPr>
          <w:hyperlink w:anchor="_Toc206757380" w:history="1">
            <w:r w:rsidR="001E359B" w:rsidRPr="001A180E">
              <w:rPr>
                <w:rStyle w:val="Hyperlink"/>
                <w:noProof/>
              </w:rPr>
              <w:t>Appendix 2: EEA, Swiss, British and Non-EEA Applicants</w:t>
            </w:r>
            <w:r w:rsidR="001E359B">
              <w:rPr>
                <w:noProof/>
                <w:webHidden/>
              </w:rPr>
              <w:tab/>
            </w:r>
            <w:r w:rsidR="001E359B">
              <w:rPr>
                <w:noProof/>
                <w:webHidden/>
              </w:rPr>
              <w:fldChar w:fldCharType="begin"/>
            </w:r>
            <w:r w:rsidR="001E359B">
              <w:rPr>
                <w:noProof/>
                <w:webHidden/>
              </w:rPr>
              <w:instrText xml:space="preserve"> PAGEREF _Toc206757380 \h </w:instrText>
            </w:r>
            <w:r w:rsidR="001E359B">
              <w:rPr>
                <w:noProof/>
                <w:webHidden/>
              </w:rPr>
            </w:r>
            <w:r w:rsidR="001E359B">
              <w:rPr>
                <w:noProof/>
                <w:webHidden/>
              </w:rPr>
              <w:fldChar w:fldCharType="separate"/>
            </w:r>
            <w:r w:rsidR="001E359B">
              <w:rPr>
                <w:noProof/>
                <w:webHidden/>
              </w:rPr>
              <w:t>10</w:t>
            </w:r>
            <w:r w:rsidR="001E359B">
              <w:rPr>
                <w:noProof/>
                <w:webHidden/>
              </w:rPr>
              <w:fldChar w:fldCharType="end"/>
            </w:r>
          </w:hyperlink>
        </w:p>
        <w:p w14:paraId="68E30FA0" w14:textId="7401D048" w:rsidR="001E359B" w:rsidRDefault="006442DC">
          <w:pPr>
            <w:pStyle w:val="TOC2"/>
            <w:tabs>
              <w:tab w:val="right" w:leader="dot" w:pos="9288"/>
            </w:tabs>
            <w:rPr>
              <w:rFonts w:asciiTheme="minorHAnsi" w:eastAsiaTheme="minorEastAsia" w:hAnsiTheme="minorHAnsi"/>
              <w:noProof/>
              <w:sz w:val="22"/>
              <w:lang w:eastAsia="en-IE"/>
            </w:rPr>
          </w:pPr>
          <w:hyperlink w:anchor="_Toc206757381" w:history="1">
            <w:r w:rsidR="001E359B" w:rsidRPr="001A180E">
              <w:rPr>
                <w:rStyle w:val="Hyperlink"/>
                <w:noProof/>
              </w:rPr>
              <w:t>Appendix 3: Clearances</w:t>
            </w:r>
            <w:r w:rsidR="001E359B">
              <w:rPr>
                <w:noProof/>
                <w:webHidden/>
              </w:rPr>
              <w:tab/>
            </w:r>
            <w:r w:rsidR="001E359B">
              <w:rPr>
                <w:noProof/>
                <w:webHidden/>
              </w:rPr>
              <w:fldChar w:fldCharType="begin"/>
            </w:r>
            <w:r w:rsidR="001E359B">
              <w:rPr>
                <w:noProof/>
                <w:webHidden/>
              </w:rPr>
              <w:instrText xml:space="preserve"> PAGEREF _Toc206757381 \h </w:instrText>
            </w:r>
            <w:r w:rsidR="001E359B">
              <w:rPr>
                <w:noProof/>
                <w:webHidden/>
              </w:rPr>
            </w:r>
            <w:r w:rsidR="001E359B">
              <w:rPr>
                <w:noProof/>
                <w:webHidden/>
              </w:rPr>
              <w:fldChar w:fldCharType="separate"/>
            </w:r>
            <w:r w:rsidR="001E359B">
              <w:rPr>
                <w:noProof/>
                <w:webHidden/>
              </w:rPr>
              <w:t>11</w:t>
            </w:r>
            <w:r w:rsidR="001E359B">
              <w:rPr>
                <w:noProof/>
                <w:webHidden/>
              </w:rPr>
              <w:fldChar w:fldCharType="end"/>
            </w:r>
          </w:hyperlink>
        </w:p>
        <w:p w14:paraId="69DB5400" w14:textId="7F43C13F" w:rsidR="001E359B" w:rsidRDefault="006442DC">
          <w:pPr>
            <w:pStyle w:val="TOC2"/>
            <w:tabs>
              <w:tab w:val="right" w:leader="dot" w:pos="9288"/>
            </w:tabs>
            <w:rPr>
              <w:rFonts w:asciiTheme="minorHAnsi" w:eastAsiaTheme="minorEastAsia" w:hAnsiTheme="minorHAnsi"/>
              <w:noProof/>
              <w:sz w:val="22"/>
              <w:lang w:eastAsia="en-IE"/>
            </w:rPr>
          </w:pPr>
          <w:hyperlink w:anchor="_Toc206757382" w:history="1">
            <w:r w:rsidR="001E359B" w:rsidRPr="001A180E">
              <w:rPr>
                <w:rStyle w:val="Hyperlink"/>
                <w:noProof/>
              </w:rPr>
              <w:t>Appendix: 4 Interview Reasonable Accommodation (RA) Requests Process Flowchart for Candidates</w:t>
            </w:r>
            <w:r w:rsidR="001E359B">
              <w:rPr>
                <w:noProof/>
                <w:webHidden/>
              </w:rPr>
              <w:tab/>
            </w:r>
            <w:r w:rsidR="001E359B">
              <w:rPr>
                <w:noProof/>
                <w:webHidden/>
              </w:rPr>
              <w:fldChar w:fldCharType="begin"/>
            </w:r>
            <w:r w:rsidR="001E359B">
              <w:rPr>
                <w:noProof/>
                <w:webHidden/>
              </w:rPr>
              <w:instrText xml:space="preserve"> PAGEREF _Toc206757382 \h </w:instrText>
            </w:r>
            <w:r w:rsidR="001E359B">
              <w:rPr>
                <w:noProof/>
                <w:webHidden/>
              </w:rPr>
            </w:r>
            <w:r w:rsidR="001E359B">
              <w:rPr>
                <w:noProof/>
                <w:webHidden/>
              </w:rPr>
              <w:fldChar w:fldCharType="separate"/>
            </w:r>
            <w:r w:rsidR="001E359B">
              <w:rPr>
                <w:noProof/>
                <w:webHidden/>
              </w:rPr>
              <w:t>12</w:t>
            </w:r>
            <w:r w:rsidR="001E359B">
              <w:rPr>
                <w:noProof/>
                <w:webHidden/>
              </w:rPr>
              <w:fldChar w:fldCharType="end"/>
            </w:r>
          </w:hyperlink>
        </w:p>
        <w:p w14:paraId="1E326CE7" w14:textId="4A565695" w:rsidR="001E359B" w:rsidRDefault="006442DC">
          <w:pPr>
            <w:pStyle w:val="TOC2"/>
            <w:tabs>
              <w:tab w:val="right" w:leader="dot" w:pos="9288"/>
            </w:tabs>
            <w:rPr>
              <w:rFonts w:asciiTheme="minorHAnsi" w:eastAsiaTheme="minorEastAsia" w:hAnsiTheme="minorHAnsi"/>
              <w:noProof/>
              <w:sz w:val="22"/>
              <w:lang w:eastAsia="en-IE"/>
            </w:rPr>
          </w:pPr>
          <w:hyperlink w:anchor="_Toc206757383" w:history="1">
            <w:r w:rsidR="001E359B" w:rsidRPr="001A180E">
              <w:rPr>
                <w:rStyle w:val="Hyperlink"/>
                <w:noProof/>
              </w:rPr>
              <w:t>Appendix: 5 Panel Management Rules</w:t>
            </w:r>
            <w:r w:rsidR="001E359B">
              <w:rPr>
                <w:noProof/>
                <w:webHidden/>
              </w:rPr>
              <w:tab/>
            </w:r>
            <w:r w:rsidR="001E359B">
              <w:rPr>
                <w:noProof/>
                <w:webHidden/>
              </w:rPr>
              <w:fldChar w:fldCharType="begin"/>
            </w:r>
            <w:r w:rsidR="001E359B">
              <w:rPr>
                <w:noProof/>
                <w:webHidden/>
              </w:rPr>
              <w:instrText xml:space="preserve"> PAGEREF _Toc206757383 \h </w:instrText>
            </w:r>
            <w:r w:rsidR="001E359B">
              <w:rPr>
                <w:noProof/>
                <w:webHidden/>
              </w:rPr>
            </w:r>
            <w:r w:rsidR="001E359B">
              <w:rPr>
                <w:noProof/>
                <w:webHidden/>
              </w:rPr>
              <w:fldChar w:fldCharType="separate"/>
            </w:r>
            <w:r w:rsidR="001E359B">
              <w:rPr>
                <w:noProof/>
                <w:webHidden/>
              </w:rPr>
              <w:t>13</w:t>
            </w:r>
            <w:r w:rsidR="001E359B">
              <w:rPr>
                <w:noProof/>
                <w:webHidden/>
              </w:rPr>
              <w:fldChar w:fldCharType="end"/>
            </w:r>
          </w:hyperlink>
        </w:p>
        <w:p w14:paraId="15561078" w14:textId="0F8898C9"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6757363"/>
      <w:r w:rsidRPr="002E719E">
        <w:rPr>
          <w:rFonts w:eastAsia="Times New Roman" w:cs="Arial"/>
          <w:szCs w:val="20"/>
          <w:lang w:val="en-US"/>
        </w:rPr>
        <w:t>Who should apply</w:t>
      </w:r>
      <w:r>
        <w:rPr>
          <w:rFonts w:eastAsia="Times New Roman" w:cs="Arial"/>
          <w:szCs w:val="20"/>
          <w:lang w:val="en-US"/>
        </w:rPr>
        <w:t>?</w:t>
      </w:r>
      <w:bookmarkEnd w:id="1"/>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41C2136" w14:textId="77777777" w:rsidR="006F0040" w:rsidRPr="001E359B" w:rsidRDefault="006F0040" w:rsidP="006F0040">
      <w:pPr>
        <w:autoSpaceDE w:val="0"/>
        <w:autoSpaceDN w:val="0"/>
        <w:adjustRightInd w:val="0"/>
        <w:spacing w:before="240" w:after="120" w:line="240" w:lineRule="auto"/>
        <w:rPr>
          <w:rFonts w:eastAsia="Times New Roman" w:cs="Arial"/>
          <w:szCs w:val="20"/>
          <w:lang w:eastAsia="en-IE"/>
        </w:rPr>
      </w:pPr>
      <w:r w:rsidRPr="001E359B">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2" w:name="_Toc206757364"/>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2"/>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You must submit your application form </w:t>
      </w:r>
      <w:r w:rsidR="0CB30786" w:rsidRPr="3CD97C2E">
        <w:rPr>
          <w:rFonts w:cs="Arial"/>
        </w:rPr>
        <w:t xml:space="preserve">via Rezoomo. </w:t>
      </w:r>
    </w:p>
    <w:p w14:paraId="1451E0B4" w14:textId="5F127C6F"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A3262F">
        <w:rPr>
          <w:rFonts w:cs="Arial"/>
        </w:rPr>
        <w:t xml:space="preserve"> – </w:t>
      </w:r>
      <w:r w:rsidR="006442DC">
        <w:rPr>
          <w:rFonts w:cs="Arial"/>
          <w:b/>
          <w:bCs/>
        </w:rPr>
        <w:t>Monday 8</w:t>
      </w:r>
      <w:r w:rsidR="006442DC" w:rsidRPr="006442DC">
        <w:rPr>
          <w:rFonts w:cs="Arial"/>
          <w:b/>
          <w:bCs/>
          <w:vertAlign w:val="superscript"/>
        </w:rPr>
        <w:t>th</w:t>
      </w:r>
      <w:r w:rsidR="006442DC">
        <w:rPr>
          <w:rFonts w:cs="Arial"/>
          <w:b/>
          <w:bCs/>
        </w:rPr>
        <w:t xml:space="preserve"> </w:t>
      </w:r>
      <w:r w:rsidR="00A3262F" w:rsidRPr="001E359B">
        <w:rPr>
          <w:rFonts w:cs="Arial"/>
          <w:b/>
          <w:bCs/>
        </w:rPr>
        <w:t>September 2025 at 10am via Rezoomo only</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206757365"/>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206757366"/>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3"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4"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5"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6442DC"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Applying for a job in the HSE</w:t>
        </w:r>
      </w:hyperlink>
    </w:p>
    <w:p w14:paraId="7624BB8C" w14:textId="77777777" w:rsidR="006F0040" w:rsidRPr="00186DF2" w:rsidRDefault="006442DC"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About interviewing in the HSE</w:t>
        </w:r>
      </w:hyperlink>
    </w:p>
    <w:p w14:paraId="7A3BCF9C" w14:textId="77777777" w:rsidR="006F0040" w:rsidRPr="00186DF2" w:rsidRDefault="006442DC"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8"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9"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0"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206757367"/>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206757368"/>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206757369"/>
      <w:r w:rsidRPr="008D08AE">
        <w:rPr>
          <w:rFonts w:cs="Arial"/>
          <w:szCs w:val="20"/>
        </w:rPr>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206757370"/>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lastRenderedPageBreak/>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206757371"/>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6757372"/>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6757373"/>
      <w:r w:rsidRPr="002E719E">
        <w:rPr>
          <w:rFonts w:eastAsia="Times New Roman" w:cs="Arial"/>
          <w:szCs w:val="20"/>
          <w:lang w:val="en-US"/>
        </w:rPr>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6757374"/>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206757375"/>
      <w:r>
        <w:rPr>
          <w:rFonts w:cs="Arial"/>
          <w:szCs w:val="20"/>
        </w:rPr>
        <w:lastRenderedPageBreak/>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1">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206757376"/>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2">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206757377"/>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lastRenderedPageBreak/>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206757378"/>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206757379"/>
      <w:bookmarkEnd w:id="17"/>
      <w:r w:rsidRPr="00BD636C">
        <w:t>Appendix 1: Eligibility Criteria</w:t>
      </w:r>
      <w:bookmarkEnd w:id="18"/>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39F709BE" w14:textId="77777777" w:rsidR="00A3262F" w:rsidRPr="00A3262F" w:rsidRDefault="00A3262F" w:rsidP="00A3262F">
      <w:pPr>
        <w:autoSpaceDE w:val="0"/>
        <w:autoSpaceDN w:val="0"/>
        <w:adjustRightInd w:val="0"/>
        <w:spacing w:after="0" w:line="240" w:lineRule="auto"/>
        <w:rPr>
          <w:rFonts w:ascii="Calibri" w:eastAsia="Calibri" w:hAnsi="Calibri" w:cs="Arial"/>
          <w:color w:val="000000"/>
          <w:sz w:val="22"/>
          <w:lang w:val="en-GB"/>
        </w:rPr>
      </w:pPr>
      <w:r w:rsidRPr="00A3262F">
        <w:rPr>
          <w:rFonts w:ascii="Calibri" w:eastAsia="Calibri" w:hAnsi="Calibri" w:cs="Arial"/>
          <w:color w:val="000000"/>
          <w:sz w:val="22"/>
          <w:lang w:val="en-US"/>
        </w:rPr>
        <w:t>Candidates must on the closing date:</w:t>
      </w:r>
    </w:p>
    <w:p w14:paraId="553DA08E" w14:textId="77777777" w:rsidR="00A3262F" w:rsidRPr="00A3262F" w:rsidRDefault="00A3262F" w:rsidP="00A3262F">
      <w:pPr>
        <w:autoSpaceDE w:val="0"/>
        <w:autoSpaceDN w:val="0"/>
        <w:adjustRightInd w:val="0"/>
        <w:spacing w:after="0" w:line="240" w:lineRule="auto"/>
        <w:rPr>
          <w:rFonts w:eastAsia="Times New Roman" w:cs="Arial"/>
          <w:b/>
          <w:color w:val="000000"/>
          <w:szCs w:val="20"/>
          <w:lang w:val="en-GB" w:eastAsia="en-GB"/>
        </w:rPr>
      </w:pPr>
    </w:p>
    <w:p w14:paraId="38453BF5" w14:textId="77777777" w:rsidR="00A3262F" w:rsidRPr="00A3262F" w:rsidRDefault="00A3262F" w:rsidP="00A3262F">
      <w:pPr>
        <w:autoSpaceDE w:val="0"/>
        <w:autoSpaceDN w:val="0"/>
        <w:adjustRightInd w:val="0"/>
        <w:spacing w:after="0" w:line="240" w:lineRule="auto"/>
        <w:rPr>
          <w:rFonts w:eastAsia="Times New Roman" w:cs="Arial"/>
          <w:b/>
          <w:color w:val="000000"/>
          <w:szCs w:val="20"/>
          <w:lang w:val="en-GB" w:eastAsia="en-GB"/>
        </w:rPr>
      </w:pPr>
      <w:r w:rsidRPr="00A3262F">
        <w:rPr>
          <w:rFonts w:eastAsia="Times New Roman" w:cs="Arial"/>
          <w:b/>
          <w:color w:val="000000"/>
          <w:szCs w:val="20"/>
          <w:lang w:val="en-GB" w:eastAsia="en-GB"/>
        </w:rPr>
        <w:t xml:space="preserve">Statutory Registration, Professional Qualifications, Experience, etc </w:t>
      </w:r>
    </w:p>
    <w:p w14:paraId="5319EDB6"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r w:rsidRPr="00A3262F">
        <w:rPr>
          <w:rFonts w:eastAsia="Times New Roman" w:cs="Arial"/>
          <w:color w:val="000000"/>
          <w:szCs w:val="20"/>
          <w:lang w:val="en-GB" w:eastAsia="en-GB"/>
        </w:rPr>
        <w:t>a) Eligible applicants will be those who on the closing date for the competition:</w:t>
      </w:r>
    </w:p>
    <w:p w14:paraId="24C13270"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p>
    <w:p w14:paraId="22B8CBEE"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r w:rsidRPr="00A3262F">
        <w:rPr>
          <w:rFonts w:eastAsia="Times New Roman" w:cs="Arial"/>
          <w:color w:val="000000"/>
          <w:szCs w:val="20"/>
          <w:lang w:val="en-GB" w:eastAsia="en-GB"/>
        </w:rPr>
        <w:t>(i) Be a registered nurse with the Nursing and Midwifery Board of Ireland (Bord Altranais agus Cnáimhseachais na hÉireann) or entitled to be so registered.</w:t>
      </w:r>
    </w:p>
    <w:p w14:paraId="267429C0" w14:textId="77777777" w:rsidR="00A3262F" w:rsidRPr="00A3262F" w:rsidRDefault="00A3262F" w:rsidP="00A3262F">
      <w:pPr>
        <w:spacing w:after="0" w:line="240" w:lineRule="auto"/>
        <w:rPr>
          <w:rFonts w:ascii="Times New Roman" w:eastAsia="Times New Roman" w:hAnsi="Times New Roman" w:cs="Times New Roman"/>
          <w:szCs w:val="20"/>
          <w:lang w:val="en-GB" w:eastAsia="en-GB"/>
        </w:rPr>
      </w:pPr>
    </w:p>
    <w:p w14:paraId="51727EBE"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r w:rsidRPr="00A3262F">
        <w:rPr>
          <w:rFonts w:eastAsia="Times New Roman" w:cs="Arial"/>
          <w:b/>
          <w:color w:val="000000"/>
          <w:szCs w:val="20"/>
          <w:lang w:val="en-GB" w:eastAsia="en-GB"/>
        </w:rPr>
        <w:t>AND</w:t>
      </w:r>
    </w:p>
    <w:p w14:paraId="3075309E"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p>
    <w:p w14:paraId="1AD6DEF7"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r w:rsidRPr="00A3262F">
        <w:rPr>
          <w:rFonts w:eastAsia="Times New Roman" w:cs="Arial"/>
          <w:color w:val="000000"/>
          <w:szCs w:val="20"/>
          <w:lang w:val="en-GB" w:eastAsia="en-GB"/>
        </w:rPr>
        <w:t>(ii) Be registered in the division(s) of the Nursing and Midwifery Board of Ireland (Bord Altranais agus Cnáimhseachais na hÉireann) Register for which the application is being made or entitled to be so registered.</w:t>
      </w:r>
    </w:p>
    <w:p w14:paraId="40345ABC"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r w:rsidRPr="00A3262F">
        <w:rPr>
          <w:rFonts w:eastAsia="Times New Roman" w:cs="Arial"/>
          <w:b/>
          <w:color w:val="000000"/>
          <w:szCs w:val="20"/>
          <w:lang w:val="en-GB" w:eastAsia="en-GB"/>
        </w:rPr>
        <w:t>or</w:t>
      </w:r>
    </w:p>
    <w:p w14:paraId="3389B032"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r w:rsidRPr="00A3262F">
        <w:rPr>
          <w:rFonts w:eastAsia="Times New Roman" w:cs="Arial"/>
          <w:color w:val="000000"/>
          <w:szCs w:val="20"/>
          <w:lang w:val="en-GB" w:eastAsia="en-GB"/>
        </w:rPr>
        <w:t>In recognition of services that span several patient/client groups and/or division(s)</w:t>
      </w:r>
    </w:p>
    <w:p w14:paraId="44393618"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r w:rsidRPr="00A3262F">
        <w:rPr>
          <w:rFonts w:eastAsia="Times New Roman" w:cs="Arial"/>
          <w:color w:val="000000"/>
          <w:szCs w:val="20"/>
          <w:lang w:val="en-GB" w:eastAsia="en-GB"/>
        </w:rPr>
        <w:t>of the register, provide evidence of validated competences relevant to the context</w:t>
      </w:r>
    </w:p>
    <w:p w14:paraId="61DD1EF1"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r w:rsidRPr="00A3262F">
        <w:rPr>
          <w:rFonts w:eastAsia="Times New Roman" w:cs="Arial"/>
          <w:color w:val="000000"/>
          <w:szCs w:val="20"/>
          <w:lang w:val="en-GB" w:eastAsia="en-GB"/>
        </w:rPr>
        <w:t>of practice.</w:t>
      </w:r>
    </w:p>
    <w:p w14:paraId="7AF8F6CA"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p>
    <w:p w14:paraId="3C208B29"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r w:rsidRPr="00A3262F">
        <w:rPr>
          <w:rFonts w:eastAsia="Times New Roman" w:cs="Arial"/>
          <w:b/>
          <w:color w:val="000000"/>
          <w:szCs w:val="20"/>
          <w:lang w:val="en-GB" w:eastAsia="en-GB"/>
        </w:rPr>
        <w:t>AND</w:t>
      </w:r>
    </w:p>
    <w:p w14:paraId="47876D66"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p>
    <w:p w14:paraId="317CC32A"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r w:rsidRPr="00A3262F">
        <w:rPr>
          <w:rFonts w:eastAsia="Times New Roman" w:cs="Arial"/>
          <w:color w:val="000000"/>
          <w:szCs w:val="20"/>
          <w:lang w:val="en-GB" w:eastAsia="en-GB"/>
        </w:rPr>
        <w:t>(iii)Have a broad base of clinical experience relevant to the advanced field of practice.</w:t>
      </w:r>
    </w:p>
    <w:p w14:paraId="1A57E552"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u w:val="single"/>
          <w:lang w:val="en-GB" w:eastAsia="en-GB"/>
        </w:rPr>
      </w:pPr>
    </w:p>
    <w:p w14:paraId="39054412"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r w:rsidRPr="00A3262F">
        <w:rPr>
          <w:rFonts w:eastAsia="Times New Roman" w:cs="Arial"/>
          <w:b/>
          <w:color w:val="000000"/>
          <w:szCs w:val="20"/>
          <w:lang w:val="en-GB" w:eastAsia="en-GB"/>
        </w:rPr>
        <w:t>AND</w:t>
      </w:r>
    </w:p>
    <w:p w14:paraId="1A1132BE"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p>
    <w:p w14:paraId="20D47273"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r w:rsidRPr="00A3262F">
        <w:rPr>
          <w:rFonts w:eastAsia="Times New Roman" w:cs="Arial"/>
          <w:color w:val="000000"/>
          <w:szCs w:val="20"/>
          <w:lang w:val="en-GB" w:eastAsia="en-GB"/>
        </w:rPr>
        <w:t xml:space="preserve">(iv)Be eligible to undertake a Master’s Degree (or higher) in Nursing or a Master’s Degree, which is relevant, or applicable, to the </w:t>
      </w:r>
      <w:r w:rsidRPr="00A3262F">
        <w:rPr>
          <w:rFonts w:eastAsia="Times New Roman" w:cs="Arial"/>
          <w:b/>
          <w:i/>
          <w:color w:val="000000"/>
          <w:szCs w:val="20"/>
          <w:lang w:val="en-GB" w:eastAsia="en-GB"/>
        </w:rPr>
        <w:t>advanced field of practice.</w:t>
      </w:r>
      <w:r w:rsidRPr="00A3262F">
        <w:rPr>
          <w:rFonts w:eastAsia="Times New Roman" w:cs="Arial"/>
          <w:color w:val="000000"/>
          <w:szCs w:val="20"/>
          <w:lang w:val="en-GB" w:eastAsia="en-GB"/>
        </w:rPr>
        <w:t xml:space="preserve">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14:paraId="11376DF0"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p>
    <w:p w14:paraId="16814098"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r w:rsidRPr="00A3262F">
        <w:rPr>
          <w:rFonts w:eastAsia="Times New Roman" w:cs="Arial"/>
          <w:b/>
          <w:color w:val="000000"/>
          <w:szCs w:val="20"/>
          <w:lang w:val="en-GB" w:eastAsia="en-GB"/>
        </w:rPr>
        <w:t>OR</w:t>
      </w:r>
    </w:p>
    <w:p w14:paraId="7797C7BB"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p>
    <w:p w14:paraId="14D639D6"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r w:rsidRPr="00A3262F">
        <w:rPr>
          <w:rFonts w:eastAsia="Times New Roman" w:cs="Arial"/>
          <w:color w:val="000000"/>
          <w:szCs w:val="20"/>
          <w:lang w:val="en-GB" w:eastAsia="en-GB"/>
        </w:rPr>
        <w:t>(v) Be currently undertaking a Master’s Degree in Nursing (Advanced Practice Pathway) or be eligible to register to undertake additional Level 9 National Framework of Qualifications (Quality and Qualifications Ireland) specific modules of a Master’s Degree in Nursing (Advanced Practice Pathway) within an agreed timeframe. Educational preparation must include at least three modular components pertaining to the relevant area of advanced practice, in addition to clinical practicum.</w:t>
      </w:r>
    </w:p>
    <w:p w14:paraId="7975859B"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u w:val="single"/>
          <w:lang w:val="en-GB" w:eastAsia="en-GB"/>
        </w:rPr>
      </w:pPr>
    </w:p>
    <w:p w14:paraId="2C93745C"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r w:rsidRPr="00A3262F">
        <w:rPr>
          <w:rFonts w:eastAsia="Times New Roman" w:cs="Arial"/>
          <w:b/>
          <w:color w:val="000000"/>
          <w:szCs w:val="20"/>
          <w:lang w:val="en-GB" w:eastAsia="en-GB"/>
        </w:rPr>
        <w:t>OR</w:t>
      </w:r>
    </w:p>
    <w:p w14:paraId="2FE3BA60"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u w:val="single"/>
          <w:lang w:val="en-GB" w:eastAsia="en-GB"/>
        </w:rPr>
      </w:pPr>
    </w:p>
    <w:p w14:paraId="4E71BD41" w14:textId="547C200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r w:rsidRPr="00A3262F">
        <w:rPr>
          <w:rFonts w:eastAsia="Times New Roman" w:cs="Arial"/>
          <w:color w:val="000000"/>
          <w:szCs w:val="20"/>
          <w:lang w:val="en-GB" w:eastAsia="en-GB"/>
        </w:rPr>
        <w:t xml:space="preserve">(vi) Possess a Master’s Degree (or higher) in Nursing or a Master’s Degree which is relevant, or applicable, to </w:t>
      </w:r>
      <w:r w:rsidRPr="00A3262F">
        <w:rPr>
          <w:rFonts w:eastAsia="Times New Roman" w:cs="Arial"/>
          <w:b/>
          <w:i/>
          <w:color w:val="000000"/>
          <w:szCs w:val="20"/>
          <w:u w:val="single"/>
          <w:lang w:val="en-GB" w:eastAsia="en-GB"/>
        </w:rPr>
        <w:t>the advanced field of practice</w:t>
      </w:r>
      <w:r w:rsidRPr="00A3262F">
        <w:rPr>
          <w:rFonts w:eastAsia="Times New Roman" w:cs="Arial"/>
          <w:color w:val="000000"/>
          <w:szCs w:val="20"/>
          <w:lang w:val="en-GB" w:eastAsia="en-GB"/>
        </w:rPr>
        <w:t>. The Master’s programme must be at Level 9 on the National Framework of Qualifications (Quality &amp; Qualifications Ireland), or equivalent. Educational</w:t>
      </w:r>
      <w:r w:rsidR="001E359B">
        <w:rPr>
          <w:rFonts w:eastAsia="Times New Roman" w:cs="Arial"/>
          <w:color w:val="000000"/>
          <w:szCs w:val="20"/>
          <w:lang w:val="en-GB" w:eastAsia="en-GB"/>
        </w:rPr>
        <w:t xml:space="preserve"> </w:t>
      </w:r>
      <w:r w:rsidRPr="00A3262F">
        <w:rPr>
          <w:rFonts w:eastAsia="Times New Roman" w:cs="Arial"/>
          <w:color w:val="000000"/>
          <w:szCs w:val="20"/>
          <w:lang w:val="en-GB" w:eastAsia="en-GB"/>
        </w:rPr>
        <w:t>preparation must include at least three modular components pertaining to the relevant area of advanced practice, in addition to clinical practicum.</w:t>
      </w:r>
    </w:p>
    <w:p w14:paraId="7C765248"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u w:val="single"/>
          <w:lang w:val="en-GB" w:eastAsia="en-GB"/>
        </w:rPr>
      </w:pPr>
    </w:p>
    <w:p w14:paraId="623F9508" w14:textId="083F853B" w:rsid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r w:rsidRPr="00A3262F">
        <w:rPr>
          <w:rFonts w:eastAsia="Times New Roman" w:cs="Arial"/>
          <w:b/>
          <w:color w:val="000000"/>
          <w:szCs w:val="20"/>
          <w:lang w:val="en-GB" w:eastAsia="en-GB"/>
        </w:rPr>
        <w:t>AND</w:t>
      </w:r>
    </w:p>
    <w:p w14:paraId="07E6E6DB"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p>
    <w:p w14:paraId="3C453DEE"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r w:rsidRPr="00A3262F">
        <w:rPr>
          <w:rFonts w:eastAsia="Times New Roman" w:cs="Arial"/>
          <w:color w:val="000000"/>
          <w:szCs w:val="20"/>
          <w:lang w:val="en-GB" w:eastAsia="en-GB"/>
        </w:rPr>
        <w:t>b) Candidates must possess the requisite knowledge and ability including a high standard of suitability and clinical, professional and administrative capacity to properly discharge the functions of the role.</w:t>
      </w:r>
    </w:p>
    <w:p w14:paraId="4765AE20"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p>
    <w:p w14:paraId="22D5D339" w14:textId="77777777" w:rsidR="00A3262F" w:rsidRPr="00A3262F" w:rsidRDefault="00A3262F" w:rsidP="00A3262F">
      <w:pPr>
        <w:autoSpaceDE w:val="0"/>
        <w:autoSpaceDN w:val="0"/>
        <w:adjustRightInd w:val="0"/>
        <w:spacing w:after="0" w:line="240" w:lineRule="auto"/>
        <w:rPr>
          <w:rFonts w:eastAsia="Times New Roman" w:cs="Arial"/>
          <w:b/>
          <w:color w:val="000000"/>
          <w:szCs w:val="20"/>
          <w:lang w:val="en-GB" w:eastAsia="en-GB"/>
        </w:rPr>
      </w:pPr>
      <w:r w:rsidRPr="00A3262F">
        <w:rPr>
          <w:rFonts w:eastAsia="Times New Roman" w:cs="Arial"/>
          <w:b/>
          <w:color w:val="000000"/>
          <w:szCs w:val="20"/>
          <w:lang w:val="en-GB" w:eastAsia="en-GB"/>
        </w:rPr>
        <w:t xml:space="preserve">Annual Registration </w:t>
      </w:r>
    </w:p>
    <w:p w14:paraId="00150422"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r w:rsidRPr="00A3262F">
        <w:rPr>
          <w:rFonts w:eastAsia="Times New Roman" w:cs="Arial"/>
          <w:color w:val="000000"/>
          <w:szCs w:val="20"/>
          <w:lang w:val="en-GB" w:eastAsia="en-GB"/>
        </w:rPr>
        <w:t>(i)Practitioners must maintain live annual registration on the appropriate/relevant Division of the register of Nurses and Midwives maintained by the Nursing and Midwifery Board of Ireland (NMBI) (Bord Altranais agus Cnáimhseachais na hÉireann) for the role.</w:t>
      </w:r>
    </w:p>
    <w:p w14:paraId="414C3856"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u w:val="single"/>
          <w:lang w:val="en-GB" w:eastAsia="en-GB"/>
        </w:rPr>
      </w:pPr>
    </w:p>
    <w:p w14:paraId="241A06A0"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p>
    <w:p w14:paraId="157CDEE7"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r w:rsidRPr="00A3262F">
        <w:rPr>
          <w:rFonts w:eastAsia="Times New Roman" w:cs="Arial"/>
          <w:b/>
          <w:color w:val="000000"/>
          <w:szCs w:val="20"/>
          <w:lang w:val="en-GB" w:eastAsia="en-GB"/>
        </w:rPr>
        <w:lastRenderedPageBreak/>
        <w:t>AND</w:t>
      </w:r>
    </w:p>
    <w:p w14:paraId="727FEEED" w14:textId="77777777" w:rsidR="00A3262F" w:rsidRPr="00A3262F" w:rsidRDefault="00A3262F" w:rsidP="00A3262F">
      <w:pPr>
        <w:autoSpaceDE w:val="0"/>
        <w:autoSpaceDN w:val="0"/>
        <w:adjustRightInd w:val="0"/>
        <w:spacing w:after="0" w:line="240" w:lineRule="auto"/>
        <w:jc w:val="center"/>
        <w:rPr>
          <w:rFonts w:eastAsia="Times New Roman" w:cs="Arial"/>
          <w:b/>
          <w:color w:val="000000"/>
          <w:szCs w:val="20"/>
          <w:lang w:val="en-GB" w:eastAsia="en-GB"/>
        </w:rPr>
      </w:pPr>
    </w:p>
    <w:p w14:paraId="30FDDDFA" w14:textId="77777777" w:rsidR="00A3262F" w:rsidRPr="00A3262F" w:rsidRDefault="00A3262F" w:rsidP="00A3262F">
      <w:pPr>
        <w:autoSpaceDE w:val="0"/>
        <w:autoSpaceDN w:val="0"/>
        <w:adjustRightInd w:val="0"/>
        <w:spacing w:after="0" w:line="240" w:lineRule="auto"/>
        <w:rPr>
          <w:rFonts w:eastAsia="Times New Roman" w:cs="Arial"/>
          <w:color w:val="000000"/>
          <w:szCs w:val="20"/>
          <w:lang w:val="en-GB" w:eastAsia="en-GB"/>
        </w:rPr>
      </w:pPr>
      <w:r w:rsidRPr="00A3262F">
        <w:rPr>
          <w:rFonts w:eastAsia="Times New Roman" w:cs="Arial"/>
          <w:color w:val="000000"/>
          <w:szCs w:val="20"/>
          <w:lang w:val="en-GB" w:eastAsia="en-GB"/>
        </w:rPr>
        <w:t>(ii)Confirm annual registration with NMBI to the HSE by way of the annual Patient Safety Assurance Certificate (PSAC).</w:t>
      </w:r>
    </w:p>
    <w:p w14:paraId="16399E9C" w14:textId="77777777" w:rsidR="00A3262F" w:rsidRPr="00A3262F" w:rsidRDefault="00A3262F" w:rsidP="00A3262F">
      <w:pPr>
        <w:spacing w:after="0" w:line="240" w:lineRule="auto"/>
        <w:rPr>
          <w:rFonts w:eastAsia="Times New Roman" w:cs="Arial"/>
          <w:szCs w:val="20"/>
          <w:lang w:val="en-GB" w:eastAsia="en-GB"/>
        </w:rPr>
      </w:pPr>
    </w:p>
    <w:p w14:paraId="3B867188" w14:textId="77777777" w:rsidR="00A3262F" w:rsidRPr="00A3262F" w:rsidRDefault="00A3262F" w:rsidP="00A3262F">
      <w:pPr>
        <w:spacing w:after="0" w:line="240" w:lineRule="auto"/>
        <w:rPr>
          <w:rFonts w:eastAsia="Times New Roman" w:cs="Arial"/>
          <w:b/>
          <w:szCs w:val="20"/>
          <w:lang w:val="en-GB" w:eastAsia="en-GB"/>
        </w:rPr>
      </w:pPr>
      <w:r w:rsidRPr="00A3262F">
        <w:rPr>
          <w:rFonts w:eastAsia="Times New Roman" w:cs="Arial"/>
          <w:b/>
          <w:szCs w:val="20"/>
          <w:lang w:val="en-GB" w:eastAsia="en-GB"/>
        </w:rPr>
        <w:t>Health</w:t>
      </w:r>
    </w:p>
    <w:p w14:paraId="2FBE445A" w14:textId="77777777" w:rsidR="00A3262F" w:rsidRPr="00A3262F" w:rsidRDefault="00A3262F" w:rsidP="00A3262F">
      <w:pPr>
        <w:spacing w:after="0" w:line="240" w:lineRule="auto"/>
        <w:rPr>
          <w:rFonts w:eastAsia="Times New Roman" w:cs="Arial"/>
          <w:szCs w:val="20"/>
          <w:lang w:val="en-GB" w:eastAsia="en-GB"/>
        </w:rPr>
      </w:pPr>
      <w:r w:rsidRPr="00A3262F">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150F149" w14:textId="77777777" w:rsidR="00A3262F" w:rsidRPr="00A3262F" w:rsidRDefault="00A3262F" w:rsidP="00A3262F">
      <w:pPr>
        <w:spacing w:after="0" w:line="240" w:lineRule="auto"/>
        <w:rPr>
          <w:rFonts w:eastAsia="Times New Roman" w:cs="Arial"/>
          <w:szCs w:val="20"/>
          <w:lang w:val="en-GB" w:eastAsia="en-GB"/>
        </w:rPr>
      </w:pP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6"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9" w:name="_Appendix_2:_Applicant"/>
      <w:bookmarkStart w:id="20" w:name="_Toc206757380"/>
      <w:bookmarkEnd w:id="19"/>
      <w:r w:rsidRPr="0062775A">
        <w:lastRenderedPageBreak/>
        <w:t xml:space="preserve">Appendix 2: </w:t>
      </w:r>
      <w:r>
        <w:t>EEA,</w:t>
      </w:r>
      <w:r w:rsidRPr="0062775A">
        <w:t xml:space="preserve"> Swiss, British and Non-EEA Applicants</w:t>
      </w:r>
      <w:bookmarkEnd w:id="20"/>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206757381"/>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6442DC" w:rsidP="006F0040">
      <w:pPr>
        <w:pStyle w:val="ListParagraph"/>
        <w:numPr>
          <w:ilvl w:val="0"/>
          <w:numId w:val="34"/>
        </w:numPr>
        <w:spacing w:before="240" w:after="120" w:line="240" w:lineRule="auto"/>
        <w:rPr>
          <w:rFonts w:cs="Arial"/>
          <w:szCs w:val="20"/>
        </w:rPr>
      </w:pPr>
      <w:hyperlink r:id="rId28"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6442DC" w:rsidP="006F0040">
      <w:pPr>
        <w:pStyle w:val="ListParagraph"/>
        <w:numPr>
          <w:ilvl w:val="0"/>
          <w:numId w:val="34"/>
        </w:numPr>
        <w:spacing w:before="240" w:after="120" w:line="240" w:lineRule="auto"/>
        <w:rPr>
          <w:rFonts w:cs="Arial"/>
          <w:szCs w:val="20"/>
        </w:rPr>
      </w:pPr>
      <w:hyperlink r:id="rId29"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6442DC" w:rsidP="006F0040">
      <w:pPr>
        <w:pStyle w:val="ListParagraph"/>
        <w:numPr>
          <w:ilvl w:val="0"/>
          <w:numId w:val="34"/>
        </w:numPr>
        <w:spacing w:before="240" w:after="120" w:line="240" w:lineRule="auto"/>
        <w:rPr>
          <w:rFonts w:cs="Arial"/>
          <w:szCs w:val="20"/>
        </w:rPr>
      </w:pPr>
      <w:hyperlink r:id="rId30"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1"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2"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6442DC" w:rsidP="006F0040">
      <w:pPr>
        <w:autoSpaceDE w:val="0"/>
        <w:autoSpaceDN w:val="0"/>
        <w:adjustRightInd w:val="0"/>
        <w:spacing w:before="240" w:after="120" w:line="240" w:lineRule="auto"/>
        <w:rPr>
          <w:rFonts w:cs="Arial"/>
          <w:b/>
          <w:szCs w:val="20"/>
        </w:rPr>
      </w:pPr>
      <w:hyperlink r:id="rId33"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206757382"/>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403303F0" w:rsidR="006F0040" w:rsidRDefault="006F0040" w:rsidP="006F0040"/>
    <w:p w14:paraId="002ADC01" w14:textId="0746CB03" w:rsidR="00A3262F" w:rsidRDefault="00A3262F" w:rsidP="006F0040"/>
    <w:p w14:paraId="41E6F1DB" w14:textId="53D93684" w:rsidR="00A3262F" w:rsidRDefault="00A3262F" w:rsidP="006F0040"/>
    <w:p w14:paraId="4F0D39F2" w14:textId="77777777" w:rsidR="00A3262F" w:rsidRDefault="00A3262F" w:rsidP="006F0040"/>
    <w:p w14:paraId="4DEA8825" w14:textId="77777777" w:rsidR="006F0040" w:rsidRDefault="006F0040" w:rsidP="006F0040"/>
    <w:p w14:paraId="05891266" w14:textId="77777777" w:rsidR="006F0040" w:rsidRDefault="006F0040" w:rsidP="006F0040">
      <w:pPr>
        <w:pStyle w:val="Heading2"/>
      </w:pPr>
      <w:bookmarkStart w:id="26" w:name="_Appendix:_5_Panel"/>
      <w:bookmarkStart w:id="27" w:name="_Toc206757383"/>
      <w:bookmarkEnd w:id="26"/>
      <w:r>
        <w:lastRenderedPageBreak/>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1E359B"/>
    <w:rsid w:val="00430805"/>
    <w:rsid w:val="006442DC"/>
    <w:rsid w:val="006F0040"/>
    <w:rsid w:val="00A21349"/>
    <w:rsid w:val="00A3262F"/>
    <w:rsid w:val="00BE78EC"/>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E3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forms.qqi.ie/naric/award-queries" TargetMode="External"/><Relationship Id="rId21" Type="http://schemas.openxmlformats.org/officeDocument/2006/relationships/hyperlink" Target="mailto:XXXX@hse.ie"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fbi.gov/file-repository/idhsc-address-verification-change-request/view" TargetMode="Externa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police.uk/pu/find-a-police-for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police.govt.nz/"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cro.police.uk/s/" TargetMode="External"/><Relationship Id="rId36" Type="http://schemas.openxmlformats.org/officeDocument/2006/relationships/fontTable" Target="fontTable.xml"/><Relationship Id="rId10" Type="http://schemas.openxmlformats.org/officeDocument/2006/relationships/hyperlink" Target="mailto:recruit.guh@hse.ie" TargetMode="External"/><Relationship Id="rId19" Type="http://schemas.openxmlformats.org/officeDocument/2006/relationships/hyperlink" Target="https://careerhub.hse.ie/" TargetMode="External"/><Relationship Id="rId31" Type="http://schemas.openxmlformats.org/officeDocument/2006/relationships/hyperlink" Target="https://www.afp.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2.hse.ie/privacy-statement/"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s://www.gov.uk/browse/working/finding-job"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8787E-A7C1-40B9-83CB-7DF234BD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6124</Words>
  <Characters>34908</Characters>
  <Application>Microsoft Office Word</Application>
  <DocSecurity>0</DocSecurity>
  <Lines>290</Lines>
  <Paragraphs>81</Paragraphs>
  <ScaleCrop>false</ScaleCrop>
  <Company>HSE</Company>
  <LinksUpToDate>false</LinksUpToDate>
  <CharactersWithSpaces>40951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8</cp:revision>
  <dcterms:created xsi:type="dcterms:W3CDTF">2025-07-01T13:46:00Z</dcterms:created>
  <dcterms:modified xsi:type="dcterms:W3CDTF">2025-08-25T11:10:00Z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