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62" w:rsidP="006E6C62" w:rsidRDefault="006E6C62" w14:paraId="3D9C0FA7" w14:textId="12A9B784">
      <w:pPr>
        <w:tabs>
          <w:tab w:val="left" w:pos="283"/>
        </w:tabs>
        <w:jc w:val="both"/>
        <w:rPr>
          <w:rFonts w:ascii="Arial" w:hAnsi="Arial" w:cs="Arial"/>
          <w:iCs/>
        </w:rPr>
      </w:pPr>
      <w:r>
        <w:rPr>
          <w:rFonts w:ascii="Arial" w:hAnsi="Arial" w:cs="Arial"/>
          <w:iCs/>
        </w:rPr>
        <w:t xml:space="preserve">                                                                             </w:t>
      </w:r>
      <w:r w:rsidR="0076337A">
        <w:rPr>
          <w:rFonts w:ascii="Arial" w:hAnsi="Arial" w:cs="Arial"/>
          <w:iCs/>
        </w:rPr>
        <w:t xml:space="preserve"> Clinical Nurse Specialist (CNS</w:t>
      </w:r>
      <w:r>
        <w:rPr>
          <w:rFonts w:ascii="Arial" w:hAnsi="Arial" w:cs="Arial"/>
          <w:iCs/>
        </w:rPr>
        <w:t xml:space="preserve">) </w:t>
      </w:r>
      <w:r w:rsidR="00DE48D0">
        <w:rPr>
          <w:rFonts w:ascii="Arial" w:hAnsi="Arial" w:cs="Arial"/>
          <w:iCs/>
        </w:rPr>
        <w:t>Bleeding Disorders</w:t>
      </w:r>
    </w:p>
    <w:p w:rsidRPr="00E766A5" w:rsidR="00543F98" w:rsidP="00543F98" w:rsidRDefault="00543F98" w14:paraId="228B00E9" w14:textId="77777777">
      <w:pPr>
        <w:ind w:left="-1260"/>
        <w:jc w:val="right"/>
        <w:rPr>
          <w:rFonts w:ascii="Arial" w:hAnsi="Arial" w:cs="Arial"/>
          <w:b/>
        </w:rPr>
      </w:pPr>
      <w:r w:rsidRPr="00463454">
        <w:rPr>
          <w:rFonts w:ascii="Arial" w:hAnsi="Arial" w:cs="Arial"/>
          <w:b/>
        </w:rPr>
        <w:t>Job Specification &amp; Terms and Conditions</w:t>
      </w:r>
    </w:p>
    <w:p w:rsidR="00543F98" w:rsidP="00543F98" w:rsidRDefault="00543F98" w14:paraId="49AEBD4A" w14:textId="77777777">
      <w:pPr>
        <w:jc w:val="both"/>
        <w:rPr>
          <w:rFonts w:ascii="Arial" w:hAnsi="Arial" w:cs="Arial"/>
          <w:b/>
        </w:rPr>
      </w:pPr>
    </w:p>
    <w:tbl>
      <w:tblPr>
        <w:tblW w:w="1062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64"/>
        <w:gridCol w:w="8256"/>
      </w:tblGrid>
      <w:tr w:rsidRPr="00E766A5" w:rsidR="00543F98" w:rsidTr="5CADB6D0" w14:paraId="4807B6F6" w14:textId="77777777">
        <w:tc>
          <w:tcPr>
            <w:tcW w:w="2364" w:type="dxa"/>
            <w:tcMar/>
          </w:tcPr>
          <w:p w:rsidRPr="005C1BC5" w:rsidR="00543F98" w:rsidP="00F6254C" w:rsidRDefault="00F6254C" w14:paraId="4FA0A722" w14:textId="77777777">
            <w:pPr>
              <w:rPr>
                <w:rFonts w:asciiTheme="minorHAnsi" w:hAnsiTheme="minorHAnsi" w:cstheme="minorHAnsi"/>
                <w:b/>
                <w:bCs/>
              </w:rPr>
            </w:pPr>
            <w:r w:rsidRPr="005C1BC5">
              <w:rPr>
                <w:rFonts w:asciiTheme="minorHAnsi" w:hAnsiTheme="minorHAnsi" w:cstheme="minorHAnsi"/>
                <w:b/>
                <w:bCs/>
              </w:rPr>
              <w:t xml:space="preserve">Job Title, </w:t>
            </w:r>
            <w:r w:rsidRPr="005C1BC5" w:rsidR="00543F98">
              <w:rPr>
                <w:rFonts w:asciiTheme="minorHAnsi" w:hAnsiTheme="minorHAnsi" w:cstheme="minorHAnsi"/>
                <w:b/>
                <w:bCs/>
              </w:rPr>
              <w:t>Grade</w:t>
            </w:r>
            <w:r w:rsidRPr="005C1BC5">
              <w:rPr>
                <w:rFonts w:asciiTheme="minorHAnsi" w:hAnsiTheme="minorHAnsi" w:cstheme="minorHAnsi"/>
                <w:b/>
                <w:bCs/>
              </w:rPr>
              <w:t xml:space="preserve"> Code</w:t>
            </w:r>
          </w:p>
        </w:tc>
        <w:tc>
          <w:tcPr>
            <w:tcW w:w="8256" w:type="dxa"/>
            <w:tcMar/>
          </w:tcPr>
          <w:p w:rsidRPr="005C1BC5" w:rsidR="006E6C62" w:rsidP="006E6C62" w:rsidRDefault="000C3692" w14:paraId="0F65DAC9" w14:textId="35D89A03">
            <w:pPr>
              <w:jc w:val="both"/>
              <w:rPr>
                <w:rFonts w:asciiTheme="minorHAnsi" w:hAnsiTheme="minorHAnsi" w:cstheme="minorHAnsi"/>
              </w:rPr>
            </w:pPr>
            <w:proofErr w:type="spellStart"/>
            <w:r w:rsidRPr="005C1BC5">
              <w:rPr>
                <w:rFonts w:asciiTheme="minorHAnsi" w:hAnsiTheme="minorHAnsi" w:cstheme="minorHAnsi"/>
              </w:rPr>
              <w:t>Sain-Altra</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Ginearálta</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Scagdhealú</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Duán</w:t>
            </w:r>
            <w:proofErr w:type="spellEnd"/>
            <w:r w:rsidRPr="005C1BC5">
              <w:rPr>
                <w:rFonts w:asciiTheme="minorHAnsi" w:hAnsiTheme="minorHAnsi" w:cstheme="minorHAnsi"/>
              </w:rPr>
              <w:t xml:space="preserve"> - </w:t>
            </w:r>
            <w:r w:rsidRPr="005C1BC5" w:rsidR="006E6C62">
              <w:rPr>
                <w:rFonts w:asciiTheme="minorHAnsi" w:hAnsiTheme="minorHAnsi" w:cstheme="minorHAnsi"/>
              </w:rPr>
              <w:t>Clinical Nurse Special</w:t>
            </w:r>
            <w:r w:rsidR="0076337A">
              <w:rPr>
                <w:rFonts w:asciiTheme="minorHAnsi" w:hAnsiTheme="minorHAnsi" w:cstheme="minorHAnsi"/>
              </w:rPr>
              <w:t>ist (CNS</w:t>
            </w:r>
            <w:r w:rsidR="00DE48D0">
              <w:rPr>
                <w:rFonts w:asciiTheme="minorHAnsi" w:hAnsiTheme="minorHAnsi" w:cstheme="minorHAnsi"/>
              </w:rPr>
              <w:t>) Bleeding Disorders, GUH</w:t>
            </w:r>
          </w:p>
          <w:p w:rsidRPr="005C1BC5" w:rsidR="00195048" w:rsidP="006E6C62" w:rsidRDefault="00DE48D0" w14:paraId="064591AF" w14:textId="48BC9C34">
            <w:pPr>
              <w:rPr>
                <w:rFonts w:asciiTheme="minorHAnsi" w:hAnsiTheme="minorHAnsi" w:cstheme="minorHAnsi"/>
              </w:rPr>
            </w:pPr>
            <w:r>
              <w:rPr>
                <w:rFonts w:asciiTheme="minorHAnsi" w:hAnsiTheme="minorHAnsi" w:cstheme="minorHAnsi"/>
              </w:rPr>
              <w:t>(</w:t>
            </w:r>
            <w:r w:rsidRPr="005C1BC5" w:rsidR="006E6C62">
              <w:rPr>
                <w:rFonts w:asciiTheme="minorHAnsi" w:hAnsiTheme="minorHAnsi" w:cstheme="minorHAnsi"/>
              </w:rPr>
              <w:t>Grade Code 2632)</w:t>
            </w:r>
          </w:p>
          <w:p w:rsidRPr="005C1BC5" w:rsidR="00315E12" w:rsidP="006E6C62" w:rsidRDefault="00315E12" w14:paraId="1B5FA561" w14:textId="4991E161">
            <w:pPr>
              <w:tabs>
                <w:tab w:val="left" w:pos="6634"/>
              </w:tabs>
              <w:rPr>
                <w:rFonts w:asciiTheme="minorHAnsi" w:hAnsiTheme="minorHAnsi" w:cstheme="minorHAnsi"/>
              </w:rPr>
            </w:pPr>
          </w:p>
          <w:p w:rsidRPr="005C1BC5" w:rsidR="00543F98" w:rsidP="006E6C62" w:rsidRDefault="00543F98" w14:paraId="1A2CE988" w14:textId="496A7195">
            <w:pPr>
              <w:pStyle w:val="Heading7"/>
              <w:rPr>
                <w:rFonts w:asciiTheme="minorHAnsi" w:hAnsiTheme="minorHAnsi" w:cstheme="minorHAnsi"/>
                <w:b w:val="0"/>
                <w:spacing w:val="0"/>
                <w:sz w:val="20"/>
                <w:lang w:eastAsia="en-GB"/>
              </w:rPr>
            </w:pPr>
          </w:p>
        </w:tc>
      </w:tr>
      <w:tr w:rsidRPr="00E766A5" w:rsidR="00792F91" w:rsidTr="5CADB6D0" w14:paraId="73D3EA52" w14:textId="77777777">
        <w:tc>
          <w:tcPr>
            <w:tcW w:w="2364" w:type="dxa"/>
            <w:tcMar/>
          </w:tcPr>
          <w:p w:rsidRPr="005C1BC5" w:rsidR="00792F91" w:rsidP="00792F91" w:rsidRDefault="00792F91" w14:paraId="73532034" w14:textId="77777777">
            <w:pPr>
              <w:jc w:val="both"/>
              <w:rPr>
                <w:rFonts w:asciiTheme="minorHAnsi" w:hAnsiTheme="minorHAnsi" w:cstheme="minorHAnsi"/>
                <w:b/>
                <w:bCs/>
              </w:rPr>
            </w:pPr>
            <w:r w:rsidRPr="005C1BC5">
              <w:rPr>
                <w:rFonts w:asciiTheme="minorHAnsi" w:hAnsiTheme="minorHAnsi" w:cstheme="minorHAnsi"/>
                <w:b/>
                <w:bCs/>
              </w:rPr>
              <w:t>Remuneration</w:t>
            </w:r>
          </w:p>
          <w:p w:rsidRPr="005C1BC5" w:rsidR="00792F91" w:rsidP="00792F91" w:rsidRDefault="00792F91" w14:paraId="5707719C" w14:textId="77777777">
            <w:pPr>
              <w:rPr>
                <w:rFonts w:asciiTheme="minorHAnsi" w:hAnsiTheme="minorHAnsi" w:cstheme="minorHAnsi"/>
                <w:b/>
                <w:bCs/>
              </w:rPr>
            </w:pPr>
          </w:p>
          <w:p w:rsidRPr="005C1BC5" w:rsidR="00792F91" w:rsidP="00792F91" w:rsidRDefault="00792F91" w14:paraId="70EB06C6" w14:textId="77777777">
            <w:pPr>
              <w:rPr>
                <w:rFonts w:asciiTheme="minorHAnsi" w:hAnsiTheme="minorHAnsi" w:cstheme="minorHAnsi"/>
                <w:b/>
                <w:bCs/>
              </w:rPr>
            </w:pPr>
          </w:p>
        </w:tc>
        <w:tc>
          <w:tcPr>
            <w:tcW w:w="8256" w:type="dxa"/>
            <w:tcMar/>
          </w:tcPr>
          <w:p w:rsidRPr="005C1BC5" w:rsidR="00792F91" w:rsidP="006E6C62" w:rsidRDefault="00792F91" w14:paraId="539E5E4A" w14:textId="25BBF042">
            <w:pPr>
              <w:jc w:val="both"/>
              <w:rPr>
                <w:rFonts w:asciiTheme="minorHAnsi" w:hAnsiTheme="minorHAnsi" w:cstheme="minorHAnsi"/>
              </w:rPr>
            </w:pPr>
            <w:r w:rsidRPr="005C1BC5">
              <w:rPr>
                <w:rFonts w:asciiTheme="minorHAnsi" w:hAnsiTheme="minorHAnsi" w:cstheme="minorHAnsi"/>
              </w:rPr>
              <w:t xml:space="preserve">The salary scale for the post is: </w:t>
            </w:r>
            <w:r w:rsidR="00596BC6">
              <w:rPr>
                <w:rFonts w:asciiTheme="minorHAnsi" w:hAnsiTheme="minorHAnsi" w:cstheme="minorHAnsi"/>
              </w:rPr>
              <w:t>(1.8</w:t>
            </w:r>
            <w:r w:rsidRPr="005C1BC5" w:rsidR="006E6C62">
              <w:rPr>
                <w:rFonts w:asciiTheme="minorHAnsi" w:hAnsiTheme="minorHAnsi" w:cstheme="minorHAnsi"/>
              </w:rPr>
              <w:t>.25)</w:t>
            </w:r>
          </w:p>
          <w:p w:rsidRPr="005C1BC5" w:rsidR="00DE48D0" w:rsidP="006E6C62" w:rsidRDefault="00DE48D0" w14:paraId="62AA92D1" w14:textId="0E4D045A">
            <w:pPr>
              <w:contextualSpacing/>
              <w:rPr>
                <w:rFonts w:asciiTheme="minorHAnsi" w:hAnsiTheme="minorHAnsi" w:cstheme="minorHAnsi"/>
                <w:b/>
                <w:bCs/>
              </w:rPr>
            </w:pPr>
            <w:r w:rsidRPr="00596BC6">
              <w:rPr>
                <w:rFonts w:asciiTheme="minorHAnsi" w:hAnsiTheme="minorHAnsi" w:cstheme="minorHAnsi"/>
                <w:bCs/>
              </w:rPr>
              <w:t>61,463 62,481 63,342 64,747 66,300 67,826 69,351 71,068 72,662 75,405</w:t>
            </w:r>
            <w:r w:rsidRPr="00DE48D0">
              <w:rPr>
                <w:rFonts w:asciiTheme="minorHAnsi" w:hAnsiTheme="minorHAnsi" w:cstheme="minorHAnsi"/>
                <w:b/>
                <w:bCs/>
              </w:rPr>
              <w:t xml:space="preserve"> 77,666 LSI</w:t>
            </w:r>
          </w:p>
          <w:p w:rsidRPr="005C1BC5" w:rsidR="00E0768C" w:rsidP="006E6C62" w:rsidRDefault="00E0768C" w14:paraId="2778CD85" w14:textId="77777777">
            <w:pPr>
              <w:contextualSpacing/>
              <w:rPr>
                <w:rFonts w:asciiTheme="minorHAnsi" w:hAnsiTheme="minorHAnsi" w:cstheme="minorHAnsi"/>
              </w:rPr>
            </w:pPr>
          </w:p>
          <w:p w:rsidRPr="005C1BC5" w:rsidR="00E0768C" w:rsidP="006E6C62" w:rsidRDefault="00E0768C" w14:paraId="60712102" w14:textId="77777777">
            <w:pPr>
              <w:jc w:val="both"/>
              <w:rPr>
                <w:rFonts w:asciiTheme="minorHAnsi" w:hAnsiTheme="minorHAnsi" w:cstheme="minorHAnsi"/>
              </w:rPr>
            </w:pPr>
            <w:r w:rsidRPr="005C1BC5">
              <w:rPr>
                <w:rFonts w:asciiTheme="minorHAnsi" w:hAnsiTheme="minorHAnsi" w:cstheme="minorHAnsi"/>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Pr="005C1BC5" w:rsidR="00E0768C" w:rsidP="006E6C62" w:rsidRDefault="00E0768C" w14:paraId="036FD1E5" w14:textId="362E40CD">
            <w:pPr>
              <w:contextualSpacing/>
              <w:rPr>
                <w:rFonts w:asciiTheme="minorHAnsi" w:hAnsiTheme="minorHAnsi" w:cstheme="minorHAnsi"/>
              </w:rPr>
            </w:pPr>
          </w:p>
        </w:tc>
      </w:tr>
      <w:tr w:rsidRPr="00E766A5" w:rsidR="00792F91" w:rsidTr="5CADB6D0" w14:paraId="6531EE8E" w14:textId="77777777">
        <w:tc>
          <w:tcPr>
            <w:tcW w:w="2364" w:type="dxa"/>
            <w:tcMar/>
          </w:tcPr>
          <w:p w:rsidRPr="005C1BC5" w:rsidR="00792F91" w:rsidP="00792F91" w:rsidRDefault="00792F91" w14:paraId="6B02C9D1" w14:textId="77777777">
            <w:pPr>
              <w:rPr>
                <w:rFonts w:asciiTheme="minorHAnsi" w:hAnsiTheme="minorHAnsi" w:cstheme="minorHAnsi"/>
                <w:b/>
                <w:bCs/>
              </w:rPr>
            </w:pPr>
            <w:r w:rsidRPr="005C1BC5">
              <w:rPr>
                <w:rFonts w:asciiTheme="minorHAnsi" w:hAnsiTheme="minorHAnsi" w:cstheme="minorHAnsi"/>
                <w:b/>
                <w:bCs/>
              </w:rPr>
              <w:t>Campaign Reference</w:t>
            </w:r>
          </w:p>
        </w:tc>
        <w:tc>
          <w:tcPr>
            <w:tcW w:w="8256" w:type="dxa"/>
            <w:tcMar/>
          </w:tcPr>
          <w:p w:rsidRPr="005C1BC5" w:rsidR="00792F91" w:rsidP="006E6C62" w:rsidRDefault="00596BC6" w14:paraId="14323542" w14:textId="6C29108B">
            <w:pPr>
              <w:jc w:val="both"/>
              <w:rPr>
                <w:rFonts w:asciiTheme="minorHAnsi" w:hAnsiTheme="minorHAnsi" w:cstheme="minorHAnsi"/>
              </w:rPr>
            </w:pPr>
            <w:r>
              <w:rPr>
                <w:rFonts w:asciiTheme="minorHAnsi" w:hAnsiTheme="minorHAnsi" w:cstheme="minorHAnsi"/>
              </w:rPr>
              <w:t>G11102</w:t>
            </w:r>
          </w:p>
        </w:tc>
      </w:tr>
      <w:tr w:rsidRPr="00E766A5" w:rsidR="00792F91" w:rsidTr="5CADB6D0" w14:paraId="4B833EEA" w14:textId="77777777">
        <w:tc>
          <w:tcPr>
            <w:tcW w:w="2364" w:type="dxa"/>
            <w:tcMar/>
          </w:tcPr>
          <w:p w:rsidRPr="005C1BC5" w:rsidR="00792F91" w:rsidP="00792F91" w:rsidRDefault="00792F91" w14:paraId="3C4299A2" w14:textId="77777777">
            <w:pPr>
              <w:rPr>
                <w:rFonts w:asciiTheme="minorHAnsi" w:hAnsiTheme="minorHAnsi" w:cstheme="minorHAnsi"/>
                <w:b/>
                <w:bCs/>
              </w:rPr>
            </w:pPr>
            <w:r w:rsidRPr="005C1BC5">
              <w:rPr>
                <w:rFonts w:asciiTheme="minorHAnsi" w:hAnsiTheme="minorHAnsi" w:cstheme="minorHAnsi"/>
                <w:b/>
                <w:bCs/>
              </w:rPr>
              <w:t>Closing Date</w:t>
            </w:r>
          </w:p>
        </w:tc>
        <w:tc>
          <w:tcPr>
            <w:tcW w:w="8256" w:type="dxa"/>
            <w:tcMar/>
          </w:tcPr>
          <w:p w:rsidRPr="005C1BC5" w:rsidR="00195048" w:rsidP="006E6C62" w:rsidRDefault="005E659F" w14:paraId="0A5601A5" w14:textId="291868E8">
            <w:pPr>
              <w:jc w:val="both"/>
              <w:rPr>
                <w:rFonts w:asciiTheme="minorHAnsi" w:hAnsiTheme="minorHAnsi" w:cstheme="minorHAnsi"/>
              </w:rPr>
            </w:pPr>
            <w:r w:rsidRPr="005C1BC5">
              <w:rPr>
                <w:rFonts w:asciiTheme="minorHAnsi" w:hAnsiTheme="minorHAnsi" w:cstheme="minorHAnsi"/>
              </w:rPr>
              <w:t xml:space="preserve">10am </w:t>
            </w:r>
            <w:r w:rsidR="007C69B1">
              <w:rPr>
                <w:rFonts w:asciiTheme="minorHAnsi" w:hAnsiTheme="minorHAnsi" w:cstheme="minorHAnsi"/>
              </w:rPr>
              <w:t>Friday 19</w:t>
            </w:r>
            <w:r w:rsidRPr="007C69B1" w:rsidR="007C69B1">
              <w:rPr>
                <w:rFonts w:asciiTheme="minorHAnsi" w:hAnsiTheme="minorHAnsi" w:cstheme="minorHAnsi"/>
                <w:vertAlign w:val="superscript"/>
              </w:rPr>
              <w:t>th</w:t>
            </w:r>
            <w:r w:rsidR="007C69B1">
              <w:rPr>
                <w:rFonts w:asciiTheme="minorHAnsi" w:hAnsiTheme="minorHAnsi" w:cstheme="minorHAnsi"/>
              </w:rPr>
              <w:t xml:space="preserve"> </w:t>
            </w:r>
            <w:r w:rsidR="005B3009">
              <w:rPr>
                <w:rFonts w:asciiTheme="minorHAnsi" w:hAnsiTheme="minorHAnsi" w:cstheme="minorHAnsi"/>
              </w:rPr>
              <w:t xml:space="preserve"> </w:t>
            </w:r>
            <w:r w:rsidR="00596BC6">
              <w:rPr>
                <w:rFonts w:asciiTheme="minorHAnsi" w:hAnsiTheme="minorHAnsi" w:cstheme="minorHAnsi"/>
              </w:rPr>
              <w:t>September</w:t>
            </w:r>
            <w:r w:rsidRPr="005C1BC5" w:rsidR="006E6C62">
              <w:rPr>
                <w:rFonts w:asciiTheme="minorHAnsi" w:hAnsiTheme="minorHAnsi" w:cstheme="minorHAnsi"/>
              </w:rPr>
              <w:t xml:space="preserve"> 2025</w:t>
            </w:r>
          </w:p>
          <w:p w:rsidRPr="005C1BC5" w:rsidR="00792F91" w:rsidP="006E6C62" w:rsidRDefault="00792F91" w14:paraId="1DC28C0B" w14:textId="77777777">
            <w:pPr>
              <w:jc w:val="both"/>
              <w:rPr>
                <w:rFonts w:asciiTheme="minorHAnsi" w:hAnsiTheme="minorHAnsi" w:cstheme="minorHAnsi"/>
              </w:rPr>
            </w:pPr>
          </w:p>
        </w:tc>
      </w:tr>
      <w:tr w:rsidRPr="00E766A5" w:rsidR="00792F91" w:rsidTr="5CADB6D0" w14:paraId="2FCE4883" w14:textId="77777777">
        <w:tc>
          <w:tcPr>
            <w:tcW w:w="2364" w:type="dxa"/>
            <w:tcMar/>
          </w:tcPr>
          <w:p w:rsidRPr="005C1BC5" w:rsidR="00792F91" w:rsidP="00792F91" w:rsidRDefault="00792F91" w14:paraId="05116456" w14:textId="77777777">
            <w:pPr>
              <w:rPr>
                <w:rFonts w:asciiTheme="minorHAnsi" w:hAnsiTheme="minorHAnsi" w:cstheme="minorHAnsi"/>
                <w:b/>
                <w:bCs/>
              </w:rPr>
            </w:pPr>
            <w:r w:rsidRPr="005C1BC5">
              <w:rPr>
                <w:rFonts w:asciiTheme="minorHAnsi" w:hAnsiTheme="minorHAnsi" w:cstheme="minorHAnsi"/>
                <w:b/>
                <w:bCs/>
              </w:rPr>
              <w:t>Proposed Interview Date (s)</w:t>
            </w:r>
          </w:p>
        </w:tc>
        <w:tc>
          <w:tcPr>
            <w:tcW w:w="8256" w:type="dxa"/>
            <w:tcMar/>
          </w:tcPr>
          <w:p w:rsidRPr="005C1BC5" w:rsidR="00111739" w:rsidP="00792F91" w:rsidRDefault="00E926E1" w14:paraId="0742FC1B" w14:textId="291B70F3">
            <w:pPr>
              <w:rPr>
                <w:rFonts w:asciiTheme="minorHAnsi" w:hAnsiTheme="minorHAnsi" w:cstheme="minorHAnsi"/>
                <w:bCs/>
                <w:iCs/>
                <w:color w:val="000099"/>
              </w:rPr>
            </w:pPr>
            <w:r w:rsidRPr="005C1BC5">
              <w:rPr>
                <w:rFonts w:asciiTheme="minorHAnsi" w:hAnsiTheme="minorHAnsi" w:cstheme="minorHAnsi"/>
                <w:spacing w:val="-3"/>
                <w:lang w:eastAsia="en-US"/>
              </w:rPr>
              <w:t>Interviews will be held as soon as possible after the closing date.  Candidates will normally be given at least one week’s notice of interview.  The timescale may be reduced in exceptional circumstances.</w:t>
            </w:r>
          </w:p>
        </w:tc>
      </w:tr>
      <w:tr w:rsidRPr="00E766A5" w:rsidR="00792F91" w:rsidTr="5CADB6D0" w14:paraId="6F292485" w14:textId="77777777">
        <w:tc>
          <w:tcPr>
            <w:tcW w:w="2364" w:type="dxa"/>
            <w:tcMar/>
          </w:tcPr>
          <w:p w:rsidRPr="005C1BC5" w:rsidR="00792F91" w:rsidP="00792F91" w:rsidRDefault="00792F91" w14:paraId="17C0A5FB" w14:textId="77777777">
            <w:pPr>
              <w:rPr>
                <w:rFonts w:asciiTheme="minorHAnsi" w:hAnsiTheme="minorHAnsi" w:cstheme="minorHAnsi"/>
                <w:b/>
                <w:bCs/>
              </w:rPr>
            </w:pPr>
            <w:r w:rsidRPr="005C1BC5">
              <w:rPr>
                <w:rFonts w:asciiTheme="minorHAnsi" w:hAnsiTheme="minorHAnsi" w:cstheme="minorHAnsi"/>
                <w:b/>
                <w:bCs/>
              </w:rPr>
              <w:t>Taking up Appointment</w:t>
            </w:r>
          </w:p>
        </w:tc>
        <w:tc>
          <w:tcPr>
            <w:tcW w:w="8256" w:type="dxa"/>
            <w:tcMar/>
          </w:tcPr>
          <w:p w:rsidRPr="005C1BC5" w:rsidR="00792F91" w:rsidP="00792F91" w:rsidRDefault="00792F91" w14:paraId="54AC403C" w14:textId="77777777">
            <w:pPr>
              <w:rPr>
                <w:rFonts w:asciiTheme="minorHAnsi" w:hAnsiTheme="minorHAnsi" w:cstheme="minorHAnsi"/>
                <w:iCs/>
              </w:rPr>
            </w:pPr>
            <w:r w:rsidRPr="005C1BC5">
              <w:rPr>
                <w:rFonts w:asciiTheme="minorHAnsi" w:hAnsiTheme="minorHAnsi" w:cstheme="minorHAnsi"/>
                <w:iCs/>
              </w:rPr>
              <w:t>A start date will be indicated at job offer stage.</w:t>
            </w:r>
          </w:p>
        </w:tc>
      </w:tr>
      <w:tr w:rsidRPr="00E766A5" w:rsidR="00792F91" w:rsidTr="5CADB6D0" w14:paraId="00B58942" w14:textId="77777777">
        <w:tc>
          <w:tcPr>
            <w:tcW w:w="2364" w:type="dxa"/>
            <w:tcMar/>
          </w:tcPr>
          <w:p w:rsidRPr="005C1BC5" w:rsidR="00792F91" w:rsidP="00792F91" w:rsidRDefault="00792F91" w14:paraId="186B03A5" w14:textId="77777777">
            <w:pPr>
              <w:rPr>
                <w:rFonts w:asciiTheme="minorHAnsi" w:hAnsiTheme="minorHAnsi" w:cstheme="minorHAnsi"/>
                <w:b/>
                <w:bCs/>
              </w:rPr>
            </w:pPr>
            <w:r w:rsidRPr="005C1BC5">
              <w:rPr>
                <w:rFonts w:asciiTheme="minorHAnsi" w:hAnsiTheme="minorHAnsi" w:cstheme="minorHAnsi"/>
                <w:b/>
                <w:bCs/>
              </w:rPr>
              <w:t>Location of Post</w:t>
            </w:r>
          </w:p>
        </w:tc>
        <w:tc>
          <w:tcPr>
            <w:tcW w:w="8256" w:type="dxa"/>
            <w:tcMar/>
          </w:tcPr>
          <w:p w:rsidRPr="005C1BC5" w:rsidR="006E6C62" w:rsidP="006E6C62" w:rsidRDefault="000C3692" w14:paraId="46621C33" w14:textId="74FDC01C">
            <w:pPr>
              <w:jc w:val="both"/>
              <w:rPr>
                <w:rFonts w:asciiTheme="minorHAnsi" w:hAnsiTheme="minorHAnsi" w:cstheme="minorHAnsi"/>
                <w:iCs/>
              </w:rPr>
            </w:pPr>
            <w:proofErr w:type="spellStart"/>
            <w:r w:rsidRPr="005C1BC5">
              <w:rPr>
                <w:rFonts w:asciiTheme="minorHAnsi" w:hAnsiTheme="minorHAnsi" w:cstheme="minorHAnsi"/>
                <w:bCs/>
                <w:iCs/>
                <w:lang w:val="en-IE" w:eastAsia="en-IE"/>
              </w:rPr>
              <w:t>Ospidéil</w:t>
            </w:r>
            <w:proofErr w:type="spellEnd"/>
            <w:r w:rsidRPr="005C1BC5">
              <w:rPr>
                <w:rFonts w:asciiTheme="minorHAnsi" w:hAnsiTheme="minorHAnsi" w:cstheme="minorHAnsi"/>
                <w:bCs/>
                <w:iCs/>
                <w:lang w:val="en-IE" w:eastAsia="en-IE"/>
              </w:rPr>
              <w:t xml:space="preserve"> </w:t>
            </w:r>
            <w:proofErr w:type="spellStart"/>
            <w:r w:rsidRPr="005C1BC5">
              <w:rPr>
                <w:rFonts w:asciiTheme="minorHAnsi" w:hAnsiTheme="minorHAnsi" w:cstheme="minorHAnsi"/>
                <w:bCs/>
                <w:iCs/>
                <w:lang w:val="en-IE" w:eastAsia="en-IE"/>
              </w:rPr>
              <w:t>na</w:t>
            </w:r>
            <w:proofErr w:type="spellEnd"/>
            <w:r w:rsidRPr="005C1BC5">
              <w:rPr>
                <w:rFonts w:asciiTheme="minorHAnsi" w:hAnsiTheme="minorHAnsi" w:cstheme="minorHAnsi"/>
                <w:bCs/>
                <w:iCs/>
                <w:lang w:val="en-IE" w:eastAsia="en-IE"/>
              </w:rPr>
              <w:t xml:space="preserve"> </w:t>
            </w:r>
            <w:proofErr w:type="spellStart"/>
            <w:r w:rsidRPr="005C1BC5">
              <w:rPr>
                <w:rFonts w:asciiTheme="minorHAnsi" w:hAnsiTheme="minorHAnsi" w:cstheme="minorHAnsi"/>
                <w:bCs/>
                <w:iCs/>
                <w:lang w:val="en-IE" w:eastAsia="en-IE"/>
              </w:rPr>
              <w:t>hOllscoile</w:t>
            </w:r>
            <w:proofErr w:type="spellEnd"/>
            <w:r w:rsidRPr="005C1BC5">
              <w:rPr>
                <w:rFonts w:asciiTheme="minorHAnsi" w:hAnsiTheme="minorHAnsi" w:cstheme="minorHAnsi"/>
                <w:bCs/>
                <w:iCs/>
                <w:lang w:val="en-IE" w:eastAsia="en-IE"/>
              </w:rPr>
              <w:t xml:space="preserve">, </w:t>
            </w:r>
            <w:proofErr w:type="spellStart"/>
            <w:r w:rsidRPr="005C1BC5">
              <w:rPr>
                <w:rFonts w:asciiTheme="minorHAnsi" w:hAnsiTheme="minorHAnsi" w:cstheme="minorHAnsi"/>
                <w:bCs/>
                <w:iCs/>
                <w:lang w:val="en-IE" w:eastAsia="en-IE"/>
              </w:rPr>
              <w:t>Gaillimh</w:t>
            </w:r>
            <w:proofErr w:type="spellEnd"/>
            <w:r w:rsidRPr="005C1BC5">
              <w:rPr>
                <w:rFonts w:asciiTheme="minorHAnsi" w:hAnsiTheme="minorHAnsi" w:cstheme="minorHAnsi"/>
                <w:bCs/>
                <w:iCs/>
                <w:lang w:val="en-IE" w:eastAsia="en-IE"/>
              </w:rPr>
              <w:t xml:space="preserve"> - </w:t>
            </w:r>
            <w:r w:rsidRPr="005C1BC5" w:rsidR="006E6C62">
              <w:rPr>
                <w:rFonts w:asciiTheme="minorHAnsi" w:hAnsiTheme="minorHAnsi" w:cstheme="minorHAnsi"/>
                <w:bCs/>
                <w:iCs/>
                <w:lang w:val="en-IE" w:eastAsia="en-IE"/>
              </w:rPr>
              <w:t xml:space="preserve">Galway University </w:t>
            </w:r>
            <w:r w:rsidRPr="00596BC6" w:rsidR="006E6C62">
              <w:rPr>
                <w:rFonts w:asciiTheme="minorHAnsi" w:hAnsiTheme="minorHAnsi" w:cstheme="minorHAnsi"/>
                <w:bCs/>
                <w:iCs/>
                <w:lang w:val="en-IE" w:eastAsia="en-IE"/>
              </w:rPr>
              <w:t>Hospitals</w:t>
            </w:r>
          </w:p>
          <w:p w:rsidRPr="005C1BC5" w:rsidR="006E6C62" w:rsidP="006E6C62" w:rsidRDefault="006E6C62" w14:paraId="3CE0A7AB" w14:textId="77777777">
            <w:pPr>
              <w:jc w:val="both"/>
              <w:rPr>
                <w:rFonts w:asciiTheme="minorHAnsi" w:hAnsiTheme="minorHAnsi" w:cstheme="minorHAnsi"/>
                <w:iCs/>
              </w:rPr>
            </w:pPr>
          </w:p>
          <w:p w:rsidRPr="005C1BC5" w:rsidR="006E6C62" w:rsidP="006E6C62" w:rsidRDefault="006E6C62" w14:paraId="118D2E7B" w14:textId="491A8D39">
            <w:pPr>
              <w:jc w:val="both"/>
              <w:rPr>
                <w:rFonts w:asciiTheme="minorHAnsi" w:hAnsiTheme="minorHAnsi" w:cstheme="minorHAnsi"/>
                <w:iCs/>
              </w:rPr>
            </w:pPr>
            <w:r w:rsidRPr="005C1BC5">
              <w:rPr>
                <w:rFonts w:asciiTheme="minorHAnsi" w:hAnsiTheme="minorHAnsi" w:cstheme="minorHAnsi"/>
                <w:iCs/>
                <w:u w:val="single"/>
              </w:rPr>
              <w:t>Initial assignment will be to</w:t>
            </w:r>
            <w:r w:rsidR="00596BC6">
              <w:rPr>
                <w:rFonts w:asciiTheme="minorHAnsi" w:hAnsiTheme="minorHAnsi" w:cstheme="minorHAnsi"/>
                <w:iCs/>
                <w:u w:val="single"/>
              </w:rPr>
              <w:t xml:space="preserve"> University Hospital Galway and</w:t>
            </w:r>
            <w:r w:rsidRPr="005C1BC5">
              <w:rPr>
                <w:rFonts w:asciiTheme="minorHAnsi" w:hAnsiTheme="minorHAnsi" w:cstheme="minorHAnsi"/>
                <w:iCs/>
                <w:u w:val="single"/>
              </w:rPr>
              <w:t xml:space="preserve"> Merlin Park University Hospital, Galway</w:t>
            </w:r>
            <w:r w:rsidRPr="005C1BC5">
              <w:rPr>
                <w:rFonts w:asciiTheme="minorHAnsi" w:hAnsiTheme="minorHAnsi" w:cstheme="minorHAnsi"/>
                <w:iCs/>
              </w:rPr>
              <w:t>.</w:t>
            </w:r>
          </w:p>
          <w:p w:rsidRPr="005C1BC5" w:rsidR="006E6C62" w:rsidP="006E6C62" w:rsidRDefault="006E6C62" w14:paraId="703CD29D" w14:textId="77777777">
            <w:pPr>
              <w:jc w:val="both"/>
              <w:rPr>
                <w:rFonts w:asciiTheme="minorHAnsi" w:hAnsiTheme="minorHAnsi" w:cstheme="minorHAnsi"/>
                <w:iCs/>
              </w:rPr>
            </w:pPr>
          </w:p>
          <w:p w:rsidRPr="005C1BC5" w:rsidR="006E6C62" w:rsidP="006E6C62" w:rsidRDefault="006E6C62" w14:paraId="6868B822" w14:textId="77777777">
            <w:pPr>
              <w:rPr>
                <w:rFonts w:asciiTheme="minorHAnsi" w:hAnsiTheme="minorHAnsi" w:cstheme="minorHAnsi"/>
                <w:iCs/>
              </w:rPr>
            </w:pPr>
            <w:r w:rsidRPr="005C1BC5">
              <w:rPr>
                <w:rFonts w:asciiTheme="minorHAnsi" w:hAnsiTheme="minorHAnsi" w:cstheme="minorHAnsi"/>
                <w:iCs/>
              </w:rPr>
              <w:t>The successful candidate may be required to work in any service area within the vicinity as the need arises.</w:t>
            </w:r>
          </w:p>
          <w:p w:rsidRPr="005C1BC5" w:rsidR="006E6C62" w:rsidP="006E6C62" w:rsidRDefault="006E6C62" w14:paraId="146CEE29" w14:textId="77777777">
            <w:pPr>
              <w:jc w:val="both"/>
              <w:rPr>
                <w:rFonts w:asciiTheme="minorHAnsi" w:hAnsiTheme="minorHAnsi" w:cstheme="minorHAnsi"/>
                <w:iCs/>
              </w:rPr>
            </w:pPr>
          </w:p>
          <w:p w:rsidRPr="005C1BC5" w:rsidR="00792F91" w:rsidP="00792F91" w:rsidRDefault="00792F91" w14:paraId="47E0B705" w14:textId="1BC5741E">
            <w:pPr>
              <w:rPr>
                <w:rFonts w:asciiTheme="minorHAnsi" w:hAnsiTheme="minorHAnsi" w:cstheme="minorHAnsi"/>
                <w:b/>
                <w:bCs/>
                <w:iCs/>
                <w:color w:val="FF0000"/>
              </w:rPr>
            </w:pPr>
            <w:r w:rsidRPr="005C1BC5">
              <w:rPr>
                <w:rFonts w:asciiTheme="minorHAnsi" w:hAnsiTheme="minorHAnsi" w:cstheme="minorHAnsi"/>
                <w:iCs/>
                <w:color w:val="000000" w:themeColor="text1"/>
              </w:rPr>
              <w:t xml:space="preserve">There is currently </w:t>
            </w:r>
            <w:r w:rsidRPr="005C1BC5" w:rsidR="006E6C62">
              <w:rPr>
                <w:rFonts w:asciiTheme="minorHAnsi" w:hAnsiTheme="minorHAnsi" w:cstheme="minorHAnsi"/>
                <w:iCs/>
                <w:color w:val="000000" w:themeColor="text1"/>
              </w:rPr>
              <w:t>1</w:t>
            </w:r>
            <w:r w:rsidRPr="005C1BC5">
              <w:rPr>
                <w:rFonts w:asciiTheme="minorHAnsi" w:hAnsiTheme="minorHAnsi" w:cstheme="minorHAnsi"/>
                <w:iCs/>
                <w:color w:val="000000" w:themeColor="text1"/>
              </w:rPr>
              <w:t xml:space="preserve"> </w:t>
            </w:r>
            <w:r w:rsidR="00596BC6">
              <w:rPr>
                <w:rFonts w:asciiTheme="minorHAnsi" w:hAnsiTheme="minorHAnsi" w:cstheme="minorHAnsi"/>
                <w:iCs/>
                <w:color w:val="000000" w:themeColor="text1"/>
              </w:rPr>
              <w:t>Temporary</w:t>
            </w:r>
            <w:r w:rsidRPr="005C1BC5" w:rsidR="005E659F">
              <w:rPr>
                <w:rFonts w:asciiTheme="minorHAnsi" w:hAnsiTheme="minorHAnsi" w:cstheme="minorHAnsi"/>
                <w:iCs/>
                <w:color w:val="000000" w:themeColor="text1"/>
              </w:rPr>
              <w:t xml:space="preserve"> whole</w:t>
            </w:r>
            <w:r w:rsidRPr="005C1BC5">
              <w:rPr>
                <w:rFonts w:asciiTheme="minorHAnsi" w:hAnsiTheme="minorHAnsi" w:cstheme="minorHAnsi"/>
                <w:iCs/>
                <w:color w:val="000000" w:themeColor="text1"/>
              </w:rPr>
              <w:t xml:space="preserve">-time vacancy available in </w:t>
            </w:r>
            <w:r w:rsidR="00596BC6">
              <w:rPr>
                <w:rFonts w:asciiTheme="minorHAnsi" w:hAnsiTheme="minorHAnsi" w:cstheme="minorHAnsi"/>
              </w:rPr>
              <w:t>Bleeding Disorders in Galway University Hospitals</w:t>
            </w:r>
            <w:r w:rsidRPr="005C1BC5" w:rsidR="006E6C62">
              <w:rPr>
                <w:rFonts w:asciiTheme="minorHAnsi" w:hAnsiTheme="minorHAnsi" w:cstheme="minorHAnsi"/>
              </w:rPr>
              <w:t>.</w:t>
            </w:r>
          </w:p>
          <w:p w:rsidRPr="005C1BC5" w:rsidR="00792F91" w:rsidP="00792F91" w:rsidRDefault="00792F91" w14:paraId="12DA1F4C" w14:textId="77777777">
            <w:pPr>
              <w:rPr>
                <w:rFonts w:asciiTheme="minorHAnsi" w:hAnsiTheme="minorHAnsi" w:cstheme="minorHAnsi"/>
                <w:iCs/>
                <w:color w:val="000000" w:themeColor="text1"/>
              </w:rPr>
            </w:pPr>
          </w:p>
          <w:p w:rsidRPr="005C1BC5" w:rsidR="00792F91" w:rsidP="00792F91" w:rsidRDefault="00792F91" w14:paraId="54EF7056" w14:textId="55A31DD9">
            <w:pPr>
              <w:rPr>
                <w:rFonts w:asciiTheme="minorHAnsi" w:hAnsiTheme="minorHAnsi" w:cstheme="minorHAnsi"/>
                <w:color w:val="000099"/>
              </w:rPr>
            </w:pPr>
            <w:r w:rsidRPr="005C1BC5">
              <w:rPr>
                <w:rFonts w:asciiTheme="minorHAnsi" w:hAnsiTheme="minorHAnsi" w:cstheme="minorHAnsi"/>
              </w:rPr>
              <w:t xml:space="preserve">A panel may be formed as a result of this campaign for </w:t>
            </w:r>
            <w:r w:rsidR="00596BC6">
              <w:rPr>
                <w:rFonts w:asciiTheme="minorHAnsi" w:hAnsiTheme="minorHAnsi" w:cstheme="minorHAnsi"/>
              </w:rPr>
              <w:t>CNS Bleeding Disorders</w:t>
            </w:r>
            <w:r w:rsidRPr="005C1BC5">
              <w:rPr>
                <w:rFonts w:asciiTheme="minorHAnsi" w:hAnsiTheme="minorHAnsi" w:cstheme="minorHAnsi"/>
                <w:iCs/>
                <w:color w:val="000099"/>
              </w:rPr>
              <w:t xml:space="preserve"> </w:t>
            </w:r>
            <w:r w:rsidRPr="005C1BC5">
              <w:rPr>
                <w:rFonts w:asciiTheme="minorHAnsi" w:hAnsiTheme="minorHAnsi" w:cstheme="minorHAnsi"/>
              </w:rPr>
              <w:t xml:space="preserve">from which current and future, permanent and specified purpose vacancies of full or part-time duration may be filled. </w:t>
            </w:r>
          </w:p>
        </w:tc>
      </w:tr>
      <w:tr w:rsidRPr="00E766A5" w:rsidR="00792F91" w:rsidTr="5CADB6D0" w14:paraId="1669EECD" w14:textId="77777777">
        <w:tc>
          <w:tcPr>
            <w:tcW w:w="2364" w:type="dxa"/>
            <w:tcMar/>
          </w:tcPr>
          <w:p w:rsidRPr="005C1BC5" w:rsidR="00792F91" w:rsidP="00792F91" w:rsidRDefault="00792F91" w14:paraId="4F5F5FAC" w14:textId="0724A860">
            <w:pPr>
              <w:rPr>
                <w:rFonts w:asciiTheme="minorHAnsi" w:hAnsiTheme="minorHAnsi" w:cstheme="minorHAnsi"/>
                <w:b/>
                <w:bCs/>
              </w:rPr>
            </w:pPr>
            <w:r w:rsidRPr="005C1BC5">
              <w:rPr>
                <w:rFonts w:asciiTheme="minorHAnsi" w:hAnsiTheme="minorHAnsi" w:cstheme="minorHAnsi"/>
                <w:b/>
                <w:bCs/>
              </w:rPr>
              <w:t>Informal Enquiries</w:t>
            </w:r>
            <w:r w:rsidRPr="005C1BC5" w:rsidR="007E60A4">
              <w:rPr>
                <w:rFonts w:asciiTheme="minorHAnsi" w:hAnsiTheme="minorHAnsi" w:cstheme="minorHAnsi"/>
                <w:b/>
                <w:bCs/>
              </w:rPr>
              <w:t xml:space="preserve"> </w:t>
            </w:r>
          </w:p>
        </w:tc>
        <w:tc>
          <w:tcPr>
            <w:tcW w:w="8256" w:type="dxa"/>
            <w:tcMar/>
          </w:tcPr>
          <w:p w:rsidR="00B0554F" w:rsidP="00792F91" w:rsidRDefault="007E60A4" w14:paraId="498464B3" w14:textId="4419E477">
            <w:pPr>
              <w:rPr>
                <w:rFonts w:asciiTheme="minorHAnsi" w:hAnsiTheme="minorHAnsi" w:cstheme="minorHAnsi"/>
              </w:rPr>
            </w:pPr>
            <w:r w:rsidRPr="005C1BC5">
              <w:rPr>
                <w:rFonts w:asciiTheme="minorHAnsi" w:hAnsiTheme="minorHAnsi" w:cstheme="minorHAnsi"/>
              </w:rPr>
              <w:t xml:space="preserve">We welcome enquiries about the role. </w:t>
            </w:r>
          </w:p>
          <w:p w:rsidRPr="005C1BC5" w:rsidR="00596BC6" w:rsidP="00792F91" w:rsidRDefault="00596BC6" w14:paraId="305E9248" w14:textId="77777777">
            <w:pPr>
              <w:rPr>
                <w:rFonts w:asciiTheme="minorHAnsi" w:hAnsiTheme="minorHAnsi" w:cstheme="minorHAnsi"/>
              </w:rPr>
            </w:pPr>
          </w:p>
          <w:p w:rsidRPr="00596BC6" w:rsidR="00596BC6" w:rsidP="00596BC6" w:rsidRDefault="0068735E" w14:paraId="1D4CBE7E" w14:textId="77777777">
            <w:pPr>
              <w:jc w:val="both"/>
              <w:rPr>
                <w:rFonts w:asciiTheme="minorHAnsi" w:hAnsiTheme="minorHAnsi" w:cstheme="minorHAnsi"/>
              </w:rPr>
            </w:pPr>
            <w:r w:rsidRPr="005C1BC5">
              <w:rPr>
                <w:rFonts w:asciiTheme="minorHAnsi" w:hAnsiTheme="minorHAnsi" w:cstheme="minorHAnsi"/>
              </w:rPr>
              <w:t xml:space="preserve">Contact </w:t>
            </w:r>
            <w:r w:rsidRPr="00596BC6" w:rsidR="00596BC6">
              <w:rPr>
                <w:rFonts w:asciiTheme="minorHAnsi" w:hAnsiTheme="minorHAnsi" w:cstheme="minorHAnsi"/>
              </w:rPr>
              <w:t xml:space="preserve">Ellen Wiseman, Assistant Director of Nursing Cancer Services </w:t>
            </w:r>
          </w:p>
          <w:p w:rsidRPr="00596BC6" w:rsidR="00596BC6" w:rsidP="00596BC6" w:rsidRDefault="00596BC6" w14:paraId="2434B3FA" w14:textId="77777777">
            <w:pPr>
              <w:jc w:val="both"/>
              <w:rPr>
                <w:rFonts w:asciiTheme="minorHAnsi" w:hAnsiTheme="minorHAnsi" w:cstheme="minorHAnsi"/>
              </w:rPr>
            </w:pPr>
            <w:r w:rsidRPr="00596BC6">
              <w:rPr>
                <w:rFonts w:asciiTheme="minorHAnsi" w:hAnsiTheme="minorHAnsi" w:cstheme="minorHAnsi"/>
              </w:rPr>
              <w:t xml:space="preserve">Email: </w:t>
            </w:r>
            <w:hyperlink w:history="1" r:id="rId10">
              <w:r w:rsidRPr="00596BC6">
                <w:rPr>
                  <w:rFonts w:asciiTheme="minorHAnsi" w:hAnsiTheme="minorHAnsi" w:cstheme="minorHAnsi"/>
                </w:rPr>
                <w:t>ellen.wiseman@hse.ie</w:t>
              </w:r>
            </w:hyperlink>
          </w:p>
          <w:p w:rsidRPr="005C1BC5" w:rsidR="00792F91" w:rsidP="00596BC6" w:rsidRDefault="00596BC6" w14:paraId="18E63A41" w14:textId="14E94D3F">
            <w:pPr>
              <w:jc w:val="both"/>
              <w:rPr>
                <w:rFonts w:asciiTheme="minorHAnsi" w:hAnsiTheme="minorHAnsi" w:cstheme="minorHAnsi"/>
                <w:color w:val="000099"/>
              </w:rPr>
            </w:pPr>
            <w:r w:rsidRPr="00596BC6">
              <w:rPr>
                <w:rFonts w:asciiTheme="minorHAnsi" w:hAnsiTheme="minorHAnsi" w:cstheme="minorHAnsi"/>
              </w:rPr>
              <w:t>Telephone: 091-542517</w:t>
            </w:r>
            <w:r w:rsidRPr="00596BC6" w:rsidR="0068735E">
              <w:rPr>
                <w:rFonts w:asciiTheme="minorHAnsi" w:hAnsiTheme="minorHAnsi" w:cstheme="minorHAnsi"/>
              </w:rPr>
              <w:t xml:space="preserve"> </w:t>
            </w:r>
            <w:r w:rsidRPr="005C1BC5" w:rsidR="0068735E">
              <w:rPr>
                <w:rFonts w:asciiTheme="minorHAnsi" w:hAnsiTheme="minorHAnsi" w:cstheme="minorHAnsi"/>
              </w:rPr>
              <w:t>for further information about the role.</w:t>
            </w:r>
          </w:p>
          <w:p w:rsidRPr="005C1BC5" w:rsidR="00494CA6" w:rsidP="00792F91" w:rsidRDefault="00494CA6" w14:paraId="650F5877" w14:textId="7717F2A1">
            <w:pPr>
              <w:rPr>
                <w:rFonts w:asciiTheme="minorHAnsi" w:hAnsiTheme="minorHAnsi" w:cstheme="minorHAnsi"/>
                <w:b/>
                <w:color w:val="000099"/>
              </w:rPr>
            </w:pPr>
          </w:p>
          <w:p w:rsidRPr="005C1BC5" w:rsidR="00B0554F" w:rsidP="00B0554F" w:rsidRDefault="00B0554F" w14:paraId="16A9297D" w14:textId="47AB4761">
            <w:pPr>
              <w:rPr>
                <w:rFonts w:asciiTheme="minorHAnsi" w:hAnsiTheme="minorHAnsi" w:cstheme="minorHAnsi"/>
                <w:color w:val="000099"/>
              </w:rPr>
            </w:pPr>
            <w:r w:rsidRPr="005C1BC5">
              <w:rPr>
                <w:rFonts w:asciiTheme="minorHAnsi" w:hAnsiTheme="minorHAnsi" w:cstheme="minorHAnsi"/>
              </w:rPr>
              <w:t xml:space="preserve">Contact </w:t>
            </w:r>
            <w:hyperlink w:history="1" r:id="rId11">
              <w:r w:rsidRPr="00DE48D0" w:rsidR="00DE48D0">
                <w:rPr>
                  <w:rFonts w:asciiTheme="minorHAnsi" w:hAnsiTheme="minorHAnsi" w:cstheme="minorHAnsi"/>
                </w:rPr>
                <w:t>Recruit.GUH@hse.ie</w:t>
              </w:r>
            </w:hyperlink>
            <w:r w:rsidRPr="005C1BC5" w:rsidR="00757787">
              <w:rPr>
                <w:rFonts w:asciiTheme="minorHAnsi" w:hAnsiTheme="minorHAnsi" w:cstheme="minorHAnsi"/>
              </w:rPr>
              <w:t xml:space="preserve"> </w:t>
            </w:r>
            <w:r w:rsidRPr="005C1BC5">
              <w:rPr>
                <w:rFonts w:asciiTheme="minorHAnsi" w:hAnsiTheme="minorHAnsi" w:cstheme="minorHAnsi"/>
              </w:rPr>
              <w:t>for enquiries relating to the recruitment process.</w:t>
            </w:r>
          </w:p>
          <w:p w:rsidRPr="005C1BC5" w:rsidR="00B0554F" w:rsidP="00792F91" w:rsidRDefault="00B0554F" w14:paraId="6CC3EEE4" w14:textId="77777777">
            <w:pPr>
              <w:rPr>
                <w:rFonts w:asciiTheme="minorHAnsi" w:hAnsiTheme="minorHAnsi" w:cstheme="minorHAnsi"/>
                <w:b/>
                <w:color w:val="000099"/>
              </w:rPr>
            </w:pPr>
          </w:p>
          <w:p w:rsidRPr="005C1BC5" w:rsidR="0068735E" w:rsidP="00757787" w:rsidRDefault="0068735E" w14:paraId="53559CB7" w14:textId="12833F79">
            <w:pPr>
              <w:rPr>
                <w:rFonts w:asciiTheme="minorHAnsi" w:hAnsiTheme="minorHAnsi" w:cstheme="minorHAnsi"/>
                <w:color w:val="000099"/>
              </w:rPr>
            </w:pPr>
          </w:p>
        </w:tc>
      </w:tr>
      <w:tr w:rsidRPr="00E766A5" w:rsidR="00792F91" w:rsidTr="5CADB6D0" w14:paraId="03188742" w14:textId="77777777">
        <w:tc>
          <w:tcPr>
            <w:tcW w:w="2364" w:type="dxa"/>
            <w:tcMar/>
          </w:tcPr>
          <w:p w:rsidRPr="005C1BC5" w:rsidR="00792F91" w:rsidP="00792F91" w:rsidRDefault="00792F91" w14:paraId="78FAEB89" w14:textId="77777777">
            <w:pPr>
              <w:rPr>
                <w:rFonts w:asciiTheme="minorHAnsi" w:hAnsiTheme="minorHAnsi" w:cstheme="minorHAnsi"/>
                <w:b/>
                <w:bCs/>
              </w:rPr>
            </w:pPr>
            <w:r w:rsidRPr="005C1BC5">
              <w:rPr>
                <w:rFonts w:asciiTheme="minorHAnsi" w:hAnsiTheme="minorHAnsi" w:cstheme="minorHAnsi"/>
                <w:b/>
                <w:bCs/>
              </w:rPr>
              <w:t>Details of Service</w:t>
            </w:r>
          </w:p>
          <w:p w:rsidRPr="005C1BC5" w:rsidR="00792F91" w:rsidP="00792F91" w:rsidRDefault="00792F91" w14:paraId="4D2AE865" w14:textId="77777777">
            <w:pPr>
              <w:rPr>
                <w:rFonts w:asciiTheme="minorHAnsi" w:hAnsiTheme="minorHAnsi" w:cstheme="minorHAnsi"/>
                <w:b/>
                <w:bCs/>
              </w:rPr>
            </w:pPr>
          </w:p>
        </w:tc>
        <w:tc>
          <w:tcPr>
            <w:tcW w:w="8256" w:type="dxa"/>
            <w:tcMar/>
          </w:tcPr>
          <w:p w:rsidRPr="005C1BC5" w:rsidR="00E926E1" w:rsidP="00E926E1" w:rsidRDefault="00E926E1" w14:paraId="57BE6E17" w14:textId="139262B3">
            <w:pPr>
              <w:rPr>
                <w:rFonts w:asciiTheme="minorHAnsi" w:hAnsiTheme="minorHAnsi" w:cstheme="minorHAnsi"/>
                <w:iCs/>
              </w:rPr>
            </w:pPr>
            <w:r w:rsidRPr="005C1BC5">
              <w:rPr>
                <w:rFonts w:asciiTheme="minorHAnsi" w:hAnsiTheme="minorHAnsi" w:cstheme="minorHAnsi"/>
                <w:iCs/>
              </w:rPr>
              <w:t>The West and North West region provides acute and specialist hospital and community services to the West and North West of Ireland – counties Galway, Mayo, Roscommon, Sligo, Leitrim, Donegal and adjoining counties.</w:t>
            </w:r>
          </w:p>
          <w:p w:rsidRPr="005C1BC5" w:rsidR="00E926E1" w:rsidP="00E926E1" w:rsidRDefault="00E926E1" w14:paraId="3F9256E0" w14:textId="77777777">
            <w:pPr>
              <w:rPr>
                <w:rFonts w:asciiTheme="minorHAnsi" w:hAnsiTheme="minorHAnsi" w:cstheme="minorHAnsi"/>
                <w:iCs/>
              </w:rPr>
            </w:pPr>
          </w:p>
          <w:p w:rsidRPr="005C1BC5" w:rsidR="00E926E1" w:rsidP="00E926E1" w:rsidRDefault="00E926E1" w14:paraId="6C1BA624" w14:textId="77777777">
            <w:pPr>
              <w:rPr>
                <w:rFonts w:asciiTheme="minorHAnsi" w:hAnsiTheme="minorHAnsi" w:cstheme="minorHAnsi"/>
                <w:iCs/>
              </w:rPr>
            </w:pPr>
            <w:r w:rsidRPr="005C1BC5">
              <w:rPr>
                <w:rFonts w:asciiTheme="minorHAnsi" w:hAnsiTheme="minorHAnsi" w:cstheme="minorHAnsi"/>
                <w:iCs/>
              </w:rPr>
              <w:t>The region comprises of 7 hospitals across 8 sites:</w:t>
            </w:r>
          </w:p>
          <w:p w:rsidRPr="005C1BC5" w:rsidR="00E926E1" w:rsidP="0086033B" w:rsidRDefault="00E926E1" w14:paraId="7BC199F4" w14:textId="38F7B61E">
            <w:pPr>
              <w:pStyle w:val="ListParagraph"/>
              <w:numPr>
                <w:ilvl w:val="0"/>
                <w:numId w:val="3"/>
              </w:numPr>
              <w:rPr>
                <w:rFonts w:asciiTheme="minorHAnsi" w:hAnsiTheme="minorHAnsi" w:cstheme="minorHAnsi"/>
                <w:iCs/>
              </w:rPr>
            </w:pPr>
            <w:r w:rsidRPr="005C1BC5">
              <w:rPr>
                <w:rFonts w:asciiTheme="minorHAnsi" w:hAnsiTheme="minorHAnsi" w:cstheme="minorHAnsi"/>
                <w:iCs/>
              </w:rPr>
              <w:t>Letterkenny University Hospital (LUH)</w:t>
            </w:r>
          </w:p>
          <w:p w:rsidRPr="005C1BC5" w:rsidR="00E926E1" w:rsidP="0086033B" w:rsidRDefault="00E926E1" w14:paraId="4D3C0E9D" w14:textId="36377ECF">
            <w:pPr>
              <w:pStyle w:val="ListParagraph"/>
              <w:numPr>
                <w:ilvl w:val="0"/>
                <w:numId w:val="3"/>
              </w:numPr>
              <w:rPr>
                <w:rFonts w:asciiTheme="minorHAnsi" w:hAnsiTheme="minorHAnsi" w:cstheme="minorHAnsi"/>
                <w:iCs/>
              </w:rPr>
            </w:pPr>
            <w:r w:rsidRPr="005C1BC5">
              <w:rPr>
                <w:rFonts w:asciiTheme="minorHAnsi" w:hAnsiTheme="minorHAnsi" w:cstheme="minorHAnsi"/>
                <w:iCs/>
              </w:rPr>
              <w:t>Mayo University Hospital (MUH)</w:t>
            </w:r>
          </w:p>
          <w:p w:rsidRPr="005C1BC5" w:rsidR="00E926E1" w:rsidP="0086033B" w:rsidRDefault="00E926E1" w14:paraId="1409894F" w14:textId="09D5751E">
            <w:pPr>
              <w:pStyle w:val="ListParagraph"/>
              <w:numPr>
                <w:ilvl w:val="0"/>
                <w:numId w:val="3"/>
              </w:numPr>
              <w:rPr>
                <w:rFonts w:asciiTheme="minorHAnsi" w:hAnsiTheme="minorHAnsi" w:cstheme="minorHAnsi"/>
                <w:iCs/>
              </w:rPr>
            </w:pPr>
            <w:r w:rsidRPr="005C1BC5">
              <w:rPr>
                <w:rFonts w:asciiTheme="minorHAnsi" w:hAnsiTheme="minorHAnsi" w:cstheme="minorHAnsi"/>
                <w:iCs/>
              </w:rPr>
              <w:t>Portiuncula University Hospital (PUH)</w:t>
            </w:r>
          </w:p>
          <w:p w:rsidRPr="005C1BC5" w:rsidR="00E926E1" w:rsidP="0086033B" w:rsidRDefault="00E926E1" w14:paraId="4CE5613B" w14:textId="18EE397B">
            <w:pPr>
              <w:pStyle w:val="ListParagraph"/>
              <w:numPr>
                <w:ilvl w:val="0"/>
                <w:numId w:val="3"/>
              </w:numPr>
              <w:rPr>
                <w:rFonts w:asciiTheme="minorHAnsi" w:hAnsiTheme="minorHAnsi" w:cstheme="minorHAnsi"/>
                <w:iCs/>
              </w:rPr>
            </w:pPr>
            <w:r w:rsidRPr="005C1BC5">
              <w:rPr>
                <w:rFonts w:asciiTheme="minorHAnsi" w:hAnsiTheme="minorHAnsi" w:cstheme="minorHAnsi"/>
                <w:iCs/>
              </w:rPr>
              <w:t>Roscommon University Hospital (RUH)</w:t>
            </w:r>
          </w:p>
          <w:p w:rsidRPr="005C1BC5" w:rsidR="00E926E1" w:rsidP="0086033B" w:rsidRDefault="00E926E1" w14:paraId="16D003DB" w14:textId="101ABFB9">
            <w:pPr>
              <w:pStyle w:val="ListParagraph"/>
              <w:numPr>
                <w:ilvl w:val="0"/>
                <w:numId w:val="3"/>
              </w:numPr>
              <w:rPr>
                <w:rFonts w:asciiTheme="minorHAnsi" w:hAnsiTheme="minorHAnsi" w:cstheme="minorHAnsi"/>
                <w:iCs/>
              </w:rPr>
            </w:pPr>
            <w:r w:rsidRPr="005C1BC5">
              <w:rPr>
                <w:rFonts w:asciiTheme="minorHAnsi" w:hAnsiTheme="minorHAnsi" w:cstheme="minorHAnsi"/>
                <w:iCs/>
              </w:rPr>
              <w:t xml:space="preserve">Sligo University Hospital (SUH) incorporating Our Lady’s Hospital </w:t>
            </w:r>
            <w:proofErr w:type="spellStart"/>
            <w:r w:rsidRPr="005C1BC5">
              <w:rPr>
                <w:rFonts w:asciiTheme="minorHAnsi" w:hAnsiTheme="minorHAnsi" w:cstheme="minorHAnsi"/>
                <w:iCs/>
              </w:rPr>
              <w:t>Manorhamilton</w:t>
            </w:r>
            <w:proofErr w:type="spellEnd"/>
            <w:r w:rsidRPr="005C1BC5">
              <w:rPr>
                <w:rFonts w:asciiTheme="minorHAnsi" w:hAnsiTheme="minorHAnsi" w:cstheme="minorHAnsi"/>
                <w:iCs/>
              </w:rPr>
              <w:t xml:space="preserve"> (OLHM)</w:t>
            </w:r>
          </w:p>
          <w:p w:rsidRPr="005C1BC5" w:rsidR="00E926E1" w:rsidP="0086033B" w:rsidRDefault="00E926E1" w14:paraId="000C30FF" w14:textId="5ED2B362">
            <w:pPr>
              <w:pStyle w:val="ListParagraph"/>
              <w:numPr>
                <w:ilvl w:val="0"/>
                <w:numId w:val="3"/>
              </w:numPr>
              <w:rPr>
                <w:rFonts w:asciiTheme="minorHAnsi" w:hAnsiTheme="minorHAnsi" w:cstheme="minorHAnsi"/>
                <w:iCs/>
              </w:rPr>
            </w:pPr>
            <w:r w:rsidRPr="005C1BC5">
              <w:rPr>
                <w:rFonts w:asciiTheme="minorHAnsi" w:hAnsiTheme="minorHAnsi" w:cstheme="minorHAnsi"/>
                <w:iCs/>
              </w:rPr>
              <w:t>Galway University Hospitals (GUH) incorporating University Hospital Galway (UHG) and Merlin Park University Hospital</w:t>
            </w:r>
          </w:p>
          <w:p w:rsidRPr="005C1BC5" w:rsidR="00E926E1" w:rsidP="00E926E1" w:rsidRDefault="00E926E1" w14:paraId="2C9D4D4B" w14:textId="29AAF244">
            <w:pPr>
              <w:rPr>
                <w:rFonts w:asciiTheme="minorHAnsi" w:hAnsiTheme="minorHAnsi" w:cstheme="minorHAnsi"/>
                <w:iCs/>
              </w:rPr>
            </w:pPr>
          </w:p>
          <w:p w:rsidRPr="005C1BC5" w:rsidR="00E926E1" w:rsidP="00E926E1" w:rsidRDefault="00E926E1" w14:paraId="7394FEF6" w14:textId="77777777">
            <w:pPr>
              <w:rPr>
                <w:rFonts w:asciiTheme="minorHAnsi" w:hAnsiTheme="minorHAnsi" w:cstheme="minorHAnsi"/>
                <w:iCs/>
              </w:rPr>
            </w:pPr>
            <w:r w:rsidRPr="005C1BC5">
              <w:rPr>
                <w:rFonts w:asciiTheme="minorHAnsi" w:hAnsiTheme="minorHAnsi" w:cstheme="minorHAnsi"/>
                <w:iCs/>
              </w:rPr>
              <w:lastRenderedPageBreak/>
              <w:t>The region’s Academic Partner is University of Galway.</w:t>
            </w:r>
          </w:p>
          <w:p w:rsidRPr="005C1BC5" w:rsidR="00E926E1" w:rsidP="00E926E1" w:rsidRDefault="00E926E1" w14:paraId="36062A50" w14:textId="77777777">
            <w:pPr>
              <w:rPr>
                <w:rFonts w:asciiTheme="minorHAnsi" w:hAnsiTheme="minorHAnsi" w:cstheme="minorHAnsi"/>
                <w:iCs/>
              </w:rPr>
            </w:pPr>
          </w:p>
          <w:p w:rsidRPr="005C1BC5" w:rsidR="00E926E1" w:rsidP="00E926E1" w:rsidRDefault="00E926E1" w14:paraId="38DF5C25" w14:textId="77777777">
            <w:pPr>
              <w:rPr>
                <w:rFonts w:asciiTheme="minorHAnsi" w:hAnsiTheme="minorHAnsi" w:cstheme="minorHAnsi"/>
                <w:iCs/>
              </w:rPr>
            </w:pPr>
            <w:r w:rsidRPr="005C1BC5">
              <w:rPr>
                <w:rFonts w:asciiTheme="minorHAnsi" w:hAnsiTheme="minorHAnsi" w:cstheme="minorHAnsi"/>
                <w:iCs/>
              </w:rPr>
              <w:t xml:space="preserve">The region covers one third of the land mass of Ireland, it provides health care to a population of 830,000, employs over 20,000 staff </w:t>
            </w:r>
          </w:p>
          <w:p w:rsidRPr="005C1BC5" w:rsidR="00E926E1" w:rsidP="00E926E1" w:rsidRDefault="00E926E1" w14:paraId="5D6030B7" w14:textId="77777777">
            <w:pPr>
              <w:rPr>
                <w:rFonts w:asciiTheme="minorHAnsi" w:hAnsiTheme="minorHAnsi" w:cstheme="minorHAnsi"/>
                <w:iCs/>
              </w:rPr>
            </w:pPr>
          </w:p>
          <w:p w:rsidRPr="005C1BC5" w:rsidR="00E926E1" w:rsidP="00E926E1" w:rsidRDefault="00E926E1" w14:paraId="6BBF8506" w14:textId="1A335583">
            <w:pPr>
              <w:rPr>
                <w:rFonts w:asciiTheme="minorHAnsi" w:hAnsiTheme="minorHAnsi" w:cstheme="minorHAnsi"/>
                <w:b/>
                <w:bCs/>
                <w:iCs/>
              </w:rPr>
            </w:pPr>
            <w:r w:rsidRPr="005C1BC5">
              <w:rPr>
                <w:rFonts w:asciiTheme="minorHAnsi" w:hAnsiTheme="minorHAnsi" w:cstheme="minorHAnsi"/>
                <w:b/>
                <w:bCs/>
                <w:iCs/>
              </w:rPr>
              <w:t>Vision</w:t>
            </w:r>
          </w:p>
          <w:p w:rsidRPr="005C1BC5" w:rsidR="00E926E1" w:rsidP="00E926E1" w:rsidRDefault="00E926E1" w14:paraId="70869997" w14:textId="77777777">
            <w:pPr>
              <w:rPr>
                <w:rFonts w:asciiTheme="minorHAnsi" w:hAnsiTheme="minorHAnsi" w:cstheme="minorHAnsi"/>
                <w:iCs/>
              </w:rPr>
            </w:pPr>
            <w:r w:rsidRPr="005C1BC5">
              <w:rPr>
                <w:rFonts w:asciiTheme="minorHAnsi" w:hAnsiTheme="minorHAnsi" w:cstheme="minorHAnsi"/>
                <w:iCs/>
              </w:rPr>
              <w:t>Our vision is to be a leading academic Hospital providing excellent integrated patient-centred care delivered by skilled caring staff.</w:t>
            </w:r>
          </w:p>
          <w:p w:rsidRPr="005C1BC5" w:rsidR="00E926E1" w:rsidP="00E926E1" w:rsidRDefault="00E926E1" w14:paraId="76BF1E61" w14:textId="77777777">
            <w:pPr>
              <w:rPr>
                <w:rFonts w:asciiTheme="minorHAnsi" w:hAnsiTheme="minorHAnsi" w:cstheme="minorHAnsi"/>
                <w:iCs/>
              </w:rPr>
            </w:pPr>
          </w:p>
          <w:p w:rsidRPr="005C1BC5" w:rsidR="00E926E1" w:rsidP="00E926E1" w:rsidRDefault="00E926E1" w14:paraId="1CFD5811" w14:textId="77777777">
            <w:pPr>
              <w:rPr>
                <w:rFonts w:asciiTheme="minorHAnsi" w:hAnsiTheme="minorHAnsi" w:cstheme="minorHAnsi"/>
                <w:b/>
                <w:bCs/>
                <w:iCs/>
              </w:rPr>
            </w:pPr>
            <w:r w:rsidRPr="005C1BC5">
              <w:rPr>
                <w:rFonts w:asciiTheme="minorHAnsi" w:hAnsiTheme="minorHAnsi" w:cstheme="minorHAnsi"/>
                <w:b/>
                <w:bCs/>
                <w:iCs/>
              </w:rPr>
              <w:t>Guiding Principles</w:t>
            </w:r>
          </w:p>
          <w:p w:rsidRPr="005C1BC5" w:rsidR="00E926E1" w:rsidP="00E926E1" w:rsidRDefault="00E926E1" w14:paraId="3E283C26" w14:textId="6A48D69E">
            <w:pPr>
              <w:rPr>
                <w:rFonts w:asciiTheme="minorHAnsi" w:hAnsiTheme="minorHAnsi" w:cstheme="minorHAnsi"/>
                <w:iCs/>
              </w:rPr>
            </w:pPr>
            <w:r w:rsidRPr="005C1BC5">
              <w:rPr>
                <w:rFonts w:asciiTheme="minorHAnsi" w:hAnsiTheme="minorHAnsi" w:cstheme="minorHAnsi"/>
                <w:iCs/>
              </w:rPr>
              <w:t>Care – Compassion – Trust – Learning</w:t>
            </w:r>
          </w:p>
          <w:p w:rsidRPr="005C1BC5" w:rsidR="00E926E1" w:rsidP="00E926E1" w:rsidRDefault="00E926E1" w14:paraId="28984B95" w14:textId="77777777">
            <w:pPr>
              <w:rPr>
                <w:rFonts w:asciiTheme="minorHAnsi" w:hAnsiTheme="minorHAnsi" w:cstheme="minorHAnsi"/>
                <w:iCs/>
              </w:rPr>
            </w:pPr>
          </w:p>
          <w:p w:rsidRPr="005C1BC5" w:rsidR="00E926E1" w:rsidP="00E926E1" w:rsidRDefault="00E926E1" w14:paraId="75985B6F" w14:textId="77777777">
            <w:pPr>
              <w:rPr>
                <w:rFonts w:asciiTheme="minorHAnsi" w:hAnsiTheme="minorHAnsi" w:cstheme="minorHAnsi"/>
                <w:iCs/>
              </w:rPr>
            </w:pPr>
            <w:r w:rsidRPr="005C1BC5">
              <w:rPr>
                <w:rFonts w:asciiTheme="minorHAnsi" w:hAnsiTheme="minorHAnsi" w:cstheme="minorHAnsi"/>
                <w:iCs/>
              </w:rPr>
              <w:t>Our guiding principles are to work in partnership with patients and other healthcare providers across the continuum of care to:</w:t>
            </w:r>
          </w:p>
          <w:p w:rsidRPr="005C1BC5" w:rsidR="00E926E1" w:rsidP="00E926E1" w:rsidRDefault="00E926E1" w14:paraId="70F89606" w14:textId="77777777">
            <w:pPr>
              <w:rPr>
                <w:rFonts w:asciiTheme="minorHAnsi" w:hAnsiTheme="minorHAnsi" w:cstheme="minorHAnsi"/>
                <w:iCs/>
              </w:rPr>
            </w:pPr>
          </w:p>
          <w:p w:rsidRPr="005C1BC5" w:rsidR="00E926E1" w:rsidP="0086033B" w:rsidRDefault="00E926E1" w14:paraId="0BA0692E" w14:textId="4B2D91CF">
            <w:pPr>
              <w:pStyle w:val="ListParagraph"/>
              <w:numPr>
                <w:ilvl w:val="0"/>
                <w:numId w:val="4"/>
              </w:numPr>
              <w:rPr>
                <w:rFonts w:asciiTheme="minorHAnsi" w:hAnsiTheme="minorHAnsi" w:cstheme="minorHAnsi"/>
                <w:iCs/>
              </w:rPr>
            </w:pPr>
            <w:r w:rsidRPr="005C1BC5">
              <w:rPr>
                <w:rFonts w:asciiTheme="minorHAnsi" w:hAnsiTheme="minorHAnsi" w:cstheme="minorHAnsi"/>
                <w:iCs/>
              </w:rPr>
              <w:t>Deliver high quality, safe, timely and equitable patient care by developing and ensuring sustainable clinical services to meet the needs of our population.</w:t>
            </w:r>
          </w:p>
          <w:p w:rsidRPr="005C1BC5" w:rsidR="00E926E1" w:rsidP="0086033B" w:rsidRDefault="00E926E1" w14:paraId="23EFCD13" w14:textId="28F37CC5">
            <w:pPr>
              <w:pStyle w:val="ListParagraph"/>
              <w:numPr>
                <w:ilvl w:val="0"/>
                <w:numId w:val="4"/>
              </w:numPr>
              <w:rPr>
                <w:rFonts w:asciiTheme="minorHAnsi" w:hAnsiTheme="minorHAnsi" w:cstheme="minorHAnsi"/>
                <w:iCs/>
              </w:rPr>
            </w:pPr>
            <w:r w:rsidRPr="005C1BC5">
              <w:rPr>
                <w:rFonts w:asciiTheme="minorHAnsi" w:hAnsiTheme="minorHAnsi" w:cstheme="minorHAnsi"/>
                <w:iCs/>
              </w:rPr>
              <w:t>Deliver integrated services across the Hospitals and communities, with clear lines of responsibility, accountability and authority, whilst maintaining individual hospital site integrity.</w:t>
            </w:r>
          </w:p>
          <w:p w:rsidRPr="005C1BC5" w:rsidR="00E926E1" w:rsidP="0086033B" w:rsidRDefault="00E926E1" w14:paraId="419B10B1" w14:textId="35E61B87">
            <w:pPr>
              <w:pStyle w:val="ListParagraph"/>
              <w:numPr>
                <w:ilvl w:val="0"/>
                <w:numId w:val="4"/>
              </w:numPr>
              <w:rPr>
                <w:rFonts w:asciiTheme="minorHAnsi" w:hAnsiTheme="minorHAnsi" w:cstheme="minorHAnsi"/>
                <w:iCs/>
              </w:rPr>
            </w:pPr>
            <w:r w:rsidRPr="005C1BC5">
              <w:rPr>
                <w:rFonts w:asciiTheme="minorHAnsi" w:hAnsiTheme="minorHAnsi" w:cstheme="minorHAnsi"/>
                <w:iCs/>
              </w:rPr>
              <w:t>Continue to develop and improve our clinical services supported by education, research and innovation, in partnership with NUI Galway and other academic partners.</w:t>
            </w:r>
          </w:p>
          <w:p w:rsidRPr="005C1BC5" w:rsidR="00E926E1" w:rsidP="00E926E1" w:rsidRDefault="00E926E1" w14:paraId="57BAC7DC" w14:textId="77777777">
            <w:pPr>
              <w:pStyle w:val="ListParagraph"/>
              <w:rPr>
                <w:rFonts w:asciiTheme="minorHAnsi" w:hAnsiTheme="minorHAnsi" w:cstheme="minorHAnsi"/>
                <w:iCs/>
              </w:rPr>
            </w:pPr>
          </w:p>
          <w:p w:rsidRPr="005C1BC5" w:rsidR="00792F91" w:rsidP="00E926E1" w:rsidRDefault="00E926E1" w14:paraId="0AE4B5A1" w14:textId="151D44A6">
            <w:pPr>
              <w:rPr>
                <w:rFonts w:asciiTheme="minorHAnsi" w:hAnsiTheme="minorHAnsi" w:cstheme="minorHAnsi"/>
                <w:iCs/>
              </w:rPr>
            </w:pPr>
            <w:r w:rsidRPr="005C1BC5">
              <w:rPr>
                <w:rFonts w:asciiTheme="minorHAnsi" w:hAnsiTheme="minorHAnsi" w:cstheme="minorHAnsi"/>
                <w:iCs/>
              </w:rPr>
              <w:t>Recruit, retain and develop highly-skilled multidisciplinary teams through support, engagement and empowerment.</w:t>
            </w:r>
          </w:p>
        </w:tc>
      </w:tr>
      <w:tr w:rsidRPr="00E766A5" w:rsidR="00E926E1" w:rsidTr="5CADB6D0" w14:paraId="38548325" w14:textId="77777777">
        <w:tc>
          <w:tcPr>
            <w:tcW w:w="2364" w:type="dxa"/>
            <w:tcMar/>
          </w:tcPr>
          <w:p w:rsidRPr="005C1BC5" w:rsidR="00E926E1" w:rsidP="00E926E1" w:rsidRDefault="00E926E1" w14:paraId="24CCCE33" w14:textId="77777777">
            <w:pPr>
              <w:rPr>
                <w:rFonts w:asciiTheme="minorHAnsi" w:hAnsiTheme="minorHAnsi" w:cstheme="minorHAnsi"/>
                <w:b/>
                <w:bCs/>
              </w:rPr>
            </w:pPr>
            <w:r w:rsidRPr="005C1BC5">
              <w:rPr>
                <w:rFonts w:asciiTheme="minorHAnsi" w:hAnsiTheme="minorHAnsi" w:cstheme="minorHAnsi"/>
                <w:b/>
                <w:bCs/>
              </w:rPr>
              <w:lastRenderedPageBreak/>
              <w:t>Mission Statement</w:t>
            </w:r>
          </w:p>
          <w:p w:rsidRPr="005C1BC5" w:rsidR="00E926E1" w:rsidP="00E926E1" w:rsidRDefault="00E926E1" w14:paraId="4F056943" w14:textId="77777777">
            <w:pPr>
              <w:rPr>
                <w:rFonts w:asciiTheme="minorHAnsi" w:hAnsiTheme="minorHAnsi" w:cstheme="minorHAnsi"/>
                <w:b/>
                <w:bCs/>
              </w:rPr>
            </w:pPr>
          </w:p>
        </w:tc>
        <w:tc>
          <w:tcPr>
            <w:tcW w:w="8256" w:type="dxa"/>
            <w:tcMar/>
          </w:tcPr>
          <w:p w:rsidRPr="005C1BC5" w:rsidR="00E926E1" w:rsidP="00E926E1" w:rsidRDefault="00E926E1" w14:paraId="600F4D3F" w14:textId="77777777">
            <w:pPr>
              <w:widowControl w:val="0"/>
              <w:autoSpaceDE w:val="0"/>
              <w:autoSpaceDN w:val="0"/>
              <w:adjustRightInd w:val="0"/>
              <w:jc w:val="both"/>
              <w:rPr>
                <w:rFonts w:asciiTheme="minorHAnsi" w:hAnsiTheme="minorHAnsi" w:cstheme="minorHAnsi"/>
              </w:rPr>
            </w:pPr>
            <w:r w:rsidRPr="005C1BC5">
              <w:rPr>
                <w:rFonts w:asciiTheme="minorHAnsi" w:hAnsiTheme="minorHAnsi" w:cstheme="minorHAnsi"/>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rsidRPr="005C1BC5" w:rsidR="00E926E1" w:rsidP="00E926E1" w:rsidRDefault="00E926E1" w14:paraId="4613581B" w14:textId="77777777">
            <w:pPr>
              <w:widowControl w:val="0"/>
              <w:autoSpaceDE w:val="0"/>
              <w:autoSpaceDN w:val="0"/>
              <w:adjustRightInd w:val="0"/>
              <w:spacing w:before="252"/>
              <w:jc w:val="both"/>
              <w:rPr>
                <w:rFonts w:asciiTheme="minorHAnsi" w:hAnsiTheme="minorHAnsi" w:cstheme="minorHAnsi"/>
                <w:b/>
                <w:color w:val="0000FF"/>
              </w:rPr>
            </w:pPr>
            <w:r w:rsidRPr="005C1BC5">
              <w:rPr>
                <w:rFonts w:asciiTheme="minorHAnsi" w:hAnsiTheme="minorHAnsi" w:cstheme="minorHAnsi"/>
                <w:b/>
                <w:color w:val="0000FF"/>
              </w:rPr>
              <w:t xml:space="preserve">OUR GUIDING VALUES   </w:t>
            </w:r>
          </w:p>
          <w:p w:rsidRPr="005C1BC5" w:rsidR="00E926E1" w:rsidP="00E926E1" w:rsidRDefault="00E926E1" w14:paraId="6F27E510" w14:textId="77777777">
            <w:pPr>
              <w:widowControl w:val="0"/>
              <w:autoSpaceDE w:val="0"/>
              <w:autoSpaceDN w:val="0"/>
              <w:adjustRightInd w:val="0"/>
              <w:jc w:val="both"/>
              <w:rPr>
                <w:rFonts w:asciiTheme="minorHAnsi" w:hAnsiTheme="minorHAnsi" w:cstheme="minorHAnsi"/>
                <w:b/>
                <w:color w:val="0000FF"/>
              </w:rPr>
            </w:pPr>
          </w:p>
          <w:p w:rsidRPr="005C1BC5" w:rsidR="00E926E1" w:rsidP="00E926E1" w:rsidRDefault="00E926E1" w14:paraId="688B8E2C" w14:textId="77777777">
            <w:pPr>
              <w:widowControl w:val="0"/>
              <w:autoSpaceDE w:val="0"/>
              <w:autoSpaceDN w:val="0"/>
              <w:adjustRightInd w:val="0"/>
              <w:jc w:val="both"/>
              <w:rPr>
                <w:rFonts w:asciiTheme="minorHAnsi" w:hAnsiTheme="minorHAnsi" w:cstheme="minorHAnsi"/>
                <w:spacing w:val="-6"/>
              </w:rPr>
            </w:pPr>
            <w:r w:rsidRPr="005C1BC5">
              <w:rPr>
                <w:rFonts w:asciiTheme="minorHAnsi" w:hAnsiTheme="minorHAnsi" w:cstheme="minorHAnsi"/>
                <w:b/>
                <w:color w:val="0000FF"/>
              </w:rPr>
              <w:t>Respect</w:t>
            </w:r>
            <w:r w:rsidRPr="005C1BC5">
              <w:rPr>
                <w:rFonts w:asciiTheme="minorHAnsi" w:hAnsiTheme="minorHAnsi" w:cstheme="minorHAnsi"/>
                <w:color w:val="0000FF"/>
              </w:rPr>
              <w:t xml:space="preserve"> </w:t>
            </w:r>
            <w:r w:rsidRPr="005C1BC5">
              <w:rPr>
                <w:rFonts w:asciiTheme="minorHAnsi" w:hAnsiTheme="minorHAnsi" w:cstheme="minorHAnsi"/>
              </w:rPr>
              <w:t xml:space="preserve">- We are an organisation where </w:t>
            </w:r>
            <w:r w:rsidRPr="005C1BC5">
              <w:rPr>
                <w:rFonts w:asciiTheme="minorHAnsi" w:hAnsiTheme="minorHAnsi" w:cstheme="minorHAnsi"/>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Pr="005C1BC5" w:rsidR="00E926E1" w:rsidP="00E926E1" w:rsidRDefault="00E926E1" w14:paraId="4CDA1576" w14:textId="77777777">
            <w:pPr>
              <w:widowControl w:val="0"/>
              <w:autoSpaceDE w:val="0"/>
              <w:autoSpaceDN w:val="0"/>
              <w:adjustRightInd w:val="0"/>
              <w:spacing w:before="252"/>
              <w:jc w:val="both"/>
              <w:rPr>
                <w:rFonts w:asciiTheme="minorHAnsi" w:hAnsiTheme="minorHAnsi" w:cstheme="minorHAnsi"/>
                <w:spacing w:val="-6"/>
              </w:rPr>
            </w:pPr>
            <w:r w:rsidRPr="005C1BC5">
              <w:rPr>
                <w:rFonts w:asciiTheme="minorHAnsi" w:hAnsiTheme="minorHAnsi" w:cstheme="minorHAnsi"/>
                <w:b/>
                <w:color w:val="0000FF"/>
                <w:spacing w:val="-6"/>
              </w:rPr>
              <w:t>Compassion</w:t>
            </w:r>
            <w:r w:rsidRPr="005C1BC5">
              <w:rPr>
                <w:rFonts w:asciiTheme="minorHAnsi" w:hAnsiTheme="minorHAnsi" w:cstheme="minorHAnsi"/>
                <w:spacing w:val="-6"/>
              </w:rPr>
              <w:t xml:space="preserve"> - we treat patients and family members with dignity, sensitivity and empathy.</w:t>
            </w:r>
          </w:p>
          <w:p w:rsidRPr="005C1BC5" w:rsidR="00E926E1" w:rsidP="00E926E1" w:rsidRDefault="00E926E1" w14:paraId="657623C9" w14:textId="77777777">
            <w:pPr>
              <w:widowControl w:val="0"/>
              <w:autoSpaceDE w:val="0"/>
              <w:autoSpaceDN w:val="0"/>
              <w:adjustRightInd w:val="0"/>
              <w:spacing w:before="252"/>
              <w:jc w:val="both"/>
              <w:rPr>
                <w:rFonts w:asciiTheme="minorHAnsi" w:hAnsiTheme="minorHAnsi" w:cstheme="minorHAnsi"/>
                <w:spacing w:val="-6"/>
              </w:rPr>
            </w:pPr>
            <w:r w:rsidRPr="005C1BC5">
              <w:rPr>
                <w:rFonts w:asciiTheme="minorHAnsi" w:hAnsiTheme="minorHAnsi" w:cstheme="minorHAnsi"/>
                <w:b/>
                <w:color w:val="0000FF"/>
                <w:spacing w:val="-6"/>
              </w:rPr>
              <w:t>Kindness</w:t>
            </w:r>
            <w:r w:rsidRPr="005C1BC5">
              <w:rPr>
                <w:rFonts w:asciiTheme="minorHAnsi" w:hAnsiTheme="minorHAnsi" w:cstheme="minorHAnsi"/>
                <w:spacing w:val="-6"/>
              </w:rPr>
              <w:t xml:space="preserve"> - whilst we develop our organisation as a business, we will remember it is a service, and treat our patients and each other with kindness and humanity. </w:t>
            </w:r>
          </w:p>
          <w:p w:rsidRPr="005C1BC5" w:rsidR="00E926E1" w:rsidP="00E926E1" w:rsidRDefault="00E926E1" w14:paraId="0047C0A6" w14:textId="77777777">
            <w:pPr>
              <w:widowControl w:val="0"/>
              <w:autoSpaceDE w:val="0"/>
              <w:autoSpaceDN w:val="0"/>
              <w:adjustRightInd w:val="0"/>
              <w:spacing w:before="252"/>
              <w:jc w:val="both"/>
              <w:rPr>
                <w:rFonts w:asciiTheme="minorHAnsi" w:hAnsiTheme="minorHAnsi" w:cstheme="minorHAnsi"/>
              </w:rPr>
            </w:pPr>
            <w:r w:rsidRPr="005C1BC5">
              <w:rPr>
                <w:rFonts w:asciiTheme="minorHAnsi" w:hAnsiTheme="minorHAnsi" w:cstheme="minorHAnsi"/>
                <w:b/>
                <w:color w:val="0000FF"/>
              </w:rPr>
              <w:t xml:space="preserve">Quality </w:t>
            </w:r>
            <w:r w:rsidRPr="005C1BC5">
              <w:rPr>
                <w:rFonts w:asciiTheme="minorHAnsi" w:hAnsiTheme="minorHAnsi" w:cstheme="minorHAnsi"/>
              </w:rPr>
              <w:t xml:space="preserve">– we seek continuous quality improvement in all we do, through creativity, innovation, education and research. </w:t>
            </w:r>
          </w:p>
          <w:p w:rsidRPr="005C1BC5" w:rsidR="00E926E1" w:rsidP="00E926E1" w:rsidRDefault="00E926E1" w14:paraId="5BB63FA0" w14:textId="77777777">
            <w:pPr>
              <w:widowControl w:val="0"/>
              <w:autoSpaceDE w:val="0"/>
              <w:autoSpaceDN w:val="0"/>
              <w:adjustRightInd w:val="0"/>
              <w:spacing w:before="252"/>
              <w:jc w:val="both"/>
              <w:rPr>
                <w:rFonts w:asciiTheme="minorHAnsi" w:hAnsiTheme="minorHAnsi" w:cstheme="minorHAnsi"/>
              </w:rPr>
            </w:pPr>
            <w:r w:rsidRPr="005C1BC5">
              <w:rPr>
                <w:rFonts w:asciiTheme="minorHAnsi" w:hAnsiTheme="minorHAnsi" w:cstheme="minorHAnsi"/>
                <w:b/>
                <w:color w:val="0000FF"/>
              </w:rPr>
              <w:t xml:space="preserve">Learning </w:t>
            </w:r>
            <w:r w:rsidRPr="005C1BC5">
              <w:rPr>
                <w:rFonts w:asciiTheme="minorHAnsi" w:hAnsiTheme="minorHAnsi" w:cstheme="minorHAnsi"/>
              </w:rPr>
              <w:t xml:space="preserve">- we </w:t>
            </w:r>
            <w:r w:rsidRPr="005C1BC5">
              <w:rPr>
                <w:rFonts w:asciiTheme="minorHAnsi" w:hAnsiTheme="minorHAnsi" w:cstheme="minorHAnsi"/>
                <w:spacing w:val="-6"/>
              </w:rPr>
              <w:t xml:space="preserve">nurture and encourage lifelong learning and continuous improvement, attracting, developing and retaining high quality staff, enabling them to fulfil their potential. </w:t>
            </w:r>
          </w:p>
          <w:p w:rsidRPr="005C1BC5" w:rsidR="00E926E1" w:rsidP="00E926E1" w:rsidRDefault="00E926E1" w14:paraId="79B3B41D" w14:textId="77777777">
            <w:pPr>
              <w:widowControl w:val="0"/>
              <w:autoSpaceDE w:val="0"/>
              <w:autoSpaceDN w:val="0"/>
              <w:adjustRightInd w:val="0"/>
              <w:spacing w:before="252"/>
              <w:jc w:val="both"/>
              <w:rPr>
                <w:rFonts w:asciiTheme="minorHAnsi" w:hAnsiTheme="minorHAnsi" w:cstheme="minorHAnsi"/>
              </w:rPr>
            </w:pPr>
            <w:r w:rsidRPr="005C1BC5">
              <w:rPr>
                <w:rFonts w:asciiTheme="minorHAnsi" w:hAnsiTheme="minorHAnsi" w:cstheme="minorHAnsi"/>
                <w:b/>
                <w:color w:val="0000FF"/>
              </w:rPr>
              <w:t>Integrity</w:t>
            </w:r>
            <w:r w:rsidRPr="005C1BC5">
              <w:rPr>
                <w:rFonts w:asciiTheme="minorHAnsi" w:hAnsiTheme="minorHAnsi" w:cstheme="minorHAnsi"/>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Pr="005C1BC5" w:rsidR="00E926E1" w:rsidP="00E926E1" w:rsidRDefault="00E926E1" w14:paraId="7E11C6B3" w14:textId="77777777">
            <w:pPr>
              <w:widowControl w:val="0"/>
              <w:autoSpaceDE w:val="0"/>
              <w:autoSpaceDN w:val="0"/>
              <w:adjustRightInd w:val="0"/>
              <w:spacing w:before="252"/>
              <w:jc w:val="both"/>
              <w:rPr>
                <w:rFonts w:asciiTheme="minorHAnsi" w:hAnsiTheme="minorHAnsi" w:cstheme="minorHAnsi"/>
              </w:rPr>
            </w:pPr>
            <w:r w:rsidRPr="005C1BC5">
              <w:rPr>
                <w:rFonts w:asciiTheme="minorHAnsi" w:hAnsiTheme="minorHAnsi" w:cstheme="minorHAnsi"/>
                <w:b/>
                <w:color w:val="0000FF"/>
              </w:rPr>
              <w:t>Team working</w:t>
            </w:r>
            <w:r w:rsidRPr="005C1BC5">
              <w:rPr>
                <w:rFonts w:asciiTheme="minorHAnsi" w:hAnsiTheme="minorHAnsi" w:cstheme="minorHAnsi"/>
              </w:rPr>
              <w:t xml:space="preserve"> – we engage and empower our staff, sharing best practice and strengthening relationships with our partners and patients to achieve our Mission. </w:t>
            </w:r>
          </w:p>
          <w:p w:rsidRPr="005C1BC5" w:rsidR="00E926E1" w:rsidP="00E926E1" w:rsidRDefault="00E926E1" w14:paraId="0B00BF23" w14:textId="77777777">
            <w:pPr>
              <w:widowControl w:val="0"/>
              <w:autoSpaceDE w:val="0"/>
              <w:autoSpaceDN w:val="0"/>
              <w:adjustRightInd w:val="0"/>
              <w:spacing w:before="252"/>
              <w:jc w:val="both"/>
              <w:rPr>
                <w:rFonts w:asciiTheme="minorHAnsi" w:hAnsiTheme="minorHAnsi" w:cstheme="minorHAnsi"/>
              </w:rPr>
            </w:pPr>
            <w:r w:rsidRPr="005C1BC5">
              <w:rPr>
                <w:rFonts w:asciiTheme="minorHAnsi" w:hAnsiTheme="minorHAnsi" w:cstheme="minorHAnsi"/>
                <w:b/>
                <w:color w:val="0000FF"/>
              </w:rPr>
              <w:t>Communication</w:t>
            </w:r>
            <w:r w:rsidRPr="005C1BC5">
              <w:rPr>
                <w:rFonts w:asciiTheme="minorHAnsi" w:hAnsiTheme="minorHAnsi" w:cstheme="minorHAnsi"/>
              </w:rPr>
              <w:t xml:space="preserve"> - we communicate with patients, the public, our staff and stakeholders, </w:t>
            </w:r>
            <w:r w:rsidRPr="005C1BC5">
              <w:rPr>
                <w:rFonts w:asciiTheme="minorHAnsi" w:hAnsiTheme="minorHAnsi" w:cstheme="minorHAnsi"/>
                <w:spacing w:val="-6"/>
              </w:rPr>
              <w:t xml:space="preserve">empowering them to actively participate in all aspects of the service, encouraging inclusiveness, openness, and </w:t>
            </w:r>
            <w:r w:rsidRPr="005C1BC5">
              <w:rPr>
                <w:rFonts w:asciiTheme="minorHAnsi" w:hAnsiTheme="minorHAnsi" w:cstheme="minorHAnsi"/>
                <w:spacing w:val="-6"/>
              </w:rPr>
              <w:lastRenderedPageBreak/>
              <w:t>accountability.</w:t>
            </w:r>
          </w:p>
          <w:p w:rsidRPr="005C1BC5" w:rsidR="00E926E1" w:rsidP="00E926E1" w:rsidRDefault="00E926E1" w14:paraId="36B149CD" w14:textId="77777777">
            <w:pPr>
              <w:autoSpaceDE w:val="0"/>
              <w:autoSpaceDN w:val="0"/>
              <w:adjustRightInd w:val="0"/>
              <w:jc w:val="both"/>
              <w:rPr>
                <w:rFonts w:asciiTheme="minorHAnsi" w:hAnsiTheme="minorHAnsi" w:cstheme="minorHAnsi"/>
                <w:i/>
              </w:rPr>
            </w:pPr>
          </w:p>
          <w:p w:rsidRPr="005C1BC5" w:rsidR="00E926E1" w:rsidP="00E926E1" w:rsidRDefault="00E926E1" w14:paraId="1DA404B0" w14:textId="4A691E21">
            <w:pPr>
              <w:rPr>
                <w:rFonts w:asciiTheme="minorHAnsi" w:hAnsiTheme="minorHAnsi" w:cstheme="minorHAnsi"/>
                <w:iCs/>
                <w:color w:val="000099"/>
              </w:rPr>
            </w:pPr>
            <w:r w:rsidRPr="005C1BC5">
              <w:rPr>
                <w:rFonts w:asciiTheme="minorHAnsi" w:hAnsiTheme="minorHAnsi" w:cstheme="minorHAnsi"/>
                <w:i/>
              </w:rPr>
              <w:t>These Values shape our strategy to create an organisational culture and ethos to deliver high quality and safe services for all we serve and that staff are rightly proud of.</w:t>
            </w:r>
          </w:p>
        </w:tc>
      </w:tr>
      <w:tr w:rsidRPr="00E766A5" w:rsidR="00792F91" w:rsidTr="5CADB6D0" w14:paraId="2344165A" w14:textId="77777777">
        <w:tc>
          <w:tcPr>
            <w:tcW w:w="2364" w:type="dxa"/>
            <w:tcMar/>
          </w:tcPr>
          <w:p w:rsidRPr="005C1BC5" w:rsidR="00792F91" w:rsidP="00792F91" w:rsidRDefault="00792F91" w14:paraId="5F099111" w14:textId="77777777">
            <w:pPr>
              <w:rPr>
                <w:rFonts w:asciiTheme="minorHAnsi" w:hAnsiTheme="minorHAnsi" w:cstheme="minorHAnsi"/>
                <w:b/>
                <w:bCs/>
              </w:rPr>
            </w:pPr>
            <w:r w:rsidRPr="005C1BC5">
              <w:rPr>
                <w:rFonts w:asciiTheme="minorHAnsi" w:hAnsiTheme="minorHAnsi" w:cstheme="minorHAnsi"/>
                <w:b/>
                <w:bCs/>
              </w:rPr>
              <w:lastRenderedPageBreak/>
              <w:t>Reporting Relationship</w:t>
            </w:r>
          </w:p>
        </w:tc>
        <w:tc>
          <w:tcPr>
            <w:tcW w:w="8256" w:type="dxa"/>
            <w:tcMar/>
          </w:tcPr>
          <w:p w:rsidRPr="00192470" w:rsidR="00757787" w:rsidP="00757787" w:rsidRDefault="00757787" w14:paraId="69970008" w14:textId="2F99E814">
            <w:pPr>
              <w:jc w:val="both"/>
              <w:rPr>
                <w:rFonts w:asciiTheme="minorHAnsi" w:hAnsiTheme="minorHAnsi" w:cstheme="minorHAnsi"/>
                <w:iCs/>
              </w:rPr>
            </w:pPr>
            <w:r w:rsidRPr="00192470">
              <w:rPr>
                <w:rFonts w:asciiTheme="minorHAnsi" w:hAnsiTheme="minorHAnsi" w:cstheme="minorHAnsi"/>
                <w:iCs/>
              </w:rPr>
              <w:t>The post holder’s professional reporting relationship is to the Director/Assistant Director of Nursing</w:t>
            </w:r>
            <w:r w:rsidR="00192470">
              <w:rPr>
                <w:rFonts w:asciiTheme="minorHAnsi" w:hAnsiTheme="minorHAnsi" w:cstheme="minorHAnsi"/>
                <w:iCs/>
              </w:rPr>
              <w:t xml:space="preserve"> Cancer Services</w:t>
            </w:r>
          </w:p>
          <w:p w:rsidRPr="005C1BC5" w:rsidR="00E0768C" w:rsidP="00757787" w:rsidRDefault="00E0768C" w14:paraId="3CBC6A3A" w14:textId="584BA8C9">
            <w:pPr>
              <w:rPr>
                <w:rFonts w:asciiTheme="minorHAnsi" w:hAnsiTheme="minorHAnsi" w:cstheme="minorHAnsi"/>
                <w:iCs/>
                <w:color w:val="FF0000"/>
              </w:rPr>
            </w:pPr>
          </w:p>
        </w:tc>
      </w:tr>
      <w:tr w:rsidRPr="00E766A5" w:rsidR="00792F91" w:rsidTr="5CADB6D0" w14:paraId="11F49E6D" w14:textId="77777777">
        <w:tc>
          <w:tcPr>
            <w:tcW w:w="2364" w:type="dxa"/>
            <w:tcMar/>
          </w:tcPr>
          <w:p w:rsidRPr="005C1BC5" w:rsidR="00792F91" w:rsidP="00792F91" w:rsidRDefault="00792F91" w14:paraId="5D392E76" w14:textId="77777777">
            <w:pPr>
              <w:rPr>
                <w:rFonts w:asciiTheme="minorHAnsi" w:hAnsiTheme="minorHAnsi" w:cstheme="minorHAnsi"/>
                <w:b/>
                <w:bCs/>
              </w:rPr>
            </w:pPr>
            <w:r w:rsidRPr="005C1BC5">
              <w:rPr>
                <w:rFonts w:asciiTheme="minorHAnsi" w:hAnsiTheme="minorHAnsi" w:cstheme="minorHAnsi"/>
                <w:b/>
                <w:bCs/>
              </w:rPr>
              <w:t xml:space="preserve">Purpose of the Post </w:t>
            </w:r>
          </w:p>
        </w:tc>
        <w:tc>
          <w:tcPr>
            <w:tcW w:w="8256" w:type="dxa"/>
            <w:tcMar/>
          </w:tcPr>
          <w:p w:rsidRPr="00192470" w:rsidR="00192470" w:rsidP="0086033B" w:rsidRDefault="00192470" w14:paraId="6B8D0CA3" w14:textId="77777777">
            <w:pPr>
              <w:pStyle w:val="ListParagraph"/>
              <w:numPr>
                <w:ilvl w:val="0"/>
                <w:numId w:val="8"/>
              </w:numPr>
              <w:shd w:val="clear" w:color="auto" w:fill="FFFFFF"/>
              <w:spacing w:before="120"/>
              <w:rPr>
                <w:rFonts w:asciiTheme="minorHAnsi" w:hAnsiTheme="minorHAnsi" w:cstheme="minorHAnsi"/>
                <w:b/>
                <w:iCs/>
              </w:rPr>
            </w:pPr>
            <w:r w:rsidRPr="00192470">
              <w:rPr>
                <w:rFonts w:asciiTheme="minorHAnsi" w:hAnsiTheme="minorHAnsi" w:cstheme="minorHAnsi"/>
                <w:lang w:val="en-IE" w:eastAsia="en-IE"/>
              </w:rPr>
              <w:t xml:space="preserve">The Clinical Nurse Specialist in Bleeding Disorders has extensive experience in haematology nursing. The role encompasses a large component of patient care across both the acute and community care settings. </w:t>
            </w:r>
          </w:p>
          <w:p w:rsidRPr="00192470" w:rsidR="00192470" w:rsidP="0086033B" w:rsidRDefault="00192470" w14:paraId="1D2AC885" w14:textId="77777777">
            <w:pPr>
              <w:pStyle w:val="ListParagraph"/>
              <w:numPr>
                <w:ilvl w:val="0"/>
                <w:numId w:val="8"/>
              </w:numPr>
              <w:shd w:val="clear" w:color="auto" w:fill="FFFFFF"/>
              <w:spacing w:before="120"/>
              <w:rPr>
                <w:rFonts w:asciiTheme="minorHAnsi" w:hAnsiTheme="minorHAnsi" w:cstheme="minorHAnsi"/>
                <w:b/>
                <w:iCs/>
              </w:rPr>
            </w:pPr>
            <w:r w:rsidRPr="00192470">
              <w:rPr>
                <w:rFonts w:asciiTheme="minorHAnsi" w:hAnsiTheme="minorHAnsi" w:cstheme="minorHAnsi"/>
                <w:lang w:val="en-IE" w:eastAsia="en-IE"/>
              </w:rPr>
              <w:t>The main role of this post is the care of patients with Haemophilia and bleeding disorders. Galway University Hospital is unique in having a dedicated apheresis service for patients who require plasma exchange. All Haematology Clinical Nurse specialists participate in this rota and it is envisioned that the successful applicant will also participate in this aspect of service provision.  (If applicants are not proficient in Apheresis the education and training will be provided on site.)</w:t>
            </w:r>
          </w:p>
          <w:p w:rsidRPr="00192470" w:rsidR="00192470" w:rsidP="0086033B" w:rsidRDefault="00192470" w14:paraId="0D5B612C" w14:textId="77777777">
            <w:pPr>
              <w:pStyle w:val="ListParagraph"/>
              <w:numPr>
                <w:ilvl w:val="0"/>
                <w:numId w:val="8"/>
              </w:numPr>
              <w:shd w:val="clear" w:color="auto" w:fill="FFFFFF"/>
              <w:spacing w:before="120"/>
              <w:rPr>
                <w:rFonts w:asciiTheme="minorHAnsi" w:hAnsiTheme="minorHAnsi" w:cstheme="minorHAnsi"/>
                <w:b/>
                <w:iCs/>
              </w:rPr>
            </w:pPr>
            <w:r w:rsidRPr="00192470">
              <w:rPr>
                <w:rFonts w:asciiTheme="minorHAnsi" w:hAnsiTheme="minorHAnsi" w:cstheme="minorHAnsi"/>
                <w:lang w:val="en-IE" w:eastAsia="en-IE"/>
              </w:rPr>
              <w:t>The role includes patient assessment, triaging of referrals in consultation with the Consultant Haematologists, organising specialist testing, administration of supportive therapies including factor concentrate and other products used in the treatment of bleeding disorders as well as patient and family education, counselling and support.</w:t>
            </w:r>
          </w:p>
          <w:p w:rsidRPr="00192470" w:rsidR="00192470" w:rsidP="0086033B" w:rsidRDefault="00192470" w14:paraId="05AB9A12" w14:textId="77777777">
            <w:pPr>
              <w:pStyle w:val="ListParagraph"/>
              <w:numPr>
                <w:ilvl w:val="0"/>
                <w:numId w:val="8"/>
              </w:numPr>
              <w:shd w:val="clear" w:color="auto" w:fill="FFFFFF"/>
              <w:spacing w:before="120"/>
              <w:rPr>
                <w:rFonts w:asciiTheme="minorHAnsi" w:hAnsiTheme="minorHAnsi" w:cstheme="minorHAnsi"/>
                <w:b/>
                <w:iCs/>
              </w:rPr>
            </w:pPr>
            <w:r w:rsidRPr="00192470">
              <w:rPr>
                <w:rFonts w:asciiTheme="minorHAnsi" w:hAnsiTheme="minorHAnsi" w:cstheme="minorHAnsi"/>
                <w:lang w:val="en-IE" w:eastAsia="en-IE"/>
              </w:rPr>
              <w:t xml:space="preserve">The role also includes provision of care to patients with thrombotic conditions </w:t>
            </w:r>
          </w:p>
          <w:p w:rsidRPr="00192470" w:rsidR="00192470" w:rsidP="0086033B" w:rsidRDefault="00192470" w14:paraId="23426A26" w14:textId="77777777">
            <w:pPr>
              <w:pStyle w:val="ListParagraph"/>
              <w:numPr>
                <w:ilvl w:val="0"/>
                <w:numId w:val="8"/>
              </w:numPr>
              <w:shd w:val="clear" w:color="auto" w:fill="FFFFFF"/>
              <w:spacing w:before="120"/>
              <w:rPr>
                <w:rFonts w:asciiTheme="minorHAnsi" w:hAnsiTheme="minorHAnsi" w:cstheme="minorHAnsi"/>
                <w:b/>
                <w:iCs/>
              </w:rPr>
            </w:pPr>
            <w:r w:rsidRPr="00192470">
              <w:rPr>
                <w:rFonts w:asciiTheme="minorHAnsi" w:hAnsiTheme="minorHAnsi" w:cstheme="minorHAnsi"/>
                <w:lang w:val="en-IE" w:eastAsia="en-IE"/>
              </w:rPr>
              <w:t xml:space="preserve">The role utilises an interdisciplinary and multidisciplinary approach to communication with the team including strong liaison with primary care providers.  </w:t>
            </w:r>
          </w:p>
          <w:p w:rsidRPr="00192470" w:rsidR="00192470" w:rsidP="0086033B" w:rsidRDefault="00192470" w14:paraId="45EF03D4" w14:textId="77777777">
            <w:pPr>
              <w:pStyle w:val="ListParagraph"/>
              <w:numPr>
                <w:ilvl w:val="0"/>
                <w:numId w:val="8"/>
              </w:numPr>
              <w:shd w:val="clear" w:color="auto" w:fill="FFFFFF"/>
              <w:spacing w:before="120"/>
              <w:rPr>
                <w:rFonts w:asciiTheme="minorHAnsi" w:hAnsiTheme="minorHAnsi" w:cstheme="minorHAnsi"/>
                <w:b/>
                <w:iCs/>
              </w:rPr>
            </w:pPr>
            <w:r w:rsidRPr="00192470">
              <w:rPr>
                <w:rFonts w:asciiTheme="minorHAnsi" w:hAnsiTheme="minorHAnsi" w:cstheme="minorHAnsi"/>
                <w:lang w:val="en-IE" w:eastAsia="en-IE"/>
              </w:rPr>
              <w:t>The role is a critical one in the advancement of quality care delivery to patients with Bleeding Disorders through audit, research and knowledge sharing at local and national levels and in the forging of strong links between the patient and their care providers.</w:t>
            </w:r>
          </w:p>
          <w:p w:rsidRPr="00192470" w:rsidR="00192470" w:rsidP="00192470" w:rsidRDefault="00192470" w14:paraId="7D72B58D" w14:textId="77777777">
            <w:pPr>
              <w:shd w:val="clear" w:color="auto" w:fill="FFFFFF"/>
              <w:spacing w:before="120"/>
              <w:rPr>
                <w:rFonts w:asciiTheme="minorHAnsi" w:hAnsiTheme="minorHAnsi" w:cstheme="minorHAnsi"/>
                <w:iCs/>
              </w:rPr>
            </w:pPr>
            <w:r w:rsidRPr="00192470">
              <w:rPr>
                <w:rFonts w:asciiTheme="minorHAnsi" w:hAnsiTheme="minorHAnsi" w:cstheme="minorHAnsi"/>
                <w:iCs/>
              </w:rPr>
              <w:t>The purpose of this Clinical Nurse Specialist in Bleeding Disorders post is to deliver care in line with the five core concepts of the role set out in the Framework for the Establishment of Clinical Nurse Specialist Posts, 4</w:t>
            </w:r>
            <w:r w:rsidRPr="00192470">
              <w:rPr>
                <w:rFonts w:asciiTheme="minorHAnsi" w:hAnsiTheme="minorHAnsi" w:cstheme="minorHAnsi"/>
                <w:iCs/>
                <w:vertAlign w:val="superscript"/>
              </w:rPr>
              <w:t>th</w:t>
            </w:r>
            <w:r w:rsidRPr="00192470">
              <w:rPr>
                <w:rFonts w:asciiTheme="minorHAnsi" w:hAnsiTheme="minorHAnsi" w:cstheme="minorHAnsi"/>
                <w:iCs/>
              </w:rPr>
              <w:t xml:space="preserve"> edition, National Council for the Professional Development of Nursing and Midwifery (NCNM) 2008</w:t>
            </w:r>
          </w:p>
          <w:p w:rsidRPr="00192470" w:rsidR="00192470" w:rsidP="00192470" w:rsidRDefault="00192470" w14:paraId="34ABE4C0" w14:textId="77777777">
            <w:pPr>
              <w:shd w:val="clear" w:color="auto" w:fill="FFFFFF"/>
              <w:tabs>
                <w:tab w:val="right" w:pos="7894"/>
              </w:tabs>
              <w:spacing w:before="120"/>
              <w:rPr>
                <w:rFonts w:asciiTheme="minorHAnsi" w:hAnsiTheme="minorHAnsi" w:cstheme="minorHAnsi"/>
                <w:b/>
                <w:iCs/>
              </w:rPr>
            </w:pPr>
            <w:r w:rsidRPr="00192470">
              <w:rPr>
                <w:rFonts w:asciiTheme="minorHAnsi" w:hAnsiTheme="minorHAnsi" w:cstheme="minorHAnsi"/>
                <w:b/>
                <w:iCs/>
              </w:rPr>
              <w:t>Caseload for the Clinical Nurse Specialist in Bleeding Disorders</w:t>
            </w:r>
          </w:p>
          <w:p w:rsidRPr="00192470" w:rsidR="00192470" w:rsidP="00192470" w:rsidRDefault="00192470" w14:paraId="41735D69" w14:textId="77777777">
            <w:pPr>
              <w:spacing w:before="120"/>
              <w:jc w:val="both"/>
              <w:rPr>
                <w:rFonts w:asciiTheme="minorHAnsi" w:hAnsiTheme="minorHAnsi" w:cstheme="minorHAnsi"/>
                <w:bCs/>
              </w:rPr>
            </w:pPr>
            <w:r w:rsidRPr="00192470">
              <w:rPr>
                <w:rFonts w:asciiTheme="minorHAnsi" w:hAnsiTheme="minorHAnsi" w:cstheme="minorHAnsi"/>
                <w:iCs/>
              </w:rPr>
              <w:t xml:space="preserve">Adults and children with a </w:t>
            </w:r>
            <w:r w:rsidRPr="00192470">
              <w:rPr>
                <w:rFonts w:asciiTheme="minorHAnsi" w:hAnsiTheme="minorHAnsi" w:cstheme="minorHAnsi"/>
              </w:rPr>
              <w:t xml:space="preserve">diagnosis of </w:t>
            </w:r>
            <w:r w:rsidRPr="00192470">
              <w:rPr>
                <w:rFonts w:asciiTheme="minorHAnsi" w:hAnsiTheme="minorHAnsi" w:cstheme="minorHAnsi"/>
                <w:bCs/>
              </w:rPr>
              <w:t xml:space="preserve">Bleeding Disorders </w:t>
            </w:r>
          </w:p>
          <w:p w:rsidRPr="00192470" w:rsidR="00192470" w:rsidP="00192470" w:rsidRDefault="00192470" w14:paraId="01D35FD0" w14:textId="77777777">
            <w:pPr>
              <w:spacing w:before="120"/>
              <w:jc w:val="both"/>
              <w:rPr>
                <w:rFonts w:asciiTheme="minorHAnsi" w:hAnsiTheme="minorHAnsi" w:cstheme="minorHAnsi"/>
                <w:bCs/>
              </w:rPr>
            </w:pPr>
            <w:r w:rsidRPr="00192470">
              <w:rPr>
                <w:rFonts w:asciiTheme="minorHAnsi" w:hAnsiTheme="minorHAnsi" w:cstheme="minorHAnsi"/>
                <w:bCs/>
              </w:rPr>
              <w:t>Patients with thrombosis</w:t>
            </w:r>
          </w:p>
          <w:p w:rsidRPr="00192470" w:rsidR="00792F91" w:rsidP="00192470" w:rsidRDefault="00192470" w14:paraId="3875957D" w14:textId="250F59CC">
            <w:pPr>
              <w:rPr>
                <w:rFonts w:asciiTheme="minorHAnsi" w:hAnsiTheme="minorHAnsi" w:cstheme="minorHAnsi"/>
              </w:rPr>
            </w:pPr>
            <w:r w:rsidRPr="00192470">
              <w:rPr>
                <w:rFonts w:asciiTheme="minorHAnsi" w:hAnsiTheme="minorHAnsi" w:cstheme="minorHAnsi"/>
                <w:bCs/>
              </w:rPr>
              <w:t>Patients requiring apheresis (plasma exchange)</w:t>
            </w:r>
          </w:p>
        </w:tc>
      </w:tr>
      <w:tr w:rsidRPr="00E766A5" w:rsidR="00792F91" w:rsidTr="5CADB6D0" w14:paraId="6FC4F317" w14:textId="77777777">
        <w:tc>
          <w:tcPr>
            <w:tcW w:w="2364" w:type="dxa"/>
            <w:tcMar/>
          </w:tcPr>
          <w:p w:rsidRPr="005C1BC5" w:rsidR="00792F91" w:rsidP="00792F91" w:rsidRDefault="00792F91" w14:paraId="706E700B" w14:textId="77777777">
            <w:pPr>
              <w:rPr>
                <w:rFonts w:asciiTheme="minorHAnsi" w:hAnsiTheme="minorHAnsi" w:cstheme="minorHAnsi"/>
                <w:b/>
                <w:bCs/>
              </w:rPr>
            </w:pPr>
            <w:r w:rsidRPr="005C1BC5">
              <w:rPr>
                <w:rFonts w:asciiTheme="minorHAnsi" w:hAnsiTheme="minorHAnsi" w:cstheme="minorHAnsi"/>
                <w:b/>
                <w:bCs/>
              </w:rPr>
              <w:t>Principal Duties and Responsibilities</w:t>
            </w:r>
          </w:p>
          <w:p w:rsidRPr="005C1BC5" w:rsidR="00792F91" w:rsidP="00792F91" w:rsidRDefault="00792F91" w14:paraId="57CD5BE4" w14:textId="77777777">
            <w:pPr>
              <w:rPr>
                <w:rFonts w:asciiTheme="minorHAnsi" w:hAnsiTheme="minorHAnsi" w:cstheme="minorHAnsi"/>
                <w:b/>
                <w:bCs/>
              </w:rPr>
            </w:pPr>
          </w:p>
        </w:tc>
        <w:tc>
          <w:tcPr>
            <w:tcW w:w="8256" w:type="dxa"/>
            <w:tcMar/>
          </w:tcPr>
          <w:p w:rsidRPr="005C1BC5" w:rsidR="00E926E1" w:rsidP="0086033B" w:rsidRDefault="00E926E1" w14:paraId="704168C7" w14:textId="77777777">
            <w:pPr>
              <w:numPr>
                <w:ilvl w:val="0"/>
                <w:numId w:val="1"/>
              </w:numPr>
              <w:rPr>
                <w:rFonts w:asciiTheme="minorHAnsi" w:hAnsiTheme="minorHAnsi" w:cstheme="minorHAnsi"/>
                <w:lang w:val="en-IE"/>
              </w:rPr>
            </w:pPr>
            <w:r w:rsidRPr="005C1BC5">
              <w:rPr>
                <w:rFonts w:asciiTheme="minorHAnsi" w:hAnsiTheme="minorHAnsi" w:cstheme="minorHAnsi"/>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rsidRPr="005C1BC5" w:rsidR="00E926E1" w:rsidP="0086033B" w:rsidRDefault="00E926E1" w14:paraId="185D96FA" w14:textId="77777777">
            <w:pPr>
              <w:numPr>
                <w:ilvl w:val="0"/>
                <w:numId w:val="1"/>
              </w:numPr>
              <w:rPr>
                <w:rFonts w:asciiTheme="minorHAnsi" w:hAnsiTheme="minorHAnsi" w:cstheme="minorHAnsi"/>
                <w:lang w:val="en-IE"/>
              </w:rPr>
            </w:pPr>
            <w:r w:rsidRPr="005C1BC5">
              <w:rPr>
                <w:rFonts w:asciiTheme="minorHAnsi" w:hAnsiTheme="minorHAnsi" w:cstheme="minorHAnsi"/>
                <w:lang w:val="en-IE"/>
              </w:rPr>
              <w:t>Maintain awareness of the primacy of the patient in relation to all hospital activities.</w:t>
            </w:r>
          </w:p>
          <w:p w:rsidRPr="005C1BC5" w:rsidR="00E926E1" w:rsidP="0086033B" w:rsidRDefault="00E926E1" w14:paraId="5975B1E3" w14:textId="77777777">
            <w:pPr>
              <w:numPr>
                <w:ilvl w:val="0"/>
                <w:numId w:val="1"/>
              </w:numPr>
              <w:rPr>
                <w:rFonts w:asciiTheme="minorHAnsi" w:hAnsiTheme="minorHAnsi" w:cstheme="minorHAnsi"/>
                <w:lang w:val="en-IE"/>
              </w:rPr>
            </w:pPr>
            <w:r w:rsidRPr="005C1BC5">
              <w:rPr>
                <w:rFonts w:asciiTheme="minorHAnsi" w:hAnsiTheme="minorHAnsi" w:cstheme="minorHAnsi"/>
                <w:lang w:val="en-IE"/>
              </w:rPr>
              <w:t>Performance management systems are part of the role and you will be required to participate in the hospital performance management programme</w:t>
            </w:r>
          </w:p>
          <w:p w:rsidRPr="005C1BC5" w:rsidR="00E926E1" w:rsidP="00792F91" w:rsidRDefault="00E926E1" w14:paraId="021CF007" w14:textId="77777777">
            <w:pPr>
              <w:rPr>
                <w:rFonts w:asciiTheme="minorHAnsi" w:hAnsiTheme="minorHAnsi" w:cstheme="minorHAnsi"/>
                <w:iCs/>
                <w:color w:val="000099"/>
              </w:rPr>
            </w:pPr>
          </w:p>
          <w:p w:rsidRPr="005C1BC5" w:rsidR="00E926E1" w:rsidP="14F14AD5" w:rsidRDefault="068D8137" w14:paraId="488DB643" w14:textId="6B6A3638">
            <w:pPr>
              <w:rPr>
                <w:rFonts w:ascii="Calibri" w:hAnsi="Calibri" w:cs="Calibri" w:asciiTheme="minorAscii" w:hAnsiTheme="minorAscii" w:cstheme="minorAscii"/>
              </w:rPr>
            </w:pPr>
            <w:r w:rsidRPr="5CADB6D0" w:rsidR="068D8137">
              <w:rPr>
                <w:rFonts w:ascii="Calibri" w:hAnsi="Calibri" w:eastAsia="Calibri" w:cs="Calibri" w:asciiTheme="minorAscii" w:hAnsiTheme="minorAscii" w:cstheme="minorAscii"/>
              </w:rPr>
              <w:t xml:space="preserve">The purpose of this </w:t>
            </w:r>
            <w:r w:rsidRPr="5CADB6D0" w:rsidR="068D8137">
              <w:rPr>
                <w:rFonts w:ascii="Calibri" w:hAnsi="Calibri" w:eastAsia="Calibri" w:cs="Calibri" w:asciiTheme="minorAscii" w:hAnsiTheme="minorAscii" w:cstheme="minorAscii"/>
              </w:rPr>
              <w:t>CNSp</w:t>
            </w:r>
            <w:r w:rsidRPr="5CADB6D0" w:rsidR="068D8137">
              <w:rPr>
                <w:rFonts w:ascii="Calibri" w:hAnsi="Calibri" w:eastAsia="Calibri" w:cs="Calibri" w:asciiTheme="minorAscii" w:hAnsiTheme="minorAscii" w:cstheme="minorAscii"/>
              </w:rPr>
              <w:t>. post is to:</w:t>
            </w:r>
          </w:p>
          <w:p w:rsidRPr="005C1BC5" w:rsidR="00E926E1" w:rsidP="14F14AD5" w:rsidRDefault="068D8137" w14:paraId="584A2648" w14:textId="4FD57BE8">
            <w:pPr>
              <w:rPr>
                <w:rFonts w:ascii="Calibri" w:hAnsi="Calibri" w:cs="Calibri" w:asciiTheme="minorAscii" w:hAnsiTheme="minorAscii" w:cstheme="minorAscii"/>
              </w:rPr>
            </w:pPr>
            <w:r w:rsidRPr="5CADB6D0" w:rsidR="068D8137">
              <w:rPr>
                <w:rFonts w:ascii="Calibri" w:hAnsi="Calibri" w:eastAsia="Calibri" w:cs="Calibri" w:asciiTheme="minorAscii" w:hAnsiTheme="minorAscii" w:cstheme="minorAscii"/>
              </w:rPr>
              <w:t>Deliver care in line with the five core concepts of the role set out in the Framework for the Establishment of Clinical Nurse</w:t>
            </w:r>
            <w:r w:rsidRPr="5CADB6D0" w:rsidR="068D8137">
              <w:rPr>
                <w:rFonts w:ascii="Calibri" w:hAnsi="Calibri" w:eastAsia="Calibri" w:cs="Calibri" w:asciiTheme="minorAscii" w:hAnsiTheme="minorAscii" w:cstheme="minorAscii"/>
              </w:rPr>
              <w:t xml:space="preserve"> Specialist Posts, 4th edition, National Council for the Professional Development of Nursing and Midwifery (NCNM) 2008</w:t>
            </w:r>
          </w:p>
          <w:p w:rsidRPr="005C1BC5" w:rsidR="00E926E1" w:rsidP="64213EF3" w:rsidRDefault="068D8137" w14:paraId="6AE7E95B" w14:textId="7758E664">
            <w:pPr>
              <w:ind w:left="720"/>
              <w:rPr>
                <w:rFonts w:asciiTheme="minorHAnsi" w:hAnsiTheme="minorHAnsi" w:cstheme="minorHAnsi"/>
              </w:rPr>
            </w:pPr>
            <w:r w:rsidRPr="005C1BC5">
              <w:rPr>
                <w:rFonts w:eastAsia="Calibri" w:asciiTheme="minorHAnsi" w:hAnsiTheme="minorHAnsi" w:cstheme="minorHAnsi"/>
              </w:rPr>
              <w:t xml:space="preserve"> </w:t>
            </w:r>
          </w:p>
          <w:p w:rsidRPr="005C1BC5" w:rsidR="00E926E1" w:rsidP="64213EF3" w:rsidRDefault="068D8137" w14:paraId="00F78718" w14:textId="69D0A02D">
            <w:pPr>
              <w:rPr>
                <w:rFonts w:asciiTheme="minorHAnsi" w:hAnsiTheme="minorHAnsi" w:cstheme="minorHAnsi"/>
              </w:rPr>
            </w:pPr>
            <w:r w:rsidRPr="005C1BC5">
              <w:rPr>
                <w:rFonts w:eastAsia="Calibri" w:asciiTheme="minorHAnsi" w:hAnsiTheme="minorHAnsi" w:cstheme="minorHAnsi"/>
                <w:b/>
                <w:bCs/>
              </w:rPr>
              <w:t xml:space="preserve">Caseload </w:t>
            </w:r>
          </w:p>
          <w:p w:rsidRPr="005C1BC5" w:rsidR="00E926E1" w:rsidP="64213EF3" w:rsidRDefault="068D8137" w14:paraId="5F899B5D" w14:textId="6210BC3C">
            <w:pPr>
              <w:rPr>
                <w:rFonts w:asciiTheme="minorHAnsi" w:hAnsiTheme="minorHAnsi" w:cstheme="minorHAnsi"/>
              </w:rPr>
            </w:pPr>
            <w:proofErr w:type="gramStart"/>
            <w:r w:rsidRPr="005C1BC5">
              <w:rPr>
                <w:rFonts w:eastAsia="Calibri" w:asciiTheme="minorHAnsi" w:hAnsiTheme="minorHAnsi" w:cstheme="minorHAnsi"/>
              </w:rPr>
              <w:t>e.g</w:t>
            </w:r>
            <w:proofErr w:type="gramEnd"/>
            <w:r w:rsidRPr="005C1BC5">
              <w:rPr>
                <w:rFonts w:eastAsia="Calibri" w:asciiTheme="minorHAnsi" w:hAnsiTheme="minorHAnsi" w:cstheme="minorHAnsi"/>
              </w:rPr>
              <w:t xml:space="preserve">. Patients - adults over 16 years of age. </w:t>
            </w:r>
          </w:p>
          <w:p w:rsidRPr="005C1BC5" w:rsidR="00E926E1" w:rsidP="14F14AD5" w:rsidRDefault="068D8137" w14:paraId="3D26829B" w14:textId="62ACC850">
            <w:pPr>
              <w:rPr>
                <w:rFonts w:ascii="Calibri" w:hAnsi="Calibri" w:cs="Calibri" w:asciiTheme="minorAscii" w:hAnsiTheme="minorAscii" w:cstheme="minorAscii"/>
              </w:rPr>
            </w:pPr>
            <w:r w:rsidRPr="5CADB6D0" w:rsidR="068D8137">
              <w:rPr>
                <w:rFonts w:ascii="Calibri" w:hAnsi="Calibri" w:eastAsia="Calibri" w:cs="Calibri" w:asciiTheme="minorAscii" w:hAnsiTheme="minorAscii" w:cstheme="minorAscii"/>
              </w:rPr>
              <w:t xml:space="preserve">The </w:t>
            </w:r>
            <w:r w:rsidRPr="5CADB6D0" w:rsidR="068D8137">
              <w:rPr>
                <w:rFonts w:ascii="Calibri" w:hAnsi="Calibri" w:eastAsia="Calibri" w:cs="Calibri" w:asciiTheme="minorAscii" w:hAnsiTheme="minorAscii" w:cstheme="minorAscii"/>
              </w:rPr>
              <w:t>CNSp</w:t>
            </w:r>
            <w:r w:rsidRPr="5CADB6D0" w:rsidR="0FB88535">
              <w:rPr>
                <w:rFonts w:ascii="Calibri" w:hAnsi="Calibri" w:eastAsia="Calibri" w:cs="Calibri" w:asciiTheme="minorAscii" w:hAnsiTheme="minorAscii" w:cstheme="minorAscii"/>
              </w:rPr>
              <w:t>.</w:t>
            </w:r>
            <w:r w:rsidRPr="5CADB6D0" w:rsidR="068D8137">
              <w:rPr>
                <w:rFonts w:ascii="Calibri" w:hAnsi="Calibri" w:eastAsia="Calibri" w:cs="Calibri" w:asciiTheme="minorAscii" w:hAnsiTheme="minorAscii" w:cstheme="minorAscii"/>
              </w:rPr>
              <w:t xml:space="preserve"> will focus initially on the following patient groups: List caseload – reference Scope of Practice of the </w:t>
            </w:r>
            <w:r w:rsidRPr="5CADB6D0" w:rsidR="068D8137">
              <w:rPr>
                <w:rFonts w:ascii="Calibri" w:hAnsi="Calibri" w:eastAsia="Calibri" w:cs="Calibri" w:asciiTheme="minorAscii" w:hAnsiTheme="minorAscii" w:cstheme="minorAscii"/>
              </w:rPr>
              <w:t>C</w:t>
            </w:r>
            <w:r w:rsidRPr="5CADB6D0" w:rsidR="068D8137">
              <w:rPr>
                <w:rFonts w:ascii="Calibri" w:hAnsi="Calibri" w:eastAsia="Calibri" w:cs="Calibri" w:asciiTheme="minorAscii" w:hAnsiTheme="minorAscii" w:cstheme="minorAscii"/>
              </w:rPr>
              <w:t>NSp</w:t>
            </w:r>
            <w:r w:rsidRPr="5CADB6D0" w:rsidR="068D8137">
              <w:rPr>
                <w:rFonts w:ascii="Calibri" w:hAnsi="Calibri" w:eastAsia="Calibri" w:cs="Calibri" w:asciiTheme="minorAscii" w:hAnsiTheme="minorAscii" w:cstheme="minorAscii"/>
              </w:rPr>
              <w:t>/</w:t>
            </w:r>
            <w:r w:rsidRPr="5CADB6D0" w:rsidR="068D8137">
              <w:rPr>
                <w:rFonts w:ascii="Calibri" w:hAnsi="Calibri" w:eastAsia="Calibri" w:cs="Calibri" w:asciiTheme="minorAscii" w:hAnsiTheme="minorAscii" w:cstheme="minorAscii"/>
              </w:rPr>
              <w:t>C</w:t>
            </w:r>
            <w:r w:rsidRPr="5CADB6D0" w:rsidR="068D8137">
              <w:rPr>
                <w:rFonts w:ascii="Calibri" w:hAnsi="Calibri" w:eastAsia="Calibri" w:cs="Calibri" w:asciiTheme="minorAscii" w:hAnsiTheme="minorAscii" w:cstheme="minorAscii"/>
              </w:rPr>
              <w:t>MSp</w:t>
            </w:r>
          </w:p>
          <w:p w:rsidRPr="005C1BC5" w:rsidR="00E926E1" w:rsidP="64213EF3" w:rsidRDefault="068D8137" w14:paraId="0632F128" w14:textId="033E8778">
            <w:pPr>
              <w:rPr>
                <w:rFonts w:asciiTheme="minorHAnsi" w:hAnsiTheme="minorHAnsi" w:cstheme="minorHAnsi"/>
              </w:rPr>
            </w:pPr>
            <w:r w:rsidRPr="005C1BC5">
              <w:rPr>
                <w:rFonts w:eastAsia="Calibri" w:asciiTheme="minorHAnsi" w:hAnsiTheme="minorHAnsi" w:cstheme="minorHAnsi"/>
              </w:rPr>
              <w:t xml:space="preserve"> </w:t>
            </w:r>
          </w:p>
          <w:p w:rsidRPr="005C1BC5" w:rsidR="00E926E1" w:rsidP="14F14AD5" w:rsidRDefault="068D8137" w14:paraId="021365D2" w14:textId="68DB79C7">
            <w:pPr>
              <w:rPr>
                <w:rFonts w:ascii="Calibri" w:hAnsi="Calibri" w:cs="Calibri" w:asciiTheme="minorAscii" w:hAnsiTheme="minorAscii" w:cstheme="minorAscii"/>
              </w:rPr>
            </w:pPr>
            <w:r w:rsidRPr="5CADB6D0" w:rsidR="068D8137">
              <w:rPr>
                <w:rFonts w:ascii="Calibri" w:hAnsi="Calibri" w:eastAsia="Arial" w:cs="Calibri" w:asciiTheme="minorAscii" w:hAnsiTheme="minorAscii" w:cstheme="minorAscii"/>
                <w:color w:val="231F20"/>
              </w:rPr>
              <w:t xml:space="preserve">The post holder’s </w:t>
            </w:r>
            <w:r w:rsidRPr="5CADB6D0" w:rsidR="068D8137">
              <w:rPr>
                <w:rFonts w:ascii="Calibri" w:hAnsi="Calibri" w:eastAsia="Arial" w:cs="Calibri" w:asciiTheme="minorAscii" w:hAnsiTheme="minorAscii" w:cstheme="minorAscii"/>
              </w:rPr>
              <w:t>practice is based on</w:t>
            </w:r>
            <w:r w:rsidRPr="5CADB6D0" w:rsidR="068D8137">
              <w:rPr>
                <w:rFonts w:ascii="Calibri" w:hAnsi="Calibri" w:eastAsia="Arial" w:cs="Calibri" w:asciiTheme="minorAscii" w:hAnsiTheme="minorAscii" w:cstheme="minorAscii"/>
                <w:color w:val="231F20"/>
              </w:rPr>
              <w:t xml:space="preserve"> the five core concepts of the </w:t>
            </w:r>
            <w:r w:rsidRPr="5CADB6D0" w:rsidR="068D8137">
              <w:rPr>
                <w:rFonts w:ascii="Calibri" w:hAnsi="Calibri" w:eastAsia="Arial" w:cs="Calibri" w:asciiTheme="minorAscii" w:hAnsiTheme="minorAscii" w:cstheme="minorAscii"/>
                <w:color w:val="231F20"/>
              </w:rPr>
              <w:t>CNSp</w:t>
            </w:r>
            <w:r w:rsidRPr="5CADB6D0" w:rsidR="068D8137">
              <w:rPr>
                <w:rFonts w:ascii="Calibri" w:hAnsi="Calibri" w:eastAsia="Arial" w:cs="Calibri" w:asciiTheme="minorAscii" w:hAnsiTheme="minorAscii" w:cstheme="minorAscii"/>
                <w:color w:val="231F20"/>
              </w:rPr>
              <w:t xml:space="preserve"> role as defined by the NCNM</w:t>
            </w:r>
            <w:r w:rsidRPr="5CADB6D0" w:rsidR="068D8137">
              <w:rPr>
                <w:rFonts w:ascii="Calibri" w:hAnsi="Calibri" w:eastAsia="Arial" w:cs="Calibri" w:asciiTheme="minorAscii" w:hAnsiTheme="minorAscii" w:cstheme="minorAscii"/>
              </w:rPr>
              <w:t xml:space="preserve"> 4</w:t>
            </w:r>
            <w:r w:rsidRPr="5CADB6D0" w:rsidR="068D8137">
              <w:rPr>
                <w:rFonts w:ascii="Calibri" w:hAnsi="Calibri" w:eastAsia="Arial" w:cs="Calibri" w:asciiTheme="minorAscii" w:hAnsiTheme="minorAscii" w:cstheme="minorAscii"/>
                <w:vertAlign w:val="superscript"/>
              </w:rPr>
              <w:t>th</w:t>
            </w:r>
            <w:r w:rsidRPr="5CADB6D0" w:rsidR="068D8137">
              <w:rPr>
                <w:rFonts w:ascii="Calibri" w:hAnsi="Calibri" w:eastAsia="Arial" w:cs="Calibri" w:asciiTheme="minorAscii" w:hAnsiTheme="minorAscii" w:cstheme="minorAscii"/>
              </w:rPr>
              <w:t xml:space="preserve"> edition</w:t>
            </w:r>
            <w:r w:rsidRPr="5CADB6D0" w:rsidR="068D8137">
              <w:rPr>
                <w:rFonts w:ascii="Calibri" w:hAnsi="Calibri" w:eastAsia="Arial" w:cs="Calibri" w:asciiTheme="minorAscii" w:hAnsiTheme="minorAscii" w:cstheme="minorAscii"/>
                <w:color w:val="231F20"/>
              </w:rPr>
              <w:t xml:space="preserve"> (2008) </w:t>
            </w:r>
            <w:r w:rsidRPr="5CADB6D0" w:rsidR="068D8137">
              <w:rPr>
                <w:rFonts w:ascii="Calibri" w:hAnsi="Calibri" w:eastAsia="Arial" w:cs="Calibri" w:asciiTheme="minorAscii" w:hAnsiTheme="minorAscii" w:cstheme="minorAscii"/>
                <w:color w:val="231F20"/>
              </w:rPr>
              <w:t>in order to</w:t>
            </w:r>
            <w:r w:rsidRPr="5CADB6D0" w:rsidR="068D8137">
              <w:rPr>
                <w:rFonts w:ascii="Calibri" w:hAnsi="Calibri" w:eastAsia="Arial" w:cs="Calibri" w:asciiTheme="minorAscii" w:hAnsiTheme="minorAscii" w:cstheme="minorAscii"/>
                <w:color w:val="231F20"/>
              </w:rPr>
              <w:t xml:space="preserve"> fulfil the role. The concepts are:</w:t>
            </w:r>
          </w:p>
          <w:p w:rsidRPr="005C1BC5" w:rsidR="00E926E1" w:rsidP="0086033B" w:rsidRDefault="068D8137" w14:paraId="1190D7D3" w14:textId="4A65A685">
            <w:pPr>
              <w:pStyle w:val="ListParagraph"/>
              <w:numPr>
                <w:ilvl w:val="0"/>
                <w:numId w:val="1"/>
              </w:numPr>
              <w:rPr>
                <w:rFonts w:eastAsia="Arial" w:asciiTheme="minorHAnsi" w:hAnsiTheme="minorHAnsi" w:cstheme="minorHAnsi"/>
                <w:color w:val="231F20"/>
              </w:rPr>
            </w:pPr>
            <w:r w:rsidRPr="005C1BC5">
              <w:rPr>
                <w:rFonts w:eastAsia="Arial" w:asciiTheme="minorHAnsi" w:hAnsiTheme="minorHAnsi" w:cstheme="minorHAnsi"/>
                <w:color w:val="231F20"/>
              </w:rPr>
              <w:t>Clinical Focus</w:t>
            </w:r>
          </w:p>
          <w:p w:rsidRPr="005C1BC5" w:rsidR="00E926E1" w:rsidP="0086033B" w:rsidRDefault="068D8137" w14:paraId="5982D3B7" w14:textId="0B4996E3">
            <w:pPr>
              <w:pStyle w:val="ListParagraph"/>
              <w:numPr>
                <w:ilvl w:val="0"/>
                <w:numId w:val="1"/>
              </w:numPr>
              <w:rPr>
                <w:rFonts w:eastAsia="Arial" w:asciiTheme="minorHAnsi" w:hAnsiTheme="minorHAnsi" w:cstheme="minorHAnsi"/>
                <w:color w:val="231F20"/>
              </w:rPr>
            </w:pPr>
            <w:r w:rsidRPr="005C1BC5">
              <w:rPr>
                <w:rFonts w:eastAsia="Arial" w:asciiTheme="minorHAnsi" w:hAnsiTheme="minorHAnsi" w:cstheme="minorHAnsi"/>
                <w:color w:val="231F20"/>
              </w:rPr>
              <w:t>Patient/Client Advocate</w:t>
            </w:r>
          </w:p>
          <w:p w:rsidRPr="005C1BC5" w:rsidR="00E926E1" w:rsidP="0086033B" w:rsidRDefault="068D8137" w14:paraId="479C1793" w14:textId="09384306">
            <w:pPr>
              <w:pStyle w:val="ListParagraph"/>
              <w:numPr>
                <w:ilvl w:val="0"/>
                <w:numId w:val="1"/>
              </w:numPr>
              <w:rPr>
                <w:rFonts w:eastAsia="Arial" w:asciiTheme="minorHAnsi" w:hAnsiTheme="minorHAnsi" w:cstheme="minorHAnsi"/>
                <w:color w:val="231F20"/>
              </w:rPr>
            </w:pPr>
            <w:r w:rsidRPr="005C1BC5">
              <w:rPr>
                <w:rFonts w:eastAsia="Arial" w:asciiTheme="minorHAnsi" w:hAnsiTheme="minorHAnsi" w:cstheme="minorHAnsi"/>
                <w:color w:val="231F20"/>
              </w:rPr>
              <w:t>Education and Training</w:t>
            </w:r>
          </w:p>
          <w:p w:rsidRPr="005C1BC5" w:rsidR="00E926E1" w:rsidP="0086033B" w:rsidRDefault="068D8137" w14:paraId="2CFE9FD2" w14:textId="1F073132">
            <w:pPr>
              <w:pStyle w:val="ListParagraph"/>
              <w:numPr>
                <w:ilvl w:val="0"/>
                <w:numId w:val="1"/>
              </w:numPr>
              <w:rPr>
                <w:rFonts w:eastAsia="Arial" w:asciiTheme="minorHAnsi" w:hAnsiTheme="minorHAnsi" w:cstheme="minorHAnsi"/>
                <w:color w:val="231F20"/>
              </w:rPr>
            </w:pPr>
            <w:r w:rsidRPr="005C1BC5">
              <w:rPr>
                <w:rFonts w:eastAsia="Arial" w:asciiTheme="minorHAnsi" w:hAnsiTheme="minorHAnsi" w:cstheme="minorHAnsi"/>
                <w:color w:val="231F20"/>
              </w:rPr>
              <w:t>Audit and Research</w:t>
            </w:r>
          </w:p>
          <w:p w:rsidRPr="005C1BC5" w:rsidR="00E926E1" w:rsidP="0086033B" w:rsidRDefault="068D8137" w14:paraId="67582E51" w14:textId="320BD4AD">
            <w:pPr>
              <w:pStyle w:val="ListParagraph"/>
              <w:numPr>
                <w:ilvl w:val="0"/>
                <w:numId w:val="1"/>
              </w:numPr>
              <w:rPr>
                <w:rFonts w:eastAsia="Arial" w:asciiTheme="minorHAnsi" w:hAnsiTheme="minorHAnsi" w:cstheme="minorHAnsi"/>
                <w:color w:val="231F20"/>
              </w:rPr>
            </w:pPr>
            <w:r w:rsidRPr="005C1BC5">
              <w:rPr>
                <w:rFonts w:eastAsia="Arial" w:asciiTheme="minorHAnsi" w:hAnsiTheme="minorHAnsi" w:cstheme="minorHAnsi"/>
                <w:color w:val="231F20"/>
              </w:rPr>
              <w:t>Consultant</w:t>
            </w:r>
          </w:p>
          <w:p w:rsidRPr="005C1BC5" w:rsidR="00E926E1" w:rsidP="64213EF3" w:rsidRDefault="068D8137" w14:paraId="68BEE329" w14:textId="102C37FD">
            <w:pPr>
              <w:rPr>
                <w:rFonts w:asciiTheme="minorHAnsi" w:hAnsiTheme="minorHAnsi" w:cstheme="minorHAnsi"/>
              </w:rPr>
            </w:pPr>
            <w:r w:rsidRPr="005C1BC5">
              <w:rPr>
                <w:rFonts w:eastAsia="Arial" w:asciiTheme="minorHAnsi" w:hAnsiTheme="minorHAnsi" w:cstheme="minorHAnsi"/>
                <w:color w:val="231F20"/>
              </w:rPr>
              <w:t xml:space="preserve"> </w:t>
            </w:r>
          </w:p>
          <w:p w:rsidRPr="005C1BC5" w:rsidR="00E926E1" w:rsidP="64213EF3" w:rsidRDefault="068D8137" w14:paraId="3E3A6547" w14:textId="090D076D">
            <w:pPr>
              <w:rPr>
                <w:rFonts w:asciiTheme="minorHAnsi" w:hAnsiTheme="minorHAnsi" w:cstheme="minorHAnsi"/>
              </w:rPr>
            </w:pPr>
            <w:r w:rsidRPr="005C1BC5">
              <w:rPr>
                <w:rFonts w:eastAsia="Arial" w:asciiTheme="minorHAnsi" w:hAnsiTheme="minorHAnsi" w:cstheme="minorHAnsi"/>
                <w:b/>
                <w:bCs/>
              </w:rPr>
              <w:t>Clinical Focus</w:t>
            </w:r>
          </w:p>
          <w:p w:rsidRPr="005C1BC5" w:rsidR="00E926E1" w:rsidP="64213EF3" w:rsidRDefault="068D8137" w14:paraId="004A5D36" w14:textId="2C86522E">
            <w:pPr>
              <w:rPr>
                <w:rFonts w:asciiTheme="minorHAnsi" w:hAnsiTheme="minorHAnsi" w:cstheme="minorHAnsi"/>
              </w:rPr>
            </w:pPr>
            <w:r w:rsidRPr="005C1BC5">
              <w:rPr>
                <w:rFonts w:eastAsia="Arial" w:asciiTheme="minorHAnsi" w:hAnsiTheme="minorHAnsi" w:cstheme="minorHAnsi"/>
                <w:b/>
                <w:bCs/>
              </w:rPr>
              <w:t xml:space="preserve"> </w:t>
            </w:r>
          </w:p>
          <w:p w:rsidRPr="005C1BC5" w:rsidR="00E926E1" w:rsidP="64213EF3" w:rsidRDefault="00192470" w14:paraId="08F9F809" w14:textId="2312E70B">
            <w:pPr>
              <w:rPr>
                <w:rFonts w:asciiTheme="minorHAnsi" w:hAnsiTheme="minorHAnsi" w:cstheme="minorHAnsi"/>
              </w:rPr>
            </w:pPr>
            <w:r>
              <w:rPr>
                <w:rFonts w:eastAsia="Arial" w:asciiTheme="minorHAnsi" w:hAnsiTheme="minorHAnsi" w:cstheme="minorHAnsi"/>
              </w:rPr>
              <w:t xml:space="preserve">The </w:t>
            </w:r>
            <w:proofErr w:type="spellStart"/>
            <w:r>
              <w:rPr>
                <w:rFonts w:eastAsia="Arial" w:asciiTheme="minorHAnsi" w:hAnsiTheme="minorHAnsi" w:cstheme="minorHAnsi"/>
              </w:rPr>
              <w:t>CNSp</w:t>
            </w:r>
            <w:proofErr w:type="spellEnd"/>
            <w:r>
              <w:rPr>
                <w:rFonts w:eastAsia="Arial" w:asciiTheme="minorHAnsi" w:hAnsiTheme="minorHAnsi" w:cstheme="minorHAnsi"/>
              </w:rPr>
              <w:t xml:space="preserve"> in Bleeding Disorders</w:t>
            </w:r>
            <w:r w:rsidRPr="005C1BC5" w:rsidR="068D8137">
              <w:rPr>
                <w:rFonts w:eastAsia="Arial" w:asciiTheme="minorHAnsi" w:hAnsiTheme="minorHAnsi" w:cstheme="minorHAnsi"/>
              </w:rPr>
              <w:t xml:space="preserve">. will have a strong patient focus whereby the specialty defines itself as nursing/midwifery and subscribes to the overall purpose, functions and ethical standards of nursing/midwifery.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rsidRPr="005C1BC5" w:rsidR="00E926E1" w:rsidP="64213EF3" w:rsidRDefault="068D8137" w14:paraId="521B860F" w14:textId="001AC25A">
            <w:pPr>
              <w:ind w:left="720"/>
              <w:rPr>
                <w:rFonts w:asciiTheme="minorHAnsi" w:hAnsiTheme="minorHAnsi" w:cstheme="minorHAnsi"/>
              </w:rPr>
            </w:pPr>
            <w:r w:rsidRPr="005C1BC5">
              <w:rPr>
                <w:rFonts w:eastAsia="Arial" w:asciiTheme="minorHAnsi" w:hAnsiTheme="minorHAnsi" w:cstheme="minorHAnsi"/>
              </w:rPr>
              <w:t xml:space="preserve"> </w:t>
            </w:r>
          </w:p>
          <w:p w:rsidRPr="005C1BC5" w:rsidR="00E926E1" w:rsidP="64213EF3" w:rsidRDefault="068D8137" w14:paraId="7EFF73DF" w14:textId="24E1B0C5">
            <w:pPr>
              <w:rPr>
                <w:rFonts w:asciiTheme="minorHAnsi" w:hAnsiTheme="minorHAnsi" w:cstheme="minorHAnsi"/>
              </w:rPr>
            </w:pPr>
            <w:r w:rsidRPr="005C1BC5">
              <w:rPr>
                <w:rFonts w:eastAsia="Arial" w:asciiTheme="minorHAnsi" w:hAnsiTheme="minorHAnsi" w:cstheme="minorHAnsi"/>
                <w:b/>
                <w:bCs/>
              </w:rPr>
              <w:t xml:space="preserve"> </w:t>
            </w:r>
          </w:p>
          <w:p w:rsidRPr="005C1BC5" w:rsidR="00E926E1" w:rsidP="64213EF3" w:rsidRDefault="068D8137" w14:paraId="7610D5BA" w14:textId="1F8BB03B">
            <w:pPr>
              <w:rPr>
                <w:rFonts w:asciiTheme="minorHAnsi" w:hAnsiTheme="minorHAnsi" w:cstheme="minorHAnsi"/>
              </w:rPr>
            </w:pPr>
            <w:r w:rsidRPr="005C1BC5">
              <w:rPr>
                <w:rFonts w:eastAsia="Arial" w:asciiTheme="minorHAnsi" w:hAnsiTheme="minorHAnsi" w:cstheme="minorHAnsi"/>
                <w:b/>
                <w:bCs/>
              </w:rPr>
              <w:t>Direct Care</w:t>
            </w:r>
          </w:p>
          <w:p w:rsidRPr="005C1BC5" w:rsidR="00E926E1" w:rsidP="64213EF3" w:rsidRDefault="068D8137" w14:paraId="31A9BDBF" w14:textId="62079801">
            <w:pPr>
              <w:ind w:left="720"/>
              <w:rPr>
                <w:rFonts w:asciiTheme="minorHAnsi" w:hAnsiTheme="minorHAnsi" w:cstheme="minorHAnsi"/>
              </w:rPr>
            </w:pPr>
            <w:r w:rsidRPr="005C1BC5">
              <w:rPr>
                <w:rFonts w:eastAsia="Arial" w:asciiTheme="minorHAnsi" w:hAnsiTheme="minorHAnsi" w:cstheme="minorHAnsi"/>
                <w:b/>
                <w:bCs/>
              </w:rPr>
              <w:t xml:space="preserve"> </w:t>
            </w:r>
          </w:p>
          <w:p w:rsidRPr="005C1BC5" w:rsidR="00E926E1" w:rsidP="64213EF3" w:rsidRDefault="00217101" w14:paraId="214E979F" w14:textId="5230E5B7">
            <w:pPr>
              <w:rPr>
                <w:rFonts w:asciiTheme="minorHAnsi" w:hAnsiTheme="minorHAnsi" w:cstheme="minorHAnsi"/>
              </w:rPr>
            </w:pPr>
            <w:r w:rsidRPr="00026452">
              <w:rPr>
                <w:rFonts w:asciiTheme="minorHAnsi" w:hAnsiTheme="minorHAnsi" w:cstheme="minorHAnsi"/>
                <w:i/>
                <w:iCs/>
              </w:rPr>
              <w:t>Clinical Nurse Specialist in Bleeding Disorders will</w:t>
            </w:r>
            <w:r w:rsidRPr="005C1BC5" w:rsidR="068D8137">
              <w:rPr>
                <w:rFonts w:eastAsia="Arial" w:asciiTheme="minorHAnsi" w:hAnsiTheme="minorHAnsi" w:cstheme="minorHAnsi"/>
                <w:i/>
                <w:iCs/>
              </w:rPr>
              <w:t>:</w:t>
            </w:r>
          </w:p>
          <w:p w:rsidRPr="00026452" w:rsidR="00E926E1" w:rsidP="00757787" w:rsidRDefault="00E926E1" w14:paraId="668FC548" w14:textId="043DD209">
            <w:pPr>
              <w:rPr>
                <w:rFonts w:eastAsia="Arial" w:asciiTheme="minorHAnsi" w:hAnsiTheme="minorHAnsi" w:cstheme="minorHAnsi"/>
              </w:rPr>
            </w:pPr>
          </w:p>
          <w:p w:rsidRPr="00026452" w:rsidR="00192470" w:rsidP="0086033B" w:rsidRDefault="00192470" w14:paraId="25DD4636" w14:textId="77777777">
            <w:pPr>
              <w:pStyle w:val="ListParagraph"/>
              <w:numPr>
                <w:ilvl w:val="0"/>
                <w:numId w:val="1"/>
              </w:numPr>
              <w:rPr>
                <w:rFonts w:asciiTheme="minorHAnsi" w:hAnsiTheme="minorHAnsi" w:cstheme="minorHAnsi"/>
              </w:rPr>
            </w:pPr>
            <w:r w:rsidRPr="00026452">
              <w:rPr>
                <w:rFonts w:asciiTheme="minorHAnsi" w:hAnsiTheme="minorHAnsi" w:cstheme="minorHAnsi"/>
              </w:rPr>
              <w:t>Provide a specialist nursing service for patients with a working/provisional diagnosis of</w:t>
            </w:r>
            <w:r w:rsidRPr="00026452">
              <w:rPr>
                <w:rFonts w:asciiTheme="minorHAnsi" w:hAnsiTheme="minorHAnsi" w:cstheme="minorHAnsi"/>
                <w:color w:val="FF0000"/>
              </w:rPr>
              <w:t xml:space="preserve"> </w:t>
            </w:r>
            <w:r w:rsidRPr="00026452">
              <w:rPr>
                <w:rFonts w:asciiTheme="minorHAnsi" w:hAnsiTheme="minorHAnsi" w:cstheme="minorHAnsi"/>
              </w:rPr>
              <w:t xml:space="preserve"> patients with a bleeding disorder who require support and treatment through the continuum of care</w:t>
            </w:r>
          </w:p>
          <w:p w:rsidRPr="00026452" w:rsidR="00192470" w:rsidP="0086033B" w:rsidRDefault="00192470" w14:paraId="34DB5471" w14:textId="77777777">
            <w:pPr>
              <w:pStyle w:val="ListParagraph"/>
              <w:numPr>
                <w:ilvl w:val="0"/>
                <w:numId w:val="1"/>
              </w:numPr>
              <w:rPr>
                <w:rFonts w:asciiTheme="minorHAnsi" w:hAnsiTheme="minorHAnsi" w:cstheme="minorHAnsi"/>
              </w:rPr>
            </w:pPr>
            <w:r w:rsidRPr="00026452">
              <w:rPr>
                <w:rFonts w:asciiTheme="minorHAnsi" w:hAnsiTheme="minorHAnsi" w:cstheme="minorHAnsi"/>
              </w:rPr>
              <w:t>Undertake comprehensive patient assessment to include physical, psychological, social and spiritual elements of care using best evidence based practice in caring for patients with bleeding disorders.</w:t>
            </w:r>
          </w:p>
          <w:p w:rsidRPr="00026452" w:rsidR="00192470" w:rsidP="0086033B" w:rsidRDefault="00192470" w14:paraId="5D43502F" w14:textId="77777777">
            <w:pPr>
              <w:pStyle w:val="ListParagraph"/>
              <w:numPr>
                <w:ilvl w:val="0"/>
                <w:numId w:val="1"/>
              </w:numPr>
              <w:rPr>
                <w:rFonts w:asciiTheme="minorHAnsi" w:hAnsiTheme="minorHAnsi" w:cstheme="minorHAnsi"/>
              </w:rPr>
            </w:pPr>
            <w:r w:rsidRPr="00026452">
              <w:rPr>
                <w:rFonts w:asciiTheme="minorHAnsi" w:hAnsiTheme="minorHAnsi" w:cstheme="minorHAnsi"/>
              </w:rPr>
              <w:t>Administer factor concentrate or other haemostatic products to patients with bleeding disorders under the guidance of the Haematology Consultant.</w:t>
            </w:r>
          </w:p>
          <w:p w:rsidRPr="00026452" w:rsidR="00192470" w:rsidP="0086033B" w:rsidRDefault="00192470" w14:paraId="7A6812CE"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Use the outcomes of patient assessment to develop and implement plans of care/case management in conjunction with the multi-disciplinary team (MDT) and the patient, family and/or carer as appropriate. </w:t>
            </w:r>
          </w:p>
          <w:p w:rsidRPr="00026452" w:rsidR="00192470" w:rsidP="0086033B" w:rsidRDefault="00192470" w14:paraId="05A67315"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Monitor and evaluate the patient’s response to treatment and amend the plan of care accordingly in conjunction with the MDT and patient, family and/or carer as appropriate. </w:t>
            </w:r>
          </w:p>
          <w:p w:rsidRPr="00026452" w:rsidR="00192470" w:rsidP="0086033B" w:rsidRDefault="00192470" w14:paraId="5D99A50C"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Make alterations in the management of patient’s condition in collaboration with the MDT and the patient in line with agreed pathways and policies, procedures, protocols and guidelines (PPPG’s). </w:t>
            </w:r>
          </w:p>
          <w:p w:rsidRPr="00026452" w:rsidR="00192470" w:rsidP="0086033B" w:rsidRDefault="00192470" w14:paraId="6A5DB4F1"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Accept appropriate referrals from MDT colleagues </w:t>
            </w:r>
          </w:p>
          <w:p w:rsidRPr="00026452" w:rsidR="00192470" w:rsidP="0086033B" w:rsidRDefault="00192470" w14:paraId="27F37DDC"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Co-ordinate investigations, treatment therapies and patient follow-up </w:t>
            </w:r>
          </w:p>
          <w:p w:rsidRPr="00026452" w:rsidR="00192470" w:rsidP="0086033B" w:rsidRDefault="00192470" w14:paraId="43302183"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Communicate with patients, family and /or carer as appropriate, to assess patient’s needs and provide relevant support, information, education, advice and counselling as required </w:t>
            </w:r>
          </w:p>
          <w:p w:rsidRPr="00026452" w:rsidR="00192470" w:rsidP="0086033B" w:rsidRDefault="00192470" w14:paraId="28826819"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Where appropriate work collaboratively with MDT colleagues across Primary and Secondary Care to provide a seamless service delivery to the patient, family and/or carer as appropriate </w:t>
            </w:r>
          </w:p>
          <w:p w:rsidRPr="00026452" w:rsidR="00192470" w:rsidP="0086033B" w:rsidRDefault="00192470" w14:paraId="2DE041D4"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Participate in medication reconciliation taking cognisance of poly-pharmacy and support medical and pharmacy staff with medication reviews and medication management </w:t>
            </w:r>
          </w:p>
          <w:p w:rsidRPr="00026452" w:rsidR="00192470" w:rsidP="0086033B" w:rsidRDefault="00192470" w14:paraId="0F4A2514"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Identify and promote specific symptom management strategies as well as the identification of triggers which may cause exacerbation of symptoms. Provide patients with appropriate self-management strategies and escalation pathways. </w:t>
            </w:r>
          </w:p>
          <w:p w:rsidRPr="00026452" w:rsidR="00192470" w:rsidP="0086033B" w:rsidRDefault="00192470" w14:paraId="2A7D398C" w14:textId="77777777">
            <w:pPr>
              <w:pStyle w:val="ListParagraph"/>
              <w:numPr>
                <w:ilvl w:val="0"/>
                <w:numId w:val="1"/>
              </w:numPr>
              <w:rPr>
                <w:rFonts w:asciiTheme="minorHAnsi" w:hAnsiTheme="minorHAnsi" w:cstheme="minorHAnsi"/>
              </w:rPr>
            </w:pPr>
            <w:r w:rsidRPr="00026452">
              <w:rPr>
                <w:rFonts w:asciiTheme="minorHAnsi" w:hAnsiTheme="minorHAnsi" w:cstheme="minorHAnsi"/>
              </w:rPr>
              <w:t>Manage nurse/midwife led</w:t>
            </w:r>
            <w:r w:rsidRPr="00026452">
              <w:rPr>
                <w:rFonts w:asciiTheme="minorHAnsi" w:hAnsiTheme="minorHAnsi" w:cstheme="minorHAnsi"/>
                <w:color w:val="FF0000"/>
              </w:rPr>
              <w:t xml:space="preserve"> </w:t>
            </w:r>
            <w:r w:rsidRPr="00026452">
              <w:rPr>
                <w:rFonts w:asciiTheme="minorHAnsi" w:hAnsiTheme="minorHAnsi" w:cstheme="minorHAnsi"/>
              </w:rPr>
              <w:t xml:space="preserve">clinics with MDT input </w:t>
            </w:r>
          </w:p>
          <w:p w:rsidRPr="00026452" w:rsidR="00192470" w:rsidP="00192470" w:rsidRDefault="00192470" w14:paraId="21157C10" w14:textId="77777777">
            <w:pPr>
              <w:pStyle w:val="ListParagraph"/>
              <w:rPr>
                <w:rFonts w:asciiTheme="minorHAnsi" w:hAnsiTheme="minorHAnsi" w:cstheme="minorHAnsi"/>
              </w:rPr>
            </w:pPr>
          </w:p>
          <w:p w:rsidRPr="00026452" w:rsidR="00192470" w:rsidP="0086033B" w:rsidRDefault="00192470" w14:paraId="5045413C" w14:textId="77777777">
            <w:pPr>
              <w:pStyle w:val="ListParagraph"/>
              <w:numPr>
                <w:ilvl w:val="0"/>
                <w:numId w:val="1"/>
              </w:numPr>
              <w:rPr>
                <w:rFonts w:asciiTheme="minorHAnsi" w:hAnsiTheme="minorHAnsi" w:cstheme="minorHAnsi"/>
              </w:rPr>
            </w:pPr>
            <w:r w:rsidRPr="00026452">
              <w:rPr>
                <w:rFonts w:asciiTheme="minorHAnsi" w:hAnsiTheme="minorHAnsi" w:cstheme="minorHAnsi"/>
              </w:rPr>
              <w:t>Identify health promotion priorities for the patient, family and/or carer and support patient self-care in line with best evidence. This will include the provision of educational and health promotion material which is comprehensive, easy to understand and meets patient’s needs.</w:t>
            </w:r>
          </w:p>
          <w:p w:rsidRPr="00026452" w:rsidR="00192470" w:rsidP="0086033B" w:rsidRDefault="00192470" w14:paraId="0BE48952" w14:textId="77777777">
            <w:pPr>
              <w:pStyle w:val="ListParagraph"/>
              <w:numPr>
                <w:ilvl w:val="0"/>
                <w:numId w:val="1"/>
              </w:numPr>
              <w:rPr>
                <w:rFonts w:asciiTheme="minorHAnsi" w:hAnsiTheme="minorHAnsi" w:cstheme="minorHAnsi"/>
              </w:rPr>
            </w:pPr>
            <w:r w:rsidRPr="00026452">
              <w:rPr>
                <w:rFonts w:asciiTheme="minorHAnsi" w:hAnsiTheme="minorHAnsi" w:cstheme="minorHAnsi"/>
              </w:rPr>
              <w:lastRenderedPageBreak/>
              <w:t>Participate in the apheresis rota providing therapeutic plasma exchange to patients. (If not proficient in Apheresis - education will be provided on site).</w:t>
            </w:r>
          </w:p>
          <w:p w:rsidRPr="005C1BC5" w:rsidR="00E926E1" w:rsidP="64213EF3" w:rsidRDefault="068D8137" w14:paraId="69C24EB7" w14:textId="563BC385">
            <w:pPr>
              <w:tabs>
                <w:tab w:val="left" w:pos="0"/>
                <w:tab w:val="left" w:pos="64"/>
              </w:tabs>
              <w:rPr>
                <w:rFonts w:asciiTheme="minorHAnsi" w:hAnsiTheme="minorHAnsi" w:cstheme="minorHAnsi"/>
              </w:rPr>
            </w:pPr>
            <w:r w:rsidRPr="005C1BC5">
              <w:rPr>
                <w:rFonts w:eastAsia="Arial" w:asciiTheme="minorHAnsi" w:hAnsiTheme="minorHAnsi" w:cstheme="minorHAnsi"/>
                <w:b/>
                <w:bCs/>
              </w:rPr>
              <w:t xml:space="preserve"> </w:t>
            </w:r>
          </w:p>
          <w:p w:rsidRPr="005C1BC5" w:rsidR="00E926E1" w:rsidP="64213EF3" w:rsidRDefault="068D8137" w14:paraId="2DB4FEF1" w14:textId="5A19D3EB">
            <w:pPr>
              <w:tabs>
                <w:tab w:val="left" w:pos="0"/>
                <w:tab w:val="left" w:pos="64"/>
              </w:tabs>
              <w:rPr>
                <w:rFonts w:asciiTheme="minorHAnsi" w:hAnsiTheme="minorHAnsi" w:cstheme="minorHAnsi"/>
              </w:rPr>
            </w:pPr>
            <w:r w:rsidRPr="005C1BC5">
              <w:rPr>
                <w:rFonts w:eastAsia="Arial" w:asciiTheme="minorHAnsi" w:hAnsiTheme="minorHAnsi" w:cstheme="minorHAnsi"/>
                <w:b/>
                <w:bCs/>
              </w:rPr>
              <w:t xml:space="preserve"> </w:t>
            </w:r>
          </w:p>
          <w:p w:rsidRPr="00026452" w:rsidR="00026452" w:rsidP="00026452" w:rsidRDefault="00026452" w14:paraId="3DE49F0C" w14:textId="77777777">
            <w:pPr>
              <w:pStyle w:val="Default"/>
              <w:spacing w:after="120"/>
              <w:rPr>
                <w:rFonts w:asciiTheme="minorHAnsi" w:hAnsiTheme="minorHAnsi" w:cstheme="minorHAnsi"/>
                <w:b/>
                <w:bCs/>
                <w:color w:val="auto"/>
                <w:sz w:val="20"/>
                <w:szCs w:val="20"/>
              </w:rPr>
            </w:pPr>
            <w:r w:rsidRPr="00026452">
              <w:rPr>
                <w:rFonts w:asciiTheme="minorHAnsi" w:hAnsiTheme="minorHAnsi" w:cstheme="minorHAnsi"/>
                <w:b/>
                <w:bCs/>
                <w:color w:val="auto"/>
                <w:sz w:val="20"/>
                <w:szCs w:val="20"/>
              </w:rPr>
              <w:t xml:space="preserve">Indirect Care </w:t>
            </w:r>
          </w:p>
          <w:p w:rsidRPr="00026452" w:rsidR="00026452" w:rsidP="00026452" w:rsidRDefault="00026452" w14:paraId="06B66442" w14:textId="77777777">
            <w:pPr>
              <w:pStyle w:val="Default"/>
              <w:tabs>
                <w:tab w:val="left" w:pos="5700"/>
              </w:tabs>
              <w:spacing w:after="120"/>
              <w:rPr>
                <w:rFonts w:asciiTheme="minorHAnsi" w:hAnsiTheme="minorHAnsi" w:cstheme="minorHAnsi"/>
                <w:color w:val="auto"/>
                <w:sz w:val="20"/>
                <w:szCs w:val="20"/>
              </w:rPr>
            </w:pPr>
            <w:r w:rsidRPr="00026452">
              <w:rPr>
                <w:rFonts w:asciiTheme="minorHAnsi" w:hAnsiTheme="minorHAnsi" w:cstheme="minorHAnsi"/>
                <w:i/>
                <w:iCs/>
                <w:color w:val="auto"/>
                <w:sz w:val="20"/>
                <w:szCs w:val="20"/>
              </w:rPr>
              <w:t xml:space="preserve">Clinical Nurse Specialist in Bleeding Disorders will: </w:t>
            </w:r>
          </w:p>
          <w:p w:rsidRPr="00026452" w:rsidR="00026452" w:rsidP="0086033B" w:rsidRDefault="00026452" w14:paraId="1E30E3BD" w14:textId="77777777">
            <w:pPr>
              <w:pStyle w:val="ListParagraph"/>
              <w:numPr>
                <w:ilvl w:val="0"/>
                <w:numId w:val="1"/>
              </w:numPr>
              <w:rPr>
                <w:rFonts w:asciiTheme="minorHAnsi" w:hAnsiTheme="minorHAnsi" w:cstheme="minorHAnsi"/>
              </w:rPr>
            </w:pPr>
            <w:r w:rsidRPr="00026452">
              <w:rPr>
                <w:rFonts w:asciiTheme="minorHAnsi" w:hAnsiTheme="minorHAnsi" w:cstheme="minorHAnsi"/>
              </w:rPr>
              <w:t>Identify and agree appropriate referral pathways for patients with bleeding disorders</w:t>
            </w:r>
          </w:p>
          <w:p w:rsidRPr="00026452" w:rsidR="00026452" w:rsidP="0086033B" w:rsidRDefault="00026452" w14:paraId="549D8022"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Participate in case review with MDT colleagues </w:t>
            </w:r>
          </w:p>
          <w:p w:rsidRPr="00026452" w:rsidR="00026452" w:rsidP="0086033B" w:rsidRDefault="00026452" w14:paraId="39497437"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Use a case management approach to patients with complex needs in collaboration with MDT in both Primary and Secondary Care as appropriate </w:t>
            </w:r>
          </w:p>
          <w:p w:rsidRPr="00026452" w:rsidR="00026452" w:rsidP="0086033B" w:rsidRDefault="00026452" w14:paraId="51FC2FFB" w14:textId="77777777">
            <w:pPr>
              <w:pStyle w:val="ListParagraph"/>
              <w:numPr>
                <w:ilvl w:val="0"/>
                <w:numId w:val="1"/>
              </w:numPr>
              <w:rPr>
                <w:rFonts w:asciiTheme="minorHAnsi" w:hAnsiTheme="minorHAnsi" w:cstheme="minorHAnsi"/>
              </w:rPr>
            </w:pPr>
            <w:r w:rsidRPr="00026452">
              <w:rPr>
                <w:rFonts w:asciiTheme="minorHAnsi" w:hAnsiTheme="minorHAnsi" w:cstheme="minorHAnsi"/>
              </w:rPr>
              <w:t xml:space="preserve">Take a proactive role in the formulation and provision of evidence based PPPGs relating to the care of patients with bleeding disorders. </w:t>
            </w:r>
          </w:p>
          <w:p w:rsidRPr="00026452" w:rsidR="00026452" w:rsidP="0086033B" w:rsidRDefault="00026452" w14:paraId="52C98D65" w14:textId="77777777">
            <w:pPr>
              <w:pStyle w:val="ListParagraph"/>
              <w:numPr>
                <w:ilvl w:val="0"/>
                <w:numId w:val="1"/>
              </w:numPr>
              <w:rPr>
                <w:rFonts w:asciiTheme="minorHAnsi" w:hAnsiTheme="minorHAnsi" w:cstheme="minorHAnsi"/>
              </w:rPr>
            </w:pPr>
            <w:r w:rsidRPr="00026452">
              <w:rPr>
                <w:rFonts w:asciiTheme="minorHAnsi" w:hAnsiTheme="minorHAnsi" w:cstheme="minorHAnsi"/>
              </w:rPr>
              <w:t>Take a lead role in ensuring the service for patients with bleeding disorders is in line with best practice guidelines and the Safer Better Healthcare Standards (HIQA, 2012) or the relevant National Clinical Care Programme.</w:t>
            </w:r>
          </w:p>
          <w:p w:rsidRPr="00026452" w:rsidR="00026452" w:rsidP="0086033B" w:rsidRDefault="00026452" w14:paraId="19423409" w14:textId="77777777">
            <w:pPr>
              <w:pStyle w:val="ListParagraph"/>
              <w:numPr>
                <w:ilvl w:val="0"/>
                <w:numId w:val="1"/>
              </w:numPr>
              <w:rPr>
                <w:rFonts w:asciiTheme="minorHAnsi" w:hAnsiTheme="minorHAnsi" w:cstheme="minorHAnsi"/>
              </w:rPr>
            </w:pPr>
            <w:r w:rsidRPr="00026452">
              <w:rPr>
                <w:rFonts w:asciiTheme="minorHAnsi" w:hAnsiTheme="minorHAnsi" w:cstheme="minorHAnsi"/>
              </w:rPr>
              <w:t>Actively participate and promote change in practice in response to findings of S.A.E and S.A.R reports/audits relevant to service.</w:t>
            </w:r>
          </w:p>
          <w:p w:rsidRPr="00026452" w:rsidR="00026452" w:rsidP="5CADB6D0" w:rsidRDefault="00026452" w14:paraId="1BD2F6AB" w14:textId="77777777">
            <w:pPr>
              <w:pStyle w:val="ListParagraph"/>
              <w:numPr>
                <w:ilvl w:val="0"/>
                <w:numId w:val="1"/>
              </w:numPr>
              <w:rPr>
                <w:rFonts w:ascii="Calibri" w:hAnsi="Calibri" w:cs="Calibri" w:asciiTheme="minorAscii" w:hAnsiTheme="minorAscii" w:cstheme="minorAscii"/>
              </w:rPr>
            </w:pPr>
            <w:r w:rsidRPr="5CADB6D0" w:rsidR="00026452">
              <w:rPr>
                <w:rFonts w:ascii="Calibri" w:hAnsi="Calibri" w:cs="Calibri" w:asciiTheme="minorAscii" w:hAnsiTheme="minorAscii" w:cstheme="minorAscii"/>
              </w:rPr>
              <w:t>Identify</w:t>
            </w:r>
            <w:r w:rsidRPr="5CADB6D0" w:rsidR="00026452">
              <w:rPr>
                <w:rFonts w:ascii="Calibri" w:hAnsi="Calibri" w:cs="Calibri" w:asciiTheme="minorAscii" w:hAnsiTheme="minorAscii" w:cstheme="minorAscii"/>
              </w:rPr>
              <w:t xml:space="preserve">, critically analyse, </w:t>
            </w:r>
            <w:r w:rsidRPr="5CADB6D0" w:rsidR="00026452">
              <w:rPr>
                <w:rFonts w:ascii="Calibri" w:hAnsi="Calibri" w:cs="Calibri" w:asciiTheme="minorAscii" w:hAnsiTheme="minorAscii" w:cstheme="minorAscii"/>
              </w:rPr>
              <w:t>disseminate</w:t>
            </w:r>
            <w:r w:rsidRPr="5CADB6D0" w:rsidR="00026452">
              <w:rPr>
                <w:rFonts w:ascii="Calibri" w:hAnsi="Calibri" w:cs="Calibri" w:asciiTheme="minorAscii" w:hAnsiTheme="minorAscii" w:cstheme="minorAscii"/>
              </w:rPr>
              <w:t xml:space="preserve"> and integrate evidence into practice.</w:t>
            </w:r>
          </w:p>
          <w:p w:rsidR="47787748" w:rsidP="5CADB6D0" w:rsidRDefault="47787748" w14:paraId="61F58D63" w14:textId="5F96092E">
            <w:pPr>
              <w:pStyle w:val="ListParagraph"/>
              <w:numPr>
                <w:ilvl w:val="0"/>
                <w:numId w:val="1"/>
              </w:numPr>
              <w:rPr>
                <w:rFonts w:ascii="Calibri" w:hAnsi="Calibri" w:cs="Calibri" w:asciiTheme="minorAscii" w:hAnsiTheme="minorAscii" w:cstheme="minorAscii"/>
              </w:rPr>
            </w:pPr>
            <w:r w:rsidRPr="5CADB6D0" w:rsidR="47787748">
              <w:rPr>
                <w:rFonts w:ascii="Calibri" w:hAnsi="Calibri" w:cs="Calibri" w:asciiTheme="minorAscii" w:hAnsiTheme="minorAscii" w:cstheme="minorAscii"/>
              </w:rPr>
              <w:t>Contribute to budgeting of the department and effective</w:t>
            </w:r>
            <w:r w:rsidRPr="5CADB6D0" w:rsidR="54CE71D2">
              <w:rPr>
                <w:rFonts w:ascii="Calibri" w:hAnsi="Calibri" w:cs="Calibri" w:asciiTheme="minorAscii" w:hAnsiTheme="minorAscii" w:cstheme="minorAscii"/>
              </w:rPr>
              <w:t xml:space="preserve"> management of resources</w:t>
            </w:r>
          </w:p>
          <w:p w:rsidRPr="005C1BC5" w:rsidR="00E926E1" w:rsidP="64213EF3" w:rsidRDefault="068D8137" w14:paraId="68811A80" w14:textId="1342EC57">
            <w:pPr>
              <w:jc w:val="both"/>
              <w:rPr>
                <w:rFonts w:asciiTheme="minorHAnsi" w:hAnsiTheme="minorHAnsi" w:cstheme="minorHAnsi"/>
              </w:rPr>
            </w:pPr>
            <w:r w:rsidRPr="005C1BC5">
              <w:rPr>
                <w:rFonts w:eastAsia="Arial" w:asciiTheme="minorHAnsi" w:hAnsiTheme="minorHAnsi" w:cstheme="minorHAnsi"/>
              </w:rPr>
              <w:t xml:space="preserve"> </w:t>
            </w:r>
          </w:p>
          <w:p w:rsidRPr="00026452" w:rsidR="00026452" w:rsidP="00026452" w:rsidRDefault="00026452" w14:paraId="649FF43D" w14:textId="77777777">
            <w:pPr>
              <w:pStyle w:val="Default"/>
              <w:spacing w:after="120"/>
              <w:rPr>
                <w:rFonts w:asciiTheme="minorHAnsi" w:hAnsiTheme="minorHAnsi" w:cstheme="minorHAnsi"/>
                <w:b/>
                <w:bCs/>
                <w:color w:val="auto"/>
                <w:sz w:val="20"/>
                <w:szCs w:val="20"/>
              </w:rPr>
            </w:pPr>
            <w:r w:rsidRPr="00026452">
              <w:rPr>
                <w:rFonts w:asciiTheme="minorHAnsi" w:hAnsiTheme="minorHAnsi" w:cstheme="minorHAnsi"/>
                <w:b/>
                <w:bCs/>
                <w:color w:val="auto"/>
                <w:sz w:val="20"/>
                <w:szCs w:val="20"/>
              </w:rPr>
              <w:t>Patient/Client Advocate</w:t>
            </w:r>
          </w:p>
          <w:p w:rsidRPr="00026452" w:rsidR="00026452" w:rsidP="00026452" w:rsidRDefault="00026452" w14:paraId="6769B182" w14:textId="77777777">
            <w:pPr>
              <w:pStyle w:val="Default"/>
              <w:spacing w:after="120"/>
              <w:rPr>
                <w:rFonts w:asciiTheme="minorHAnsi" w:hAnsiTheme="minorHAnsi" w:cstheme="minorHAnsi"/>
                <w:color w:val="auto"/>
                <w:sz w:val="20"/>
                <w:szCs w:val="20"/>
              </w:rPr>
            </w:pPr>
            <w:r w:rsidRPr="00026452">
              <w:rPr>
                <w:rFonts w:asciiTheme="minorHAnsi" w:hAnsiTheme="minorHAnsi" w:cstheme="minorHAnsi"/>
                <w:i/>
                <w:iCs/>
                <w:color w:val="auto"/>
                <w:sz w:val="20"/>
                <w:szCs w:val="20"/>
              </w:rPr>
              <w:t xml:space="preserve">Clinical Nurse Specialist in Bleeding Disorders will: </w:t>
            </w:r>
          </w:p>
          <w:p w:rsidRPr="00026452" w:rsidR="00026452" w:rsidP="0086033B" w:rsidRDefault="00026452" w14:paraId="5CCBB0E6" w14:textId="77777777">
            <w:pPr>
              <w:pStyle w:val="ListParagraph"/>
              <w:numPr>
                <w:ilvl w:val="0"/>
                <w:numId w:val="1"/>
              </w:numPr>
              <w:rPr>
                <w:rFonts w:asciiTheme="minorHAnsi" w:hAnsiTheme="minorHAnsi" w:cstheme="minorHAnsi"/>
              </w:rPr>
            </w:pPr>
            <w:r w:rsidRPr="00026452">
              <w:rPr>
                <w:rFonts w:asciiTheme="minorHAnsi" w:hAnsiTheme="minorHAnsi" w:cstheme="minorHAnsi"/>
              </w:rPr>
              <w:t>Communicate, negotiate and represent patient’s family and/or carer values and decisions in relation to their condition in collaboration with MDT colleagues in both Primary and Secondary Care as appropriate.</w:t>
            </w:r>
          </w:p>
          <w:p w:rsidRPr="00026452" w:rsidR="00026452" w:rsidP="0086033B" w:rsidRDefault="00026452" w14:paraId="0D4E5E3F" w14:textId="77777777">
            <w:pPr>
              <w:pStyle w:val="ListParagraph"/>
              <w:numPr>
                <w:ilvl w:val="0"/>
                <w:numId w:val="1"/>
              </w:numPr>
              <w:rPr>
                <w:rFonts w:asciiTheme="minorHAnsi" w:hAnsiTheme="minorHAnsi" w:cstheme="minorHAnsi"/>
              </w:rPr>
            </w:pPr>
            <w:r w:rsidRPr="00026452">
              <w:rPr>
                <w:rFonts w:asciiTheme="minorHAnsi" w:hAnsiTheme="minorHAnsi" w:cstheme="minorHAnsi"/>
              </w:rPr>
              <w:t>Develop and support the concept of advocacy, particularly in relation to patient participation in decision making, thereby enabling informed choice of treatment options.</w:t>
            </w:r>
          </w:p>
          <w:p w:rsidRPr="00026452" w:rsidR="00026452" w:rsidP="0086033B" w:rsidRDefault="00026452" w14:paraId="12823F93" w14:textId="77777777">
            <w:pPr>
              <w:pStyle w:val="ListParagraph"/>
              <w:numPr>
                <w:ilvl w:val="0"/>
                <w:numId w:val="1"/>
              </w:numPr>
              <w:rPr>
                <w:rFonts w:asciiTheme="minorHAnsi" w:hAnsiTheme="minorHAnsi" w:cstheme="minorHAnsi"/>
              </w:rPr>
            </w:pPr>
            <w:r w:rsidRPr="00026452">
              <w:rPr>
                <w:rFonts w:asciiTheme="minorHAnsi" w:hAnsiTheme="minorHAnsi" w:cstheme="minorHAnsi"/>
              </w:rPr>
              <w:t>Respect and maintain the privacy, dignity and confidentiality of the patient, family and/or carer.</w:t>
            </w:r>
          </w:p>
          <w:p w:rsidRPr="00026452" w:rsidR="00026452" w:rsidP="0086033B" w:rsidRDefault="00026452" w14:paraId="29CDB615" w14:textId="77777777">
            <w:pPr>
              <w:pStyle w:val="ListParagraph"/>
              <w:numPr>
                <w:ilvl w:val="0"/>
                <w:numId w:val="1"/>
              </w:numPr>
              <w:rPr>
                <w:rFonts w:asciiTheme="minorHAnsi" w:hAnsiTheme="minorHAnsi" w:cstheme="minorHAnsi"/>
              </w:rPr>
            </w:pPr>
            <w:r w:rsidRPr="00026452">
              <w:rPr>
                <w:rFonts w:asciiTheme="minorHAnsi" w:hAnsiTheme="minorHAnsi" w:cstheme="minorHAnsi"/>
              </w:rPr>
              <w:t>Establish, maintain and improve procedures for collaboration and cooperation between Acute Services, Primary Care and Voluntary Organisations as appropriate.</w:t>
            </w:r>
          </w:p>
          <w:p w:rsidRPr="00026452" w:rsidR="00026452" w:rsidP="0086033B" w:rsidRDefault="00026452" w14:paraId="53CF08A3" w14:textId="77777777">
            <w:pPr>
              <w:pStyle w:val="ListParagraph"/>
              <w:numPr>
                <w:ilvl w:val="0"/>
                <w:numId w:val="1"/>
              </w:numPr>
              <w:rPr>
                <w:rFonts w:asciiTheme="minorHAnsi" w:hAnsiTheme="minorHAnsi" w:cstheme="minorHAnsi"/>
              </w:rPr>
            </w:pPr>
            <w:r w:rsidRPr="00026452">
              <w:rPr>
                <w:rFonts w:asciiTheme="minorHAnsi" w:hAnsiTheme="minorHAnsi" w:cstheme="minorHAnsi"/>
              </w:rPr>
              <w:t>Proactively challenge any interaction which fails to deliver a quality service to patients.</w:t>
            </w:r>
          </w:p>
          <w:p w:rsidRPr="00026452" w:rsidR="00E926E1" w:rsidP="64213EF3" w:rsidRDefault="068D8137" w14:paraId="16823694" w14:textId="7BCFA29E">
            <w:pPr>
              <w:rPr>
                <w:rFonts w:asciiTheme="minorHAnsi" w:hAnsiTheme="minorHAnsi" w:cstheme="minorHAnsi"/>
              </w:rPr>
            </w:pPr>
            <w:r w:rsidRPr="00026452">
              <w:rPr>
                <w:rFonts w:eastAsia="Arial" w:asciiTheme="minorHAnsi" w:hAnsiTheme="minorHAnsi" w:cstheme="minorHAnsi"/>
              </w:rPr>
              <w:t xml:space="preserve"> </w:t>
            </w:r>
          </w:p>
          <w:p w:rsidRPr="00026452" w:rsidR="00E926E1" w:rsidP="64213EF3" w:rsidRDefault="068D8137" w14:paraId="2FEB1DFA" w14:textId="1A5C6590">
            <w:pPr>
              <w:pStyle w:val="Heading1"/>
              <w:spacing w:before="0" w:after="0"/>
              <w:rPr>
                <w:rFonts w:asciiTheme="minorHAnsi" w:hAnsiTheme="minorHAnsi" w:cstheme="minorHAnsi"/>
                <w:sz w:val="20"/>
                <w:szCs w:val="20"/>
              </w:rPr>
            </w:pPr>
            <w:r w:rsidRPr="00026452">
              <w:rPr>
                <w:rFonts w:eastAsia="Arial" w:asciiTheme="minorHAnsi" w:hAnsiTheme="minorHAnsi" w:cstheme="minorHAnsi"/>
                <w:b/>
                <w:bCs/>
                <w:sz w:val="20"/>
                <w:szCs w:val="20"/>
              </w:rPr>
              <w:t xml:space="preserve"> </w:t>
            </w:r>
          </w:p>
          <w:p w:rsidRPr="00026452" w:rsidR="00026452" w:rsidP="00026452" w:rsidRDefault="00026452" w14:paraId="799F9486" w14:textId="77777777">
            <w:pPr>
              <w:pStyle w:val="Default"/>
              <w:spacing w:after="120"/>
              <w:rPr>
                <w:rFonts w:asciiTheme="minorHAnsi" w:hAnsiTheme="minorHAnsi" w:cstheme="minorHAnsi"/>
                <w:b/>
                <w:bCs/>
                <w:color w:val="auto"/>
                <w:sz w:val="20"/>
                <w:szCs w:val="20"/>
              </w:rPr>
            </w:pPr>
            <w:r w:rsidRPr="00026452">
              <w:rPr>
                <w:rFonts w:asciiTheme="minorHAnsi" w:hAnsiTheme="minorHAnsi" w:cstheme="minorHAnsi"/>
                <w:b/>
                <w:bCs/>
                <w:color w:val="auto"/>
                <w:sz w:val="20"/>
                <w:szCs w:val="20"/>
              </w:rPr>
              <w:t xml:space="preserve">Education &amp; Training: </w:t>
            </w:r>
          </w:p>
          <w:p w:rsidRPr="00026452" w:rsidR="00026452" w:rsidP="00026452" w:rsidRDefault="00026452" w14:paraId="7A11E265" w14:textId="77777777">
            <w:pPr>
              <w:pStyle w:val="Default"/>
              <w:spacing w:after="120"/>
              <w:rPr>
                <w:rFonts w:asciiTheme="minorHAnsi" w:hAnsiTheme="minorHAnsi" w:cstheme="minorHAnsi"/>
                <w:color w:val="auto"/>
                <w:sz w:val="20"/>
                <w:szCs w:val="20"/>
              </w:rPr>
            </w:pPr>
            <w:r w:rsidRPr="00026452">
              <w:rPr>
                <w:rFonts w:asciiTheme="minorHAnsi" w:hAnsiTheme="minorHAnsi" w:cstheme="minorHAnsi"/>
                <w:i/>
                <w:iCs/>
                <w:color w:val="auto"/>
                <w:sz w:val="20"/>
                <w:szCs w:val="20"/>
              </w:rPr>
              <w:t xml:space="preserve">Clinical Nurse Specialist in Bleeding Disorders will: </w:t>
            </w:r>
          </w:p>
          <w:p w:rsidRPr="00026452" w:rsidR="00026452" w:rsidP="14F14AD5" w:rsidRDefault="00026452" w14:paraId="1B273780" w14:textId="77777777" w14:noSpellErr="1">
            <w:pPr>
              <w:pStyle w:val="NoSpacing"/>
              <w:numPr>
                <w:ilvl w:val="0"/>
                <w:numId w:val="1"/>
              </w:numPr>
              <w:rPr>
                <w:sz w:val="20"/>
                <w:szCs w:val="20"/>
                <w:lang w:val="en-GB"/>
              </w:rPr>
            </w:pPr>
            <w:r w:rsidRPr="14F14AD5" w:rsidR="00026452">
              <w:rPr>
                <w:sz w:val="20"/>
                <w:szCs w:val="20"/>
                <w:lang w:val="en-GB"/>
              </w:rPr>
              <w:t xml:space="preserve">Maintain clinical competence in patient management within nursing, in the management of patients with bleeding disorders, keeping </w:t>
            </w:r>
            <w:r w:rsidRPr="14F14AD5" w:rsidR="00026452">
              <w:rPr>
                <w:sz w:val="20"/>
                <w:szCs w:val="20"/>
                <w:lang w:val="en-GB"/>
              </w:rPr>
              <w:t>up-to-date</w:t>
            </w:r>
            <w:r w:rsidRPr="14F14AD5" w:rsidR="00026452">
              <w:rPr>
                <w:sz w:val="20"/>
                <w:szCs w:val="20"/>
                <w:lang w:val="en-GB"/>
              </w:rPr>
              <w:t xml:space="preserve"> with relevant research to ensure the implementation of </w:t>
            </w:r>
            <w:r w:rsidRPr="14F14AD5" w:rsidR="00026452">
              <w:rPr>
                <w:sz w:val="20"/>
                <w:szCs w:val="20"/>
                <w:lang w:val="en-GB"/>
              </w:rPr>
              <w:t>evidence based</w:t>
            </w:r>
            <w:r w:rsidRPr="14F14AD5" w:rsidR="00026452">
              <w:rPr>
                <w:sz w:val="20"/>
                <w:szCs w:val="20"/>
                <w:lang w:val="en-GB"/>
              </w:rPr>
              <w:t xml:space="preserve"> practice. </w:t>
            </w:r>
          </w:p>
          <w:p w:rsidRPr="00026452" w:rsidR="00026452" w:rsidP="14F14AD5" w:rsidRDefault="00026452" w14:paraId="4A88F840" w14:textId="77777777" w14:noSpellErr="1">
            <w:pPr>
              <w:pStyle w:val="NoSpacing"/>
              <w:numPr>
                <w:ilvl w:val="0"/>
                <w:numId w:val="1"/>
              </w:numPr>
              <w:rPr>
                <w:sz w:val="20"/>
                <w:szCs w:val="20"/>
                <w:lang w:val="en-GB"/>
              </w:rPr>
            </w:pPr>
            <w:r w:rsidRPr="14F14AD5" w:rsidR="00026452">
              <w:rPr>
                <w:sz w:val="20"/>
                <w:szCs w:val="20"/>
                <w:lang w:val="en-GB"/>
              </w:rPr>
              <w:t xml:space="preserve">Provide the patient, family and/or carer with </w:t>
            </w:r>
            <w:r w:rsidRPr="14F14AD5" w:rsidR="00026452">
              <w:rPr>
                <w:sz w:val="20"/>
                <w:szCs w:val="20"/>
                <w:lang w:val="en-GB"/>
              </w:rPr>
              <w:t>appropriate information</w:t>
            </w:r>
            <w:r w:rsidRPr="14F14AD5" w:rsidR="00026452">
              <w:rPr>
                <w:sz w:val="20"/>
                <w:szCs w:val="20"/>
                <w:lang w:val="en-GB"/>
              </w:rPr>
              <w:t xml:space="preserve"> and other supportive interventions to increase their knowledge, </w:t>
            </w:r>
            <w:r w:rsidRPr="14F14AD5" w:rsidR="00026452">
              <w:rPr>
                <w:sz w:val="20"/>
                <w:szCs w:val="20"/>
                <w:lang w:val="en-GB"/>
              </w:rPr>
              <w:t>skill</w:t>
            </w:r>
            <w:r w:rsidRPr="14F14AD5" w:rsidR="00026452">
              <w:rPr>
                <w:sz w:val="20"/>
                <w:szCs w:val="20"/>
                <w:lang w:val="en-GB"/>
              </w:rPr>
              <w:t xml:space="preserve"> and confidence in managing their condition.</w:t>
            </w:r>
          </w:p>
          <w:p w:rsidRPr="00026452" w:rsidR="00026452" w:rsidP="14F14AD5" w:rsidRDefault="00026452" w14:paraId="03A8856C" w14:textId="77777777" w14:noSpellErr="1">
            <w:pPr>
              <w:pStyle w:val="NoSpacing"/>
              <w:numPr>
                <w:ilvl w:val="0"/>
                <w:numId w:val="1"/>
              </w:numPr>
              <w:rPr>
                <w:sz w:val="20"/>
                <w:szCs w:val="20"/>
                <w:lang w:val="en-GB"/>
              </w:rPr>
            </w:pPr>
            <w:r w:rsidRPr="14F14AD5" w:rsidR="00026452">
              <w:rPr>
                <w:sz w:val="20"/>
                <w:szCs w:val="20"/>
                <w:lang w:val="en-GB"/>
              </w:rPr>
              <w:t xml:space="preserve">Contribute to the design, development and implementation of education programmes and resources for the patient, </w:t>
            </w:r>
            <w:r w:rsidRPr="14F14AD5" w:rsidR="00026452">
              <w:rPr>
                <w:sz w:val="20"/>
                <w:szCs w:val="20"/>
                <w:lang w:val="en-GB"/>
              </w:rPr>
              <w:t>family</w:t>
            </w:r>
            <w:r w:rsidRPr="14F14AD5" w:rsidR="00026452">
              <w:rPr>
                <w:sz w:val="20"/>
                <w:szCs w:val="20"/>
                <w:lang w:val="en-GB"/>
              </w:rPr>
              <w:t xml:space="preserve"> and/or carer in relation to bleeding disorders thus empowering them to self-manage their condition. </w:t>
            </w:r>
          </w:p>
          <w:p w:rsidRPr="00026452" w:rsidR="00026452" w:rsidP="14F14AD5" w:rsidRDefault="00026452" w14:paraId="73132F5D" w14:textId="77777777" w14:noSpellErr="1">
            <w:pPr>
              <w:pStyle w:val="NoSpacing"/>
              <w:numPr>
                <w:ilvl w:val="0"/>
                <w:numId w:val="1"/>
              </w:numPr>
              <w:rPr>
                <w:sz w:val="20"/>
                <w:szCs w:val="20"/>
                <w:lang w:val="en-GB"/>
              </w:rPr>
            </w:pPr>
            <w:r w:rsidRPr="14F14AD5" w:rsidR="00026452">
              <w:rPr>
                <w:sz w:val="20"/>
                <w:szCs w:val="20"/>
                <w:lang w:val="en-GB"/>
              </w:rPr>
              <w:t xml:space="preserve">Provide mentorship and preceptorship for nursing colleagues as </w:t>
            </w:r>
            <w:r w:rsidRPr="14F14AD5" w:rsidR="00026452">
              <w:rPr>
                <w:sz w:val="20"/>
                <w:szCs w:val="20"/>
                <w:lang w:val="en-GB"/>
              </w:rPr>
              <w:t>appropriate</w:t>
            </w:r>
            <w:r w:rsidRPr="14F14AD5" w:rsidR="00026452">
              <w:rPr>
                <w:sz w:val="20"/>
                <w:szCs w:val="20"/>
                <w:lang w:val="en-GB"/>
              </w:rPr>
              <w:t xml:space="preserve">. </w:t>
            </w:r>
          </w:p>
          <w:p w:rsidRPr="00026452" w:rsidR="00026452" w:rsidP="14F14AD5" w:rsidRDefault="00026452" w14:paraId="420CE64A" w14:textId="77777777" w14:noSpellErr="1">
            <w:pPr>
              <w:pStyle w:val="NoSpacing"/>
              <w:numPr>
                <w:ilvl w:val="0"/>
                <w:numId w:val="1"/>
              </w:numPr>
              <w:rPr>
                <w:sz w:val="20"/>
                <w:szCs w:val="20"/>
                <w:lang w:val="en-GB"/>
              </w:rPr>
            </w:pPr>
            <w:r w:rsidRPr="14F14AD5" w:rsidR="00026452">
              <w:rPr>
                <w:sz w:val="20"/>
                <w:szCs w:val="20"/>
                <w:lang w:val="en-GB"/>
              </w:rPr>
              <w:t xml:space="preserve">Participate in training programmes for nursing, MDT </w:t>
            </w:r>
            <w:r w:rsidRPr="14F14AD5" w:rsidR="00026452">
              <w:rPr>
                <w:sz w:val="20"/>
                <w:szCs w:val="20"/>
                <w:lang w:val="en-GB"/>
              </w:rPr>
              <w:t>colleagues</w:t>
            </w:r>
            <w:r w:rsidRPr="14F14AD5" w:rsidR="00026452">
              <w:rPr>
                <w:sz w:val="20"/>
                <w:szCs w:val="20"/>
                <w:lang w:val="en-GB"/>
              </w:rPr>
              <w:t xml:space="preserve"> and key stakeholders as </w:t>
            </w:r>
            <w:r w:rsidRPr="14F14AD5" w:rsidR="00026452">
              <w:rPr>
                <w:sz w:val="20"/>
                <w:szCs w:val="20"/>
                <w:lang w:val="en-GB"/>
              </w:rPr>
              <w:t>appropriate</w:t>
            </w:r>
            <w:r w:rsidRPr="14F14AD5" w:rsidR="00026452">
              <w:rPr>
                <w:sz w:val="20"/>
                <w:szCs w:val="20"/>
                <w:lang w:val="en-GB"/>
              </w:rPr>
              <w:t xml:space="preserve">. </w:t>
            </w:r>
          </w:p>
          <w:p w:rsidRPr="00026452" w:rsidR="00026452" w:rsidP="14F14AD5" w:rsidRDefault="00026452" w14:paraId="03EB871E" w14:textId="77777777" w14:noSpellErr="1">
            <w:pPr>
              <w:pStyle w:val="NoSpacing"/>
              <w:numPr>
                <w:ilvl w:val="0"/>
                <w:numId w:val="1"/>
              </w:numPr>
              <w:rPr>
                <w:sz w:val="20"/>
                <w:szCs w:val="20"/>
                <w:lang w:val="en-GB"/>
              </w:rPr>
            </w:pPr>
            <w:r w:rsidRPr="14F14AD5" w:rsidR="00026452">
              <w:rPr>
                <w:sz w:val="20"/>
                <w:szCs w:val="20"/>
                <w:lang w:val="en-GB"/>
              </w:rPr>
              <w:t xml:space="preserve">Create exchange of learning opportunities within the MDT in relation to </w:t>
            </w:r>
            <w:r w:rsidRPr="14F14AD5" w:rsidR="00026452">
              <w:rPr>
                <w:sz w:val="20"/>
                <w:szCs w:val="20"/>
                <w:lang w:val="en-GB"/>
              </w:rPr>
              <w:t>evidence based</w:t>
            </w:r>
            <w:r w:rsidRPr="14F14AD5" w:rsidR="00026452">
              <w:rPr>
                <w:sz w:val="20"/>
                <w:szCs w:val="20"/>
                <w:lang w:val="en-GB"/>
              </w:rPr>
              <w:t xml:space="preserve"> care delivery through journal clubs, conferences, etc. </w:t>
            </w:r>
          </w:p>
          <w:p w:rsidRPr="00026452" w:rsidR="00026452" w:rsidP="14F14AD5" w:rsidRDefault="00026452" w14:paraId="7DAB4264" w14:textId="77777777" w14:noSpellErr="1">
            <w:pPr>
              <w:pStyle w:val="NoSpacing"/>
              <w:numPr>
                <w:ilvl w:val="0"/>
                <w:numId w:val="1"/>
              </w:numPr>
              <w:rPr>
                <w:sz w:val="20"/>
                <w:szCs w:val="20"/>
                <w:lang w:val="en-GB"/>
              </w:rPr>
            </w:pPr>
            <w:r w:rsidRPr="14F14AD5" w:rsidR="00026452">
              <w:rPr>
                <w:sz w:val="20"/>
                <w:szCs w:val="20"/>
                <w:lang w:val="en-GB"/>
              </w:rPr>
              <w:t xml:space="preserve">Develop and </w:t>
            </w:r>
            <w:r w:rsidRPr="14F14AD5" w:rsidR="00026452">
              <w:rPr>
                <w:sz w:val="20"/>
                <w:szCs w:val="20"/>
                <w:lang w:val="en-GB"/>
              </w:rPr>
              <w:t>maintain</w:t>
            </w:r>
            <w:r w:rsidRPr="14F14AD5" w:rsidR="00026452">
              <w:rPr>
                <w:sz w:val="20"/>
                <w:szCs w:val="20"/>
                <w:lang w:val="en-GB"/>
              </w:rPr>
              <w:t xml:space="preserve"> links with Regional Centres for Nursing &amp; Midwifery Education (RCNMEs), the Nursing and Midwifery Planning and Development Units (NMPDUs) and </w:t>
            </w:r>
            <w:r w:rsidRPr="14F14AD5" w:rsidR="00026452">
              <w:rPr>
                <w:sz w:val="20"/>
                <w:szCs w:val="20"/>
                <w:lang w:val="en-GB"/>
              </w:rPr>
              <w:t xml:space="preserve">relevant third level Higher Education Institutes (HEIs) in the design, development and delivery of educational programmes relating to Bleeding Disorders. </w:t>
            </w:r>
          </w:p>
          <w:p w:rsidRPr="00026452" w:rsidR="00026452" w:rsidP="14F14AD5" w:rsidRDefault="00026452" w14:paraId="2E1EF4E2" w14:textId="77777777" w14:noSpellErr="1">
            <w:pPr>
              <w:pStyle w:val="NoSpacing"/>
              <w:numPr>
                <w:ilvl w:val="0"/>
                <w:numId w:val="1"/>
              </w:numPr>
              <w:rPr>
                <w:sz w:val="20"/>
                <w:szCs w:val="20"/>
                <w:lang w:val="en-GB"/>
              </w:rPr>
            </w:pPr>
            <w:r w:rsidRPr="14F14AD5" w:rsidR="00026452">
              <w:rPr>
                <w:sz w:val="20"/>
                <w:szCs w:val="20"/>
                <w:lang w:val="en-GB"/>
              </w:rPr>
              <w:t>Be responsible for</w:t>
            </w:r>
            <w:r w:rsidRPr="14F14AD5" w:rsidR="00026452">
              <w:rPr>
                <w:sz w:val="20"/>
                <w:szCs w:val="20"/>
                <w:lang w:val="en-GB"/>
              </w:rPr>
              <w:t xml:space="preserve"> addressing own continuing professional development needs. </w:t>
            </w:r>
          </w:p>
          <w:p w:rsidRPr="00026452" w:rsidR="00026452" w:rsidP="14F14AD5" w:rsidRDefault="00026452" w14:paraId="74A553FF" w14:textId="77777777" w14:noSpellErr="1">
            <w:pPr>
              <w:pStyle w:val="NoSpacing"/>
              <w:numPr>
                <w:ilvl w:val="0"/>
                <w:numId w:val="1"/>
              </w:numPr>
              <w:rPr>
                <w:sz w:val="20"/>
                <w:szCs w:val="20"/>
                <w:lang w:val="en-GB"/>
              </w:rPr>
            </w:pPr>
            <w:r w:rsidRPr="14F14AD5" w:rsidR="00026452">
              <w:rPr>
                <w:sz w:val="20"/>
                <w:szCs w:val="20"/>
                <w:lang w:val="en-GB"/>
              </w:rPr>
              <w:t xml:space="preserve">Delivers and where </w:t>
            </w:r>
            <w:r w:rsidRPr="14F14AD5" w:rsidR="00026452">
              <w:rPr>
                <w:sz w:val="20"/>
                <w:szCs w:val="20"/>
                <w:lang w:val="en-GB"/>
              </w:rPr>
              <w:t>appropriate facilitates</w:t>
            </w:r>
            <w:r w:rsidRPr="14F14AD5" w:rsidR="00026452">
              <w:rPr>
                <w:sz w:val="20"/>
                <w:szCs w:val="20"/>
                <w:lang w:val="en-GB"/>
              </w:rPr>
              <w:t xml:space="preserve"> education and training on all aspects of the process to all staff engaged in care of patients with bleeding disorders process. </w:t>
            </w:r>
          </w:p>
          <w:p w:rsidRPr="00026452" w:rsidR="00026452" w:rsidP="14F14AD5" w:rsidRDefault="00026452" w14:paraId="05944BEF" w14:textId="77777777" w14:noSpellErr="1">
            <w:pPr>
              <w:pStyle w:val="NoSpacing"/>
              <w:numPr>
                <w:ilvl w:val="0"/>
                <w:numId w:val="1"/>
              </w:numPr>
              <w:rPr>
                <w:sz w:val="20"/>
                <w:szCs w:val="20"/>
                <w:lang w:val="en-GB"/>
              </w:rPr>
            </w:pPr>
            <w:r w:rsidRPr="14F14AD5" w:rsidR="00026452">
              <w:rPr>
                <w:sz w:val="20"/>
                <w:szCs w:val="20"/>
                <w:lang w:val="en-GB"/>
              </w:rPr>
              <w:t xml:space="preserve">Establishes and </w:t>
            </w:r>
            <w:r w:rsidRPr="14F14AD5" w:rsidR="00026452">
              <w:rPr>
                <w:sz w:val="20"/>
                <w:szCs w:val="20"/>
                <w:lang w:val="en-GB"/>
              </w:rPr>
              <w:t>maintains</w:t>
            </w:r>
            <w:r w:rsidRPr="14F14AD5" w:rsidR="00026452">
              <w:rPr>
                <w:sz w:val="20"/>
                <w:szCs w:val="20"/>
                <w:lang w:val="en-GB"/>
              </w:rPr>
              <w:t xml:space="preserve"> </w:t>
            </w:r>
            <w:r w:rsidRPr="14F14AD5" w:rsidR="00026452">
              <w:rPr>
                <w:sz w:val="20"/>
                <w:szCs w:val="20"/>
                <w:lang w:val="en-GB"/>
              </w:rPr>
              <w:t>an appropriate training</w:t>
            </w:r>
            <w:r w:rsidRPr="14F14AD5" w:rsidR="00026452">
              <w:rPr>
                <w:sz w:val="20"/>
                <w:szCs w:val="20"/>
                <w:lang w:val="en-GB"/>
              </w:rPr>
              <w:t xml:space="preserve"> record management system for education programmes at local level relating to bleeding disorders.</w:t>
            </w:r>
          </w:p>
          <w:p w:rsidRPr="00026452" w:rsidR="00E926E1" w:rsidP="64213EF3" w:rsidRDefault="068D8137" w14:paraId="07C79A05" w14:textId="3DC6F783">
            <w:pPr>
              <w:rPr>
                <w:rFonts w:asciiTheme="minorHAnsi" w:hAnsiTheme="minorHAnsi" w:cstheme="minorHAnsi"/>
              </w:rPr>
            </w:pPr>
            <w:r w:rsidRPr="00026452">
              <w:rPr>
                <w:rFonts w:eastAsia="Arial" w:asciiTheme="minorHAnsi" w:hAnsiTheme="minorHAnsi" w:cstheme="minorHAnsi"/>
              </w:rPr>
              <w:t xml:space="preserve"> </w:t>
            </w:r>
          </w:p>
          <w:p w:rsidRPr="00026452" w:rsidR="00026452" w:rsidP="00026452" w:rsidRDefault="00026452" w14:paraId="5716A8E3" w14:textId="77777777">
            <w:pPr>
              <w:pStyle w:val="Default"/>
              <w:spacing w:after="120"/>
              <w:rPr>
                <w:rFonts w:asciiTheme="minorHAnsi" w:hAnsiTheme="minorHAnsi" w:cstheme="minorHAnsi"/>
                <w:b/>
                <w:bCs/>
                <w:color w:val="auto"/>
                <w:sz w:val="20"/>
                <w:szCs w:val="20"/>
              </w:rPr>
            </w:pPr>
            <w:r w:rsidRPr="00026452">
              <w:rPr>
                <w:rFonts w:asciiTheme="minorHAnsi" w:hAnsiTheme="minorHAnsi" w:cstheme="minorHAnsi"/>
                <w:b/>
                <w:bCs/>
                <w:color w:val="auto"/>
                <w:sz w:val="20"/>
                <w:szCs w:val="20"/>
              </w:rPr>
              <w:t>Audit &amp; Research:</w:t>
            </w:r>
          </w:p>
          <w:p w:rsidRPr="00026452" w:rsidR="00026452" w:rsidP="00026452" w:rsidRDefault="00026452" w14:paraId="1B59E076" w14:textId="77777777">
            <w:pPr>
              <w:pStyle w:val="Default"/>
              <w:spacing w:after="120"/>
              <w:rPr>
                <w:rFonts w:asciiTheme="minorHAnsi" w:hAnsiTheme="minorHAnsi" w:cstheme="minorHAnsi"/>
                <w:color w:val="auto"/>
                <w:sz w:val="20"/>
                <w:szCs w:val="20"/>
              </w:rPr>
            </w:pPr>
            <w:r w:rsidRPr="00026452">
              <w:rPr>
                <w:rFonts w:asciiTheme="minorHAnsi" w:hAnsiTheme="minorHAnsi" w:cstheme="minorHAnsi"/>
                <w:i/>
                <w:iCs/>
                <w:color w:val="auto"/>
                <w:sz w:val="20"/>
                <w:szCs w:val="20"/>
              </w:rPr>
              <w:t xml:space="preserve">Clinical Nurse Specialist in Bleeding Disorders will: </w:t>
            </w:r>
          </w:p>
          <w:p w:rsidRPr="00026452" w:rsidR="00026452" w:rsidP="14F14AD5" w:rsidRDefault="00026452" w14:paraId="6204DA18" w14:textId="77777777" w14:noSpellErr="1">
            <w:pPr>
              <w:pStyle w:val="NoSpacing"/>
              <w:numPr>
                <w:ilvl w:val="0"/>
                <w:numId w:val="1"/>
              </w:numPr>
              <w:rPr>
                <w:sz w:val="20"/>
                <w:szCs w:val="20"/>
                <w:lang w:val="en-GB"/>
              </w:rPr>
            </w:pPr>
            <w:r w:rsidRPr="14F14AD5" w:rsidR="00026452">
              <w:rPr>
                <w:sz w:val="20"/>
                <w:szCs w:val="20"/>
                <w:lang w:val="en-GB"/>
              </w:rPr>
              <w:t xml:space="preserve">Establish and </w:t>
            </w:r>
            <w:r w:rsidRPr="14F14AD5" w:rsidR="00026452">
              <w:rPr>
                <w:sz w:val="20"/>
                <w:szCs w:val="20"/>
                <w:lang w:val="en-GB"/>
              </w:rPr>
              <w:t>maintain</w:t>
            </w:r>
            <w:r w:rsidRPr="14F14AD5" w:rsidR="00026452">
              <w:rPr>
                <w:sz w:val="20"/>
                <w:szCs w:val="20"/>
                <w:lang w:val="en-GB"/>
              </w:rPr>
              <w:t xml:space="preserve"> a register of patients with bleeding disorders within the Clinical Nurse Specialist Caseload. </w:t>
            </w:r>
          </w:p>
          <w:p w:rsidRPr="00026452" w:rsidR="00026452" w:rsidP="14F14AD5" w:rsidRDefault="00026452" w14:paraId="6F2FB2A4" w14:textId="77777777">
            <w:pPr>
              <w:pStyle w:val="NoSpacing"/>
              <w:numPr>
                <w:ilvl w:val="0"/>
                <w:numId w:val="1"/>
              </w:numPr>
              <w:rPr>
                <w:sz w:val="20"/>
                <w:szCs w:val="20"/>
                <w:lang w:val="en-GB"/>
              </w:rPr>
            </w:pPr>
            <w:r w:rsidRPr="14F14AD5" w:rsidR="00026452">
              <w:rPr>
                <w:sz w:val="20"/>
                <w:szCs w:val="20"/>
                <w:lang w:val="en-GB"/>
              </w:rPr>
              <w:t xml:space="preserve">Maintain a record of clinically relevant data aligned to National Key Performance Indicators (KPI’s) as directed and advised by the </w:t>
            </w:r>
            <w:r w:rsidRPr="14F14AD5" w:rsidR="00026452">
              <w:rPr>
                <w:sz w:val="20"/>
                <w:szCs w:val="20"/>
                <w:lang w:val="en-GB"/>
              </w:rPr>
              <w:t>DoN</w:t>
            </w:r>
          </w:p>
          <w:p w:rsidRPr="00026452" w:rsidR="00026452" w:rsidP="14F14AD5" w:rsidRDefault="00026452" w14:paraId="13E53B50" w14:textId="77777777" w14:noSpellErr="1">
            <w:pPr>
              <w:pStyle w:val="NoSpacing"/>
              <w:numPr>
                <w:ilvl w:val="0"/>
                <w:numId w:val="1"/>
              </w:numPr>
              <w:rPr>
                <w:sz w:val="20"/>
                <w:szCs w:val="20"/>
                <w:lang w:val="en-GB"/>
              </w:rPr>
            </w:pPr>
            <w:r w:rsidRPr="14F14AD5" w:rsidR="00026452">
              <w:rPr>
                <w:sz w:val="20"/>
                <w:szCs w:val="20"/>
                <w:lang w:val="en-GB"/>
              </w:rPr>
              <w:t>Identify</w:t>
            </w:r>
            <w:r w:rsidRPr="14F14AD5" w:rsidR="00026452">
              <w:rPr>
                <w:sz w:val="20"/>
                <w:szCs w:val="20"/>
                <w:lang w:val="en-GB"/>
              </w:rPr>
              <w:t xml:space="preserve">, </w:t>
            </w:r>
            <w:r w:rsidRPr="14F14AD5" w:rsidR="00026452">
              <w:rPr>
                <w:sz w:val="20"/>
                <w:szCs w:val="20"/>
                <w:lang w:val="en-GB"/>
              </w:rPr>
              <w:t>initiate</w:t>
            </w:r>
            <w:r w:rsidRPr="14F14AD5" w:rsidR="00026452">
              <w:rPr>
                <w:sz w:val="20"/>
                <w:szCs w:val="20"/>
                <w:lang w:val="en-GB"/>
              </w:rPr>
              <w:t xml:space="preserve"> and conduct nursing and MDT audit and research projects relevant to the area of practice. </w:t>
            </w:r>
          </w:p>
          <w:p w:rsidRPr="00026452" w:rsidR="00026452" w:rsidP="14F14AD5" w:rsidRDefault="00026452" w14:paraId="5C2117BF" w14:textId="77777777" w14:noSpellErr="1">
            <w:pPr>
              <w:pStyle w:val="NoSpacing"/>
              <w:numPr>
                <w:ilvl w:val="0"/>
                <w:numId w:val="1"/>
              </w:numPr>
              <w:rPr>
                <w:sz w:val="20"/>
                <w:szCs w:val="20"/>
                <w:lang w:val="en-GB"/>
              </w:rPr>
            </w:pPr>
            <w:r w:rsidRPr="14F14AD5" w:rsidR="00026452">
              <w:rPr>
                <w:sz w:val="20"/>
                <w:szCs w:val="20"/>
                <w:lang w:val="en-GB"/>
              </w:rPr>
              <w:t>Identify</w:t>
            </w:r>
            <w:r w:rsidRPr="14F14AD5" w:rsidR="00026452">
              <w:rPr>
                <w:sz w:val="20"/>
                <w:szCs w:val="20"/>
                <w:lang w:val="en-GB"/>
              </w:rPr>
              <w:t xml:space="preserve">, critically analyse, </w:t>
            </w:r>
            <w:r w:rsidRPr="14F14AD5" w:rsidR="00026452">
              <w:rPr>
                <w:sz w:val="20"/>
                <w:szCs w:val="20"/>
                <w:lang w:val="en-GB"/>
              </w:rPr>
              <w:t>disseminate</w:t>
            </w:r>
            <w:r w:rsidRPr="14F14AD5" w:rsidR="00026452">
              <w:rPr>
                <w:sz w:val="20"/>
                <w:szCs w:val="20"/>
                <w:lang w:val="en-GB"/>
              </w:rPr>
              <w:t xml:space="preserve"> and integrate best evidence relating to care of patients with bleeding disorders into practice.</w:t>
            </w:r>
          </w:p>
          <w:p w:rsidRPr="00026452" w:rsidR="00026452" w:rsidP="0086033B" w:rsidRDefault="00026452" w14:paraId="7C98D040" w14:textId="77777777">
            <w:pPr>
              <w:pStyle w:val="NoSpacing"/>
              <w:numPr>
                <w:ilvl w:val="0"/>
                <w:numId w:val="1"/>
              </w:numPr>
              <w:rPr>
                <w:sz w:val="20"/>
                <w:szCs w:val="20"/>
              </w:rPr>
            </w:pPr>
            <w:r w:rsidRPr="00026452">
              <w:rPr>
                <w:sz w:val="20"/>
                <w:szCs w:val="20"/>
              </w:rPr>
              <w:t>Contribute to nursing research on all aspects of care of patients with bleeding disorders.</w:t>
            </w:r>
          </w:p>
          <w:p w:rsidRPr="00026452" w:rsidR="00026452" w:rsidP="0086033B" w:rsidRDefault="00026452" w14:paraId="0D7A2D9A" w14:textId="77777777">
            <w:pPr>
              <w:pStyle w:val="NoSpacing"/>
              <w:numPr>
                <w:ilvl w:val="0"/>
                <w:numId w:val="1"/>
              </w:numPr>
              <w:rPr>
                <w:sz w:val="20"/>
                <w:szCs w:val="20"/>
              </w:rPr>
            </w:pPr>
            <w:r w:rsidRPr="00026452">
              <w:rPr>
                <w:sz w:val="20"/>
                <w:szCs w:val="20"/>
              </w:rPr>
              <w:t>Use the outcomes of audit to improve service provision.</w:t>
            </w:r>
          </w:p>
          <w:p w:rsidRPr="00026452" w:rsidR="00026452" w:rsidP="0086033B" w:rsidRDefault="00026452" w14:paraId="23341449" w14:textId="77777777">
            <w:pPr>
              <w:pStyle w:val="NoSpacing"/>
              <w:numPr>
                <w:ilvl w:val="0"/>
                <w:numId w:val="1"/>
              </w:numPr>
              <w:rPr>
                <w:sz w:val="20"/>
                <w:szCs w:val="20"/>
              </w:rPr>
            </w:pPr>
            <w:r w:rsidRPr="00026452">
              <w:rPr>
                <w:sz w:val="20"/>
                <w:szCs w:val="20"/>
              </w:rPr>
              <w:t>Contribute to service planning and budgetary processes through use of audit data and specialist knowledge.</w:t>
            </w:r>
          </w:p>
          <w:p w:rsidRPr="00026452" w:rsidR="00026452" w:rsidP="14F14AD5" w:rsidRDefault="00026452" w14:paraId="1FFAF5DC" w14:textId="77777777" w14:noSpellErr="1">
            <w:pPr>
              <w:pStyle w:val="NoSpacing"/>
              <w:numPr>
                <w:ilvl w:val="0"/>
                <w:numId w:val="1"/>
              </w:numPr>
              <w:rPr>
                <w:sz w:val="20"/>
                <w:szCs w:val="20"/>
                <w:lang w:val="en-GB"/>
              </w:rPr>
            </w:pPr>
            <w:r w:rsidRPr="14F14AD5" w:rsidR="00026452">
              <w:rPr>
                <w:sz w:val="20"/>
                <w:szCs w:val="20"/>
                <w:lang w:val="en-GB"/>
              </w:rPr>
              <w:t xml:space="preserve">Monitor, access, utilise and </w:t>
            </w:r>
            <w:r w:rsidRPr="14F14AD5" w:rsidR="00026452">
              <w:rPr>
                <w:sz w:val="20"/>
                <w:szCs w:val="20"/>
                <w:lang w:val="en-GB"/>
              </w:rPr>
              <w:t>disseminate</w:t>
            </w:r>
            <w:r w:rsidRPr="14F14AD5" w:rsidR="00026452">
              <w:rPr>
                <w:sz w:val="20"/>
                <w:szCs w:val="20"/>
                <w:lang w:val="en-GB"/>
              </w:rPr>
              <w:t xml:space="preserve"> current relevant research to advise and ensure the provision of informed </w:t>
            </w:r>
            <w:r w:rsidRPr="14F14AD5" w:rsidR="00026452">
              <w:rPr>
                <w:sz w:val="20"/>
                <w:szCs w:val="20"/>
                <w:lang w:val="en-GB"/>
              </w:rPr>
              <w:t>evidence based</w:t>
            </w:r>
            <w:r w:rsidRPr="14F14AD5" w:rsidR="00026452">
              <w:rPr>
                <w:sz w:val="20"/>
                <w:szCs w:val="20"/>
                <w:lang w:val="en-GB"/>
              </w:rPr>
              <w:t xml:space="preserve"> practice.</w:t>
            </w:r>
          </w:p>
          <w:p w:rsidRPr="005C1BC5" w:rsidR="009121C0" w:rsidP="00026452" w:rsidRDefault="009121C0" w14:paraId="5FED087F" w14:textId="77777777">
            <w:pPr>
              <w:pStyle w:val="ListParagraph"/>
              <w:rPr>
                <w:rFonts w:eastAsia="Arial" w:asciiTheme="minorHAnsi" w:hAnsiTheme="minorHAnsi" w:cstheme="minorHAnsi"/>
              </w:rPr>
            </w:pPr>
          </w:p>
          <w:p w:rsidRPr="00026452" w:rsidR="00026452" w:rsidP="00026452" w:rsidRDefault="00026452" w14:paraId="5CFF85BB" w14:textId="77777777">
            <w:pPr>
              <w:pStyle w:val="Default"/>
              <w:spacing w:after="120"/>
              <w:rPr>
                <w:rFonts w:asciiTheme="minorHAnsi" w:hAnsiTheme="minorHAnsi" w:cstheme="minorHAnsi"/>
                <w:b/>
                <w:bCs/>
                <w:i/>
                <w:color w:val="auto"/>
                <w:sz w:val="20"/>
                <w:szCs w:val="20"/>
              </w:rPr>
            </w:pPr>
            <w:r w:rsidRPr="00026452">
              <w:rPr>
                <w:rFonts w:asciiTheme="minorHAnsi" w:hAnsiTheme="minorHAnsi" w:cstheme="minorHAnsi"/>
                <w:b/>
                <w:bCs/>
                <w:i/>
                <w:color w:val="auto"/>
                <w:sz w:val="20"/>
                <w:szCs w:val="20"/>
              </w:rPr>
              <w:t>Audit expected outcomes including:</w:t>
            </w:r>
          </w:p>
          <w:p w:rsidRPr="00026452" w:rsidR="00026452" w:rsidP="14F14AD5" w:rsidRDefault="00026452" w14:paraId="51BA38B7" w14:textId="77777777" w14:noSpellErr="1">
            <w:pPr>
              <w:pStyle w:val="NoSpacing"/>
              <w:numPr>
                <w:ilvl w:val="0"/>
                <w:numId w:val="10"/>
              </w:numPr>
              <w:rPr>
                <w:sz w:val="20"/>
                <w:szCs w:val="20"/>
                <w:lang w:val="en-GB"/>
              </w:rPr>
            </w:pPr>
            <w:r w:rsidRPr="14F14AD5" w:rsidR="00026452">
              <w:rPr>
                <w:sz w:val="20"/>
                <w:szCs w:val="20"/>
                <w:lang w:val="en-GB"/>
              </w:rPr>
              <w:t>Collate data which will provide evidence of the effectiveness of Clinical Nurse Specialist interventions undertaken such as plasma exchange, venesection, PJP and antiviral prophylaxis and appropriateness of blood transfusion practice</w:t>
            </w:r>
            <w:r w:rsidRPr="14F14AD5" w:rsidR="00026452">
              <w:rPr>
                <w:sz w:val="20"/>
                <w:szCs w:val="20"/>
                <w:lang w:val="en-GB"/>
              </w:rPr>
              <w:t xml:space="preserve">.  </w:t>
            </w:r>
            <w:r w:rsidRPr="14F14AD5" w:rsidR="00026452">
              <w:rPr>
                <w:sz w:val="20"/>
                <w:szCs w:val="20"/>
                <w:lang w:val="en-GB"/>
              </w:rPr>
              <w:t xml:space="preserve">                                                       </w:t>
            </w:r>
          </w:p>
          <w:p w:rsidRPr="00026452" w:rsidR="00026452" w:rsidP="0086033B" w:rsidRDefault="00026452" w14:paraId="701E9FE4" w14:textId="77777777">
            <w:pPr>
              <w:pStyle w:val="NoSpacing"/>
              <w:numPr>
                <w:ilvl w:val="0"/>
                <w:numId w:val="10"/>
              </w:numPr>
              <w:rPr>
                <w:sz w:val="20"/>
                <w:szCs w:val="20"/>
              </w:rPr>
            </w:pPr>
            <w:r w:rsidRPr="00026452">
              <w:rPr>
                <w:sz w:val="20"/>
                <w:szCs w:val="20"/>
              </w:rPr>
              <w:t xml:space="preserve">Refer to the National Council for the Professional Development of Nursing and Midwifery final report - Evaluation of Clinical Nurse and Midwife Specialist and Advanced Nurse and Midwife Practitioner roles in Ireland (SCAPE Report, 2010) and refer to the National KPIs associated with the speciality. They should have a clinical nursing focus as well as a breakdown of activity - patients seen and treated. </w:t>
            </w:r>
          </w:p>
          <w:p w:rsidRPr="00026452" w:rsidR="00026452" w:rsidP="14F14AD5" w:rsidRDefault="00026452" w14:paraId="61E8DEBE" w14:textId="77777777" w14:noSpellErr="1">
            <w:pPr>
              <w:pStyle w:val="NoSpacing"/>
              <w:numPr>
                <w:ilvl w:val="0"/>
                <w:numId w:val="10"/>
              </w:numPr>
              <w:rPr>
                <w:sz w:val="20"/>
                <w:szCs w:val="20"/>
                <w:lang w:val="en-GB"/>
              </w:rPr>
            </w:pPr>
            <w:r w:rsidRPr="14F14AD5" w:rsidR="00026452">
              <w:rPr>
                <w:sz w:val="20"/>
                <w:szCs w:val="20"/>
                <w:lang w:val="en-GB"/>
              </w:rPr>
              <w:t xml:space="preserve">Evaluate audit results and research findings to </w:t>
            </w:r>
            <w:r w:rsidRPr="14F14AD5" w:rsidR="00026452">
              <w:rPr>
                <w:sz w:val="20"/>
                <w:szCs w:val="20"/>
                <w:lang w:val="en-GB"/>
              </w:rPr>
              <w:t>identify</w:t>
            </w:r>
            <w:r w:rsidRPr="14F14AD5" w:rsidR="00026452">
              <w:rPr>
                <w:sz w:val="20"/>
                <w:szCs w:val="20"/>
                <w:lang w:val="en-GB"/>
              </w:rPr>
              <w:t xml:space="preserve"> areas for quality improvement in collaboration with nursing management and MDT colleagues (Primary and Secondary Care). </w:t>
            </w:r>
          </w:p>
          <w:p w:rsidRPr="005C1BC5" w:rsidR="009121C0" w:rsidP="009121C0" w:rsidRDefault="009121C0" w14:paraId="7A108367" w14:textId="77777777">
            <w:pPr>
              <w:pStyle w:val="Default"/>
              <w:ind w:left="720"/>
              <w:rPr>
                <w:rFonts w:asciiTheme="minorHAnsi" w:hAnsiTheme="minorHAnsi" w:cstheme="minorHAnsi"/>
                <w:sz w:val="20"/>
                <w:szCs w:val="20"/>
              </w:rPr>
            </w:pPr>
          </w:p>
          <w:p w:rsidRPr="00E109BC" w:rsidR="00E109BC" w:rsidP="00E109BC" w:rsidRDefault="00E109BC" w14:paraId="0089B5C9" w14:textId="77777777">
            <w:pPr>
              <w:pStyle w:val="Default"/>
              <w:spacing w:after="120"/>
              <w:rPr>
                <w:rFonts w:asciiTheme="minorHAnsi" w:hAnsiTheme="minorHAnsi" w:cstheme="minorHAnsi"/>
                <w:color w:val="auto"/>
                <w:sz w:val="20"/>
                <w:szCs w:val="20"/>
              </w:rPr>
            </w:pPr>
            <w:r w:rsidRPr="00E109BC">
              <w:rPr>
                <w:rFonts w:asciiTheme="minorHAnsi" w:hAnsiTheme="minorHAnsi" w:cstheme="minorHAnsi"/>
                <w:b/>
                <w:bCs/>
                <w:color w:val="auto"/>
                <w:sz w:val="20"/>
                <w:szCs w:val="20"/>
              </w:rPr>
              <w:t xml:space="preserve">Consultant: </w:t>
            </w:r>
          </w:p>
          <w:p w:rsidRPr="00E109BC" w:rsidR="00E109BC" w:rsidP="00E109BC" w:rsidRDefault="00E109BC" w14:paraId="3E0F7E37" w14:textId="77777777">
            <w:pPr>
              <w:pStyle w:val="Default"/>
              <w:tabs>
                <w:tab w:val="left" w:pos="5688"/>
              </w:tabs>
              <w:spacing w:after="120"/>
              <w:rPr>
                <w:rFonts w:asciiTheme="minorHAnsi" w:hAnsiTheme="minorHAnsi" w:cstheme="minorHAnsi"/>
                <w:color w:val="auto"/>
                <w:sz w:val="20"/>
                <w:szCs w:val="20"/>
              </w:rPr>
            </w:pPr>
            <w:r w:rsidRPr="00E109BC">
              <w:rPr>
                <w:rFonts w:asciiTheme="minorHAnsi" w:hAnsiTheme="minorHAnsi" w:cstheme="minorHAnsi"/>
                <w:i/>
                <w:iCs/>
                <w:color w:val="auto"/>
                <w:sz w:val="20"/>
                <w:szCs w:val="20"/>
              </w:rPr>
              <w:t>Clinical Nurse Specialist in Bleeding Disorders will:</w:t>
            </w:r>
          </w:p>
          <w:p w:rsidRPr="00E109BC" w:rsidR="00E109BC" w:rsidP="0086033B" w:rsidRDefault="00E109BC" w14:paraId="7369E589" w14:textId="77777777">
            <w:pPr>
              <w:pStyle w:val="NoSpacing"/>
              <w:numPr>
                <w:ilvl w:val="0"/>
                <w:numId w:val="10"/>
              </w:numPr>
              <w:rPr>
                <w:sz w:val="20"/>
                <w:szCs w:val="20"/>
              </w:rPr>
            </w:pPr>
            <w:r w:rsidRPr="00E109BC">
              <w:rPr>
                <w:sz w:val="20"/>
                <w:szCs w:val="20"/>
              </w:rPr>
              <w:t xml:space="preserve">Provide leadership in clinical practice and act as a resource and role model for practice. </w:t>
            </w:r>
          </w:p>
          <w:p w:rsidRPr="00E109BC" w:rsidR="00E109BC" w:rsidP="0086033B" w:rsidRDefault="00E109BC" w14:paraId="4097B11B" w14:textId="77777777">
            <w:pPr>
              <w:pStyle w:val="NoSpacing"/>
              <w:numPr>
                <w:ilvl w:val="0"/>
                <w:numId w:val="10"/>
              </w:numPr>
              <w:rPr>
                <w:sz w:val="20"/>
                <w:szCs w:val="20"/>
              </w:rPr>
            </w:pPr>
            <w:r w:rsidRPr="00E109BC">
              <w:rPr>
                <w:sz w:val="20"/>
                <w:szCs w:val="20"/>
              </w:rPr>
              <w:t xml:space="preserve">Generate and contribute to the development of clinical standards and guidelines and support implementation </w:t>
            </w:r>
          </w:p>
          <w:p w:rsidRPr="00E109BC" w:rsidR="00E109BC" w:rsidP="0086033B" w:rsidRDefault="00E109BC" w14:paraId="167227DC" w14:textId="77777777">
            <w:pPr>
              <w:pStyle w:val="NoSpacing"/>
              <w:numPr>
                <w:ilvl w:val="0"/>
                <w:numId w:val="10"/>
              </w:numPr>
              <w:rPr>
                <w:sz w:val="20"/>
                <w:szCs w:val="20"/>
              </w:rPr>
            </w:pPr>
            <w:r w:rsidRPr="00E109BC">
              <w:rPr>
                <w:sz w:val="20"/>
                <w:szCs w:val="20"/>
              </w:rPr>
              <w:t xml:space="preserve">Use specialist knowledge to support and enhance generalist nursing practice </w:t>
            </w:r>
          </w:p>
          <w:p w:rsidRPr="00E109BC" w:rsidR="00E109BC" w:rsidP="14F14AD5" w:rsidRDefault="00E109BC" w14:paraId="346FEE9A" w14:textId="77777777" w14:noSpellErr="1">
            <w:pPr>
              <w:pStyle w:val="NoSpacing"/>
              <w:numPr>
                <w:ilvl w:val="0"/>
                <w:numId w:val="10"/>
              </w:numPr>
              <w:rPr>
                <w:sz w:val="20"/>
                <w:szCs w:val="20"/>
                <w:lang w:val="en-GB"/>
              </w:rPr>
            </w:pPr>
            <w:r w:rsidRPr="14F14AD5" w:rsidR="00E109BC">
              <w:rPr>
                <w:sz w:val="20"/>
                <w:szCs w:val="20"/>
                <w:lang w:val="en-GB"/>
              </w:rPr>
              <w:t xml:space="preserve">Develop collaborative working relationships with local Clinical Nurse Specialists/Registered Advanced Nurse Practitioner/MDT colleagues as </w:t>
            </w:r>
            <w:r w:rsidRPr="14F14AD5" w:rsidR="00E109BC">
              <w:rPr>
                <w:sz w:val="20"/>
                <w:szCs w:val="20"/>
                <w:lang w:val="en-GB"/>
              </w:rPr>
              <w:t>appropriate</w:t>
            </w:r>
            <w:r w:rsidRPr="14F14AD5" w:rsidR="00E109BC">
              <w:rPr>
                <w:sz w:val="20"/>
                <w:szCs w:val="20"/>
                <w:lang w:val="en-GB"/>
              </w:rPr>
              <w:t xml:space="preserve">, developing person centred care pathways to promote the integrated model of care delivery. </w:t>
            </w:r>
          </w:p>
          <w:p w:rsidRPr="00E109BC" w:rsidR="00E109BC" w:rsidP="14F14AD5" w:rsidRDefault="00E109BC" w14:paraId="45214EF4" w14:textId="77777777" w14:noSpellErr="1">
            <w:pPr>
              <w:pStyle w:val="NoSpacing"/>
              <w:numPr>
                <w:ilvl w:val="0"/>
                <w:numId w:val="10"/>
              </w:numPr>
              <w:rPr>
                <w:sz w:val="20"/>
                <w:szCs w:val="20"/>
                <w:lang w:val="en-GB"/>
              </w:rPr>
            </w:pPr>
            <w:r w:rsidRPr="14F14AD5" w:rsidR="00E109BC">
              <w:rPr>
                <w:sz w:val="20"/>
                <w:szCs w:val="20"/>
                <w:lang w:val="en-GB"/>
              </w:rPr>
              <w:t xml:space="preserve">With the support of the Director of Nursing, attend integrated care planning meetings as </w:t>
            </w:r>
            <w:r w:rsidRPr="14F14AD5" w:rsidR="00E109BC">
              <w:rPr>
                <w:sz w:val="20"/>
                <w:szCs w:val="20"/>
                <w:lang w:val="en-GB"/>
              </w:rPr>
              <w:t>required</w:t>
            </w:r>
            <w:r w:rsidRPr="14F14AD5" w:rsidR="00E109BC">
              <w:rPr>
                <w:sz w:val="20"/>
                <w:szCs w:val="20"/>
                <w:lang w:val="en-GB"/>
              </w:rPr>
              <w:t xml:space="preserve"> </w:t>
            </w:r>
          </w:p>
          <w:p w:rsidRPr="00E109BC" w:rsidR="00E109BC" w:rsidP="14F14AD5" w:rsidRDefault="00E109BC" w14:paraId="29DECBA5" w14:textId="77777777" w14:noSpellErr="1">
            <w:pPr>
              <w:pStyle w:val="NoSpacing"/>
              <w:numPr>
                <w:ilvl w:val="0"/>
                <w:numId w:val="10"/>
              </w:numPr>
              <w:rPr>
                <w:sz w:val="20"/>
                <w:szCs w:val="20"/>
                <w:lang w:val="en-GB"/>
              </w:rPr>
            </w:pPr>
            <w:r w:rsidRPr="14F14AD5" w:rsidR="00E109BC">
              <w:rPr>
                <w:sz w:val="20"/>
                <w:szCs w:val="20"/>
                <w:lang w:val="en-GB"/>
              </w:rPr>
              <w:t xml:space="preserve">Where </w:t>
            </w:r>
            <w:r w:rsidRPr="14F14AD5" w:rsidR="00E109BC">
              <w:rPr>
                <w:sz w:val="20"/>
                <w:szCs w:val="20"/>
                <w:lang w:val="en-GB"/>
              </w:rPr>
              <w:t>appropriate develop</w:t>
            </w:r>
            <w:r w:rsidRPr="14F14AD5" w:rsidR="00E109BC">
              <w:rPr>
                <w:sz w:val="20"/>
                <w:szCs w:val="20"/>
                <w:lang w:val="en-GB"/>
              </w:rPr>
              <w:t xml:space="preserve"> and </w:t>
            </w:r>
            <w:r w:rsidRPr="14F14AD5" w:rsidR="00E109BC">
              <w:rPr>
                <w:sz w:val="20"/>
                <w:szCs w:val="20"/>
                <w:lang w:val="en-GB"/>
              </w:rPr>
              <w:t>maintain</w:t>
            </w:r>
            <w:r w:rsidRPr="14F14AD5" w:rsidR="00E109BC">
              <w:rPr>
                <w:sz w:val="20"/>
                <w:szCs w:val="20"/>
                <w:lang w:val="en-GB"/>
              </w:rPr>
              <w:t xml:space="preserve"> relationships with specialist services in voluntary organisations which support patients in the community. </w:t>
            </w:r>
          </w:p>
          <w:p w:rsidRPr="00E109BC" w:rsidR="00E109BC" w:rsidP="0086033B" w:rsidRDefault="00E109BC" w14:paraId="63374D16" w14:textId="77777777">
            <w:pPr>
              <w:pStyle w:val="NoSpacing"/>
              <w:numPr>
                <w:ilvl w:val="0"/>
                <w:numId w:val="10"/>
              </w:numPr>
              <w:rPr>
                <w:sz w:val="20"/>
                <w:szCs w:val="20"/>
              </w:rPr>
            </w:pPr>
            <w:r w:rsidRPr="00E109BC">
              <w:rPr>
                <w:sz w:val="20"/>
                <w:szCs w:val="20"/>
              </w:rPr>
              <w:t>Liaise with other health service providers in the development and on-going delivery of service in line with the best practice</w:t>
            </w:r>
          </w:p>
          <w:p w:rsidRPr="00E109BC" w:rsidR="00E109BC" w:rsidP="0086033B" w:rsidRDefault="00E109BC" w14:paraId="5B951E28" w14:textId="77777777">
            <w:pPr>
              <w:pStyle w:val="NoSpacing"/>
              <w:numPr>
                <w:ilvl w:val="0"/>
                <w:numId w:val="10"/>
              </w:numPr>
              <w:rPr>
                <w:sz w:val="20"/>
                <w:szCs w:val="20"/>
              </w:rPr>
            </w:pPr>
            <w:r w:rsidRPr="00E109BC">
              <w:rPr>
                <w:sz w:val="20"/>
                <w:szCs w:val="20"/>
              </w:rPr>
              <w:lastRenderedPageBreak/>
              <w:t>Network with other Clinical Nurse Specialists who provide care for patients with bleeding disorders and in related professional associations.</w:t>
            </w:r>
          </w:p>
          <w:p w:rsidRPr="005C1BC5" w:rsidR="009121C0" w:rsidP="009121C0" w:rsidRDefault="009121C0" w14:paraId="05D5C4ED" w14:textId="77777777">
            <w:pPr>
              <w:pStyle w:val="ListParagraph"/>
              <w:rPr>
                <w:rFonts w:eastAsia="Arial" w:asciiTheme="minorHAnsi" w:hAnsiTheme="minorHAnsi" w:cstheme="minorHAnsi"/>
              </w:rPr>
            </w:pPr>
          </w:p>
          <w:p w:rsidRPr="005C1BC5" w:rsidR="009121C0" w:rsidP="009121C0" w:rsidRDefault="009121C0" w14:paraId="4B786B33" w14:textId="77777777">
            <w:pPr>
              <w:pStyle w:val="Default"/>
              <w:rPr>
                <w:rFonts w:asciiTheme="minorHAnsi" w:hAnsiTheme="minorHAnsi" w:cstheme="minorHAnsi"/>
                <w:b/>
                <w:color w:val="auto"/>
                <w:sz w:val="20"/>
                <w:szCs w:val="20"/>
                <w:u w:val="single"/>
                <w:lang w:val="en-IE" w:eastAsia="en-IE"/>
              </w:rPr>
            </w:pPr>
            <w:r w:rsidRPr="005C1BC5">
              <w:rPr>
                <w:rFonts w:asciiTheme="minorHAnsi" w:hAnsiTheme="minorHAnsi" w:cstheme="minorHAnsi"/>
                <w:b/>
                <w:color w:val="auto"/>
                <w:sz w:val="20"/>
                <w:szCs w:val="20"/>
                <w:u w:val="single"/>
              </w:rPr>
              <w:t>Management/Administration:</w:t>
            </w:r>
          </w:p>
          <w:p w:rsidRPr="005C1BC5" w:rsidR="009121C0" w:rsidP="009121C0" w:rsidRDefault="009121C0" w14:paraId="65B550A0" w14:textId="77777777">
            <w:pPr>
              <w:pStyle w:val="Default"/>
              <w:rPr>
                <w:rFonts w:asciiTheme="minorHAnsi" w:hAnsiTheme="minorHAnsi" w:cstheme="minorHAnsi"/>
                <w:i/>
                <w:color w:val="auto"/>
                <w:sz w:val="20"/>
                <w:szCs w:val="20"/>
              </w:rPr>
            </w:pPr>
          </w:p>
          <w:p w:rsidRPr="005C1BC5" w:rsidR="009121C0" w:rsidP="009121C0" w:rsidRDefault="009121C0" w14:paraId="77E306CD" w14:textId="6F52D8D1">
            <w:pPr>
              <w:pStyle w:val="Default"/>
              <w:rPr>
                <w:rFonts w:asciiTheme="minorHAnsi" w:hAnsiTheme="minorHAnsi" w:cstheme="minorHAnsi"/>
                <w:i/>
                <w:color w:val="auto"/>
                <w:sz w:val="20"/>
                <w:szCs w:val="20"/>
              </w:rPr>
            </w:pPr>
            <w:r w:rsidRPr="005C1BC5">
              <w:rPr>
                <w:rFonts w:asciiTheme="minorHAnsi" w:hAnsiTheme="minorHAnsi" w:cstheme="minorHAnsi"/>
                <w:i/>
                <w:color w:val="auto"/>
                <w:sz w:val="20"/>
                <w:szCs w:val="20"/>
              </w:rPr>
              <w:t xml:space="preserve">The </w:t>
            </w:r>
            <w:r w:rsidR="00F92408">
              <w:rPr>
                <w:rFonts w:asciiTheme="minorHAnsi" w:hAnsiTheme="minorHAnsi" w:cstheme="minorHAnsi"/>
                <w:i/>
                <w:color w:val="auto"/>
                <w:sz w:val="20"/>
                <w:szCs w:val="20"/>
              </w:rPr>
              <w:t>Clinical Nurse Specialist in Bleeding Disorders</w:t>
            </w:r>
            <w:r w:rsidRPr="005C1BC5">
              <w:rPr>
                <w:rFonts w:asciiTheme="minorHAnsi" w:hAnsiTheme="minorHAnsi" w:cstheme="minorHAnsi"/>
                <w:i/>
                <w:color w:val="auto"/>
                <w:sz w:val="20"/>
                <w:szCs w:val="20"/>
              </w:rPr>
              <w:t xml:space="preserve"> will:</w:t>
            </w:r>
          </w:p>
          <w:p w:rsidRPr="005C1BC5" w:rsidR="009121C0" w:rsidP="009121C0" w:rsidRDefault="009121C0" w14:paraId="5B88F044" w14:textId="77777777">
            <w:pPr>
              <w:pStyle w:val="Default"/>
              <w:rPr>
                <w:rFonts w:asciiTheme="minorHAnsi" w:hAnsiTheme="minorHAnsi" w:cstheme="minorHAnsi"/>
                <w:b/>
                <w:color w:val="auto"/>
                <w:sz w:val="20"/>
                <w:szCs w:val="20"/>
                <w:u w:val="single"/>
              </w:rPr>
            </w:pPr>
          </w:p>
          <w:p w:rsidRPr="005C1BC5" w:rsidR="009121C0" w:rsidP="0086033B" w:rsidRDefault="009121C0" w14:paraId="2F763C0B"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 xml:space="preserve">Provide an efficient, effective and high quality service, respecting the needs of each patient, family and/or carer </w:t>
            </w:r>
          </w:p>
          <w:p w:rsidRPr="005C1BC5" w:rsidR="009121C0" w:rsidP="0086033B" w:rsidRDefault="009121C0" w14:paraId="65EA3594"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 xml:space="preserve">Effectively manage time and caseload in order to meet changing and developing service needs </w:t>
            </w:r>
          </w:p>
          <w:p w:rsidRPr="005C1BC5" w:rsidR="009121C0" w:rsidP="0086033B" w:rsidRDefault="009121C0" w14:paraId="651668D2"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 xml:space="preserve">Continually monitor the service to ensure it reflects current needs </w:t>
            </w:r>
          </w:p>
          <w:p w:rsidRPr="005C1BC5" w:rsidR="009121C0" w:rsidP="0086033B" w:rsidRDefault="009121C0" w14:paraId="27C03C5F"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 xml:space="preserve">Implement and manage identified changes </w:t>
            </w:r>
          </w:p>
          <w:p w:rsidRPr="005C1BC5" w:rsidR="009121C0" w:rsidP="0086033B" w:rsidRDefault="009121C0" w14:paraId="14D8DA90"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 xml:space="preserve">Ensure that confidentiality in relation to patient records is maintained </w:t>
            </w:r>
          </w:p>
          <w:p w:rsidRPr="005C1BC5" w:rsidR="009121C0" w:rsidP="0086033B" w:rsidRDefault="009121C0" w14:paraId="5E4575D1"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 xml:space="preserve">Represent the specialist service at local, national and international fora as required </w:t>
            </w:r>
          </w:p>
          <w:p w:rsidRPr="005C1BC5" w:rsidR="009121C0" w:rsidP="0086033B" w:rsidRDefault="009121C0" w14:paraId="29C5B2E9"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 xml:space="preserve">Maintain accurate and contemporaneous records and data on all matters pertaining to the planning, management, delivery and evaluation of care and ensure that this service is in line with HSE requirements. </w:t>
            </w:r>
          </w:p>
          <w:p w:rsidRPr="005C1BC5" w:rsidR="009121C0" w:rsidP="0086033B" w:rsidRDefault="009121C0" w14:paraId="206D6246"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 xml:space="preserve">Contribute to the service planning process as appropriate and as directed by the </w:t>
            </w:r>
            <w:proofErr w:type="spellStart"/>
            <w:r w:rsidRPr="005C1BC5">
              <w:rPr>
                <w:rFonts w:asciiTheme="minorHAnsi" w:hAnsiTheme="minorHAnsi" w:cstheme="minorHAnsi"/>
                <w:bCs/>
                <w:sz w:val="20"/>
                <w:szCs w:val="20"/>
              </w:rPr>
              <w:t>DoN</w:t>
            </w:r>
            <w:proofErr w:type="spellEnd"/>
          </w:p>
          <w:p w:rsidRPr="005C1BC5" w:rsidR="009121C0" w:rsidP="0086033B" w:rsidRDefault="009121C0" w14:paraId="1F5FD1CD"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5C1BC5">
              <w:rPr>
                <w:rFonts w:asciiTheme="minorHAnsi" w:hAnsiTheme="minorHAnsi" w:cstheme="minorHAnsi"/>
                <w:sz w:val="20"/>
                <w:szCs w:val="20"/>
              </w:rPr>
              <w:t>etc</w:t>
            </w:r>
            <w:proofErr w:type="spellEnd"/>
            <w:r w:rsidRPr="005C1BC5">
              <w:rPr>
                <w:rFonts w:asciiTheme="minorHAnsi" w:hAnsiTheme="minorHAnsi" w:cstheme="minorHAnsi"/>
                <w:i/>
                <w:iCs/>
                <w:sz w:val="20"/>
                <w:szCs w:val="20"/>
              </w:rPr>
              <w:t xml:space="preserve"> </w:t>
            </w:r>
            <w:r w:rsidRPr="005C1BC5">
              <w:rPr>
                <w:rFonts w:asciiTheme="minorHAnsi" w:hAnsiTheme="minorHAnsi" w:cstheme="minorHAnsi"/>
                <w:iCs/>
                <w:sz w:val="20"/>
                <w:szCs w:val="20"/>
              </w:rPr>
              <w:t>and comply with associated HSE protocols for implementing and maintaining these standards as appropriate to the role.</w:t>
            </w:r>
          </w:p>
          <w:p w:rsidRPr="005C1BC5" w:rsidR="009121C0" w:rsidP="0086033B" w:rsidRDefault="009121C0" w14:paraId="3A006C0E" w14:textId="77777777">
            <w:pPr>
              <w:pStyle w:val="Default"/>
              <w:numPr>
                <w:ilvl w:val="0"/>
                <w:numId w:val="1"/>
              </w:numPr>
              <w:rPr>
                <w:rFonts w:asciiTheme="minorHAnsi" w:hAnsiTheme="minorHAnsi" w:cstheme="minorHAnsi"/>
                <w:sz w:val="20"/>
                <w:szCs w:val="20"/>
              </w:rPr>
            </w:pPr>
            <w:r w:rsidRPr="005C1BC5">
              <w:rPr>
                <w:rFonts w:asciiTheme="minorHAnsi" w:hAnsiTheme="minorHAnsi" w:cstheme="minorHAnsi"/>
                <w:sz w:val="20"/>
                <w:szCs w:val="20"/>
              </w:rPr>
              <w:t>To support, promote and actively participate in sustainable energy, water and waste initiatives to create a more sustainable, low carbon and efficient health service.</w:t>
            </w:r>
          </w:p>
          <w:p w:rsidRPr="005C1BC5" w:rsidR="00E926E1" w:rsidP="64213EF3" w:rsidRDefault="00E926E1" w14:paraId="0D751884" w14:textId="2CAD4ECF">
            <w:pPr>
              <w:rPr>
                <w:rFonts w:asciiTheme="minorHAnsi" w:hAnsiTheme="minorHAnsi" w:cstheme="minorHAnsi"/>
                <w:color w:val="000099"/>
              </w:rPr>
            </w:pPr>
          </w:p>
          <w:p w:rsidRPr="00F92408" w:rsidR="00792F91" w:rsidP="00F92408" w:rsidRDefault="00DA6923" w14:paraId="4FC1AA47" w14:textId="3C6E961D">
            <w:pPr>
              <w:rPr>
                <w:rFonts w:asciiTheme="minorHAnsi" w:hAnsiTheme="minorHAnsi" w:cstheme="minorHAnsi"/>
                <w:iCs/>
              </w:rPr>
            </w:pPr>
            <w:r w:rsidRPr="00F92408">
              <w:rPr>
                <w:rFonts w:asciiTheme="minorHAnsi" w:hAnsiTheme="minorHAnsi" w:cstheme="minorHAnsi"/>
                <w:b/>
                <w:iCs/>
              </w:rPr>
              <w:t>Risk Management, Quality, Health &amp; Safety</w:t>
            </w:r>
          </w:p>
          <w:p w:rsidRPr="005C1BC5" w:rsidR="00792F91" w:rsidP="00792F91" w:rsidRDefault="00792F91" w14:paraId="53AE3D88" w14:textId="77777777">
            <w:pPr>
              <w:pStyle w:val="ListParagraph"/>
              <w:rPr>
                <w:rFonts w:asciiTheme="minorHAnsi" w:hAnsiTheme="minorHAnsi" w:cstheme="minorHAnsi"/>
                <w:iCs/>
                <w:color w:val="000099"/>
              </w:rPr>
            </w:pPr>
          </w:p>
          <w:p w:rsidRPr="005C1BC5" w:rsidR="00DA6923" w:rsidP="0086033B" w:rsidRDefault="00DA6923" w14:paraId="45D75CCC" w14:textId="12FBC6E0">
            <w:pPr>
              <w:numPr>
                <w:ilvl w:val="0"/>
                <w:numId w:val="1"/>
              </w:numPr>
              <w:rPr>
                <w:rFonts w:asciiTheme="minorHAnsi" w:hAnsiTheme="minorHAnsi" w:cstheme="minorHAnsi"/>
              </w:rPr>
            </w:pPr>
            <w:r w:rsidRPr="005C1BC5">
              <w:rPr>
                <w:rFonts w:asciiTheme="minorHAnsi" w:hAnsiTheme="minorHAnsi" w:cstheme="minorHAnsi"/>
              </w:rPr>
              <w:t xml:space="preserve">Adequately identifies, assesses, manages and monitors risk within their area of responsibility. </w:t>
            </w:r>
          </w:p>
          <w:p w:rsidRPr="005C1BC5" w:rsidR="00792F91" w:rsidP="0086033B" w:rsidRDefault="00792F91" w14:paraId="42C98821" w14:textId="5AB69BFA">
            <w:pPr>
              <w:numPr>
                <w:ilvl w:val="0"/>
                <w:numId w:val="1"/>
              </w:numPr>
              <w:rPr>
                <w:rFonts w:asciiTheme="minorHAnsi" w:hAnsiTheme="minorHAnsi" w:cstheme="minorHAnsi"/>
                <w:iCs/>
                <w:color w:val="FF0000"/>
              </w:rPr>
            </w:pPr>
            <w:r w:rsidRPr="005C1BC5">
              <w:rPr>
                <w:rFonts w:asciiTheme="minorHAnsi" w:hAnsiTheme="minorHAnsi" w:cstheme="minorHAnsi"/>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C1BC5">
              <w:rPr>
                <w:rFonts w:asciiTheme="minorHAnsi" w:hAnsiTheme="minorHAnsi" w:cstheme="minorHAnsi"/>
                <w:iCs/>
              </w:rPr>
              <w:t xml:space="preserve"> and comply with associated HSE protocols for implementing and maintaining these standards as appropriate to the role.</w:t>
            </w:r>
            <w:r w:rsidRPr="005C1BC5">
              <w:rPr>
                <w:rFonts w:asciiTheme="minorHAnsi" w:hAnsiTheme="minorHAnsi" w:cstheme="minorHAnsi"/>
              </w:rPr>
              <w:br/>
            </w:r>
            <w:r w:rsidRPr="005C1BC5">
              <w:rPr>
                <w:rFonts w:asciiTheme="minorHAnsi" w:hAnsiTheme="minorHAnsi" w:cstheme="minorHAnsi"/>
                <w:color w:val="000000"/>
                <w:lang w:val="en-IE" w:eastAsia="en-IE"/>
              </w:rPr>
              <w:t>Support, promote and actively participate in sustainable energy, water and waste initiatives to create a more sustainable, low carbon and efficient health service.</w:t>
            </w:r>
          </w:p>
          <w:p w:rsidRPr="005C1BC5" w:rsidR="00792F91" w:rsidP="00792F91" w:rsidRDefault="00792F91" w14:paraId="48784416" w14:textId="77777777">
            <w:pPr>
              <w:rPr>
                <w:rFonts w:asciiTheme="minorHAnsi" w:hAnsiTheme="minorHAnsi" w:cstheme="minorHAnsi"/>
                <w:iCs/>
              </w:rPr>
            </w:pPr>
          </w:p>
          <w:p w:rsidRPr="00F92408" w:rsidR="00DA6923" w:rsidP="00F92408" w:rsidRDefault="00DA6923" w14:paraId="56782701" w14:textId="12C56886">
            <w:pPr>
              <w:rPr>
                <w:rFonts w:asciiTheme="minorHAnsi" w:hAnsiTheme="minorHAnsi" w:cstheme="minorHAnsi"/>
                <w:b/>
                <w:iCs/>
              </w:rPr>
            </w:pPr>
            <w:r w:rsidRPr="00F92408">
              <w:rPr>
                <w:rFonts w:asciiTheme="minorHAnsi" w:hAnsiTheme="minorHAnsi" w:cstheme="minorHAnsi"/>
                <w:b/>
                <w:iCs/>
              </w:rPr>
              <w:t>Education &amp; Training</w:t>
            </w:r>
          </w:p>
          <w:p w:rsidRPr="005C1BC5" w:rsidR="00DA6923" w:rsidP="00DA6923" w:rsidRDefault="00DA6923" w14:paraId="1D6DA83D" w14:textId="5B7621B1">
            <w:pPr>
              <w:pStyle w:val="ListParagraph"/>
              <w:rPr>
                <w:rFonts w:asciiTheme="minorHAnsi" w:hAnsiTheme="minorHAnsi" w:cstheme="minorHAnsi"/>
                <w:iCs/>
                <w:color w:val="000099"/>
              </w:rPr>
            </w:pPr>
          </w:p>
          <w:p w:rsidRPr="005C1BC5" w:rsidR="00DA6923" w:rsidP="0086033B" w:rsidRDefault="00DA6923" w14:paraId="5DF77ABC" w14:textId="4890CD03">
            <w:pPr>
              <w:pStyle w:val="ListParagraph"/>
              <w:numPr>
                <w:ilvl w:val="0"/>
                <w:numId w:val="1"/>
              </w:numPr>
              <w:rPr>
                <w:rFonts w:asciiTheme="minorHAnsi" w:hAnsiTheme="minorHAnsi" w:cstheme="minorHAnsi"/>
                <w:iCs/>
              </w:rPr>
            </w:pPr>
            <w:r w:rsidRPr="005C1BC5">
              <w:rPr>
                <w:rFonts w:asciiTheme="minorHAnsi" w:hAnsiTheme="minorHAnsi" w:cstheme="minorHAnsi"/>
                <w:iCs/>
              </w:rPr>
              <w:t>Engage in the HSE performance achievement process in conjunction with your Line Manager and staff as appropriate.</w:t>
            </w:r>
          </w:p>
          <w:p w:rsidRPr="005C1BC5" w:rsidR="00057ECC" w:rsidP="00057ECC" w:rsidRDefault="00057ECC" w14:paraId="26DEBCEB" w14:textId="2793D6E9">
            <w:pPr>
              <w:rPr>
                <w:rFonts w:asciiTheme="minorHAnsi" w:hAnsiTheme="minorHAnsi" w:cstheme="minorHAnsi"/>
                <w:iCs/>
                <w:color w:val="000000" w:themeColor="text1"/>
              </w:rPr>
            </w:pPr>
          </w:p>
          <w:p w:rsidRPr="005C1BC5" w:rsidR="00057ECC" w:rsidP="00057ECC" w:rsidRDefault="00057ECC" w14:paraId="71724572" w14:textId="77777777">
            <w:pPr>
              <w:rPr>
                <w:rFonts w:asciiTheme="minorHAnsi" w:hAnsiTheme="minorHAnsi" w:cstheme="minorHAnsi"/>
                <w:b/>
                <w:color w:val="000000"/>
              </w:rPr>
            </w:pPr>
            <w:r w:rsidRPr="005C1BC5">
              <w:rPr>
                <w:rFonts w:asciiTheme="minorHAnsi" w:hAnsiTheme="minorHAnsi" w:cstheme="minorHAnsi"/>
                <w:b/>
                <w:color w:val="000000"/>
              </w:rPr>
              <w:t>KPI’s</w:t>
            </w:r>
          </w:p>
          <w:p w:rsidRPr="005C1BC5" w:rsidR="00057ECC" w:rsidP="0086033B" w:rsidRDefault="00057ECC" w14:paraId="47DF136F" w14:textId="77777777">
            <w:pPr>
              <w:numPr>
                <w:ilvl w:val="0"/>
                <w:numId w:val="1"/>
              </w:numPr>
              <w:rPr>
                <w:rFonts w:asciiTheme="minorHAnsi" w:hAnsiTheme="minorHAnsi" w:cstheme="minorHAnsi"/>
              </w:rPr>
            </w:pPr>
            <w:r w:rsidRPr="005C1BC5">
              <w:rPr>
                <w:rFonts w:asciiTheme="minorHAnsi" w:hAnsiTheme="minorHAnsi" w:cstheme="minorHAnsi"/>
              </w:rPr>
              <w:t>The identification and development of Key Performance Indicators (KPIs) which are congruent with the Hospital’s service plan targets.</w:t>
            </w:r>
          </w:p>
          <w:p w:rsidRPr="005C1BC5" w:rsidR="00057ECC" w:rsidP="0086033B" w:rsidRDefault="00057ECC" w14:paraId="53F96E40" w14:textId="77777777">
            <w:pPr>
              <w:numPr>
                <w:ilvl w:val="0"/>
                <w:numId w:val="1"/>
              </w:numPr>
              <w:rPr>
                <w:rFonts w:asciiTheme="minorHAnsi" w:hAnsiTheme="minorHAnsi" w:cstheme="minorHAnsi"/>
              </w:rPr>
            </w:pPr>
            <w:r w:rsidRPr="005C1BC5">
              <w:rPr>
                <w:rFonts w:asciiTheme="minorHAnsi" w:hAnsiTheme="minorHAnsi" w:cstheme="minorHAnsi"/>
              </w:rPr>
              <w:t>The development of Action Plans to address KPI targets.</w:t>
            </w:r>
          </w:p>
          <w:p w:rsidRPr="005C1BC5" w:rsidR="00057ECC" w:rsidP="0086033B" w:rsidRDefault="00057ECC" w14:paraId="230780CB" w14:textId="77777777">
            <w:pPr>
              <w:numPr>
                <w:ilvl w:val="0"/>
                <w:numId w:val="1"/>
              </w:numPr>
              <w:rPr>
                <w:rFonts w:asciiTheme="minorHAnsi" w:hAnsiTheme="minorHAnsi" w:cstheme="minorHAnsi"/>
                <w:b/>
                <w:u w:val="single"/>
              </w:rPr>
            </w:pPr>
            <w:r w:rsidRPr="005C1BC5">
              <w:rPr>
                <w:rFonts w:asciiTheme="minorHAnsi" w:hAnsiTheme="minorHAnsi" w:cstheme="minorHAnsi"/>
              </w:rPr>
              <w:t>Driving and promoting a Performance Management culture.</w:t>
            </w:r>
          </w:p>
          <w:p w:rsidRPr="005C1BC5" w:rsidR="00057ECC" w:rsidP="0086033B" w:rsidRDefault="00057ECC" w14:paraId="71E4A2AA" w14:textId="77777777">
            <w:pPr>
              <w:numPr>
                <w:ilvl w:val="0"/>
                <w:numId w:val="1"/>
              </w:numPr>
              <w:rPr>
                <w:rFonts w:asciiTheme="minorHAnsi" w:hAnsiTheme="minorHAnsi" w:cstheme="minorHAnsi"/>
              </w:rPr>
            </w:pPr>
            <w:r w:rsidRPr="005C1BC5">
              <w:rPr>
                <w:rFonts w:asciiTheme="minorHAnsi" w:hAnsiTheme="minorHAnsi" w:cstheme="minorHAnsi"/>
              </w:rPr>
              <w:t>In conjunction with line manager assist in the development of a Performance Management system for your profession.</w:t>
            </w:r>
          </w:p>
          <w:p w:rsidRPr="005C1BC5" w:rsidR="00057ECC" w:rsidP="0086033B" w:rsidRDefault="00057ECC" w14:paraId="6B41596D" w14:textId="77777777">
            <w:pPr>
              <w:numPr>
                <w:ilvl w:val="0"/>
                <w:numId w:val="1"/>
              </w:numPr>
              <w:rPr>
                <w:rFonts w:asciiTheme="minorHAnsi" w:hAnsiTheme="minorHAnsi" w:cstheme="minorHAnsi"/>
              </w:rPr>
            </w:pPr>
            <w:r w:rsidRPr="005C1BC5">
              <w:rPr>
                <w:rFonts w:asciiTheme="minorHAnsi" w:hAnsiTheme="minorHAnsi" w:cstheme="minorHAnsi"/>
              </w:rPr>
              <w:t>The management and delivery of KPIs as a routine and core business objective.</w:t>
            </w:r>
          </w:p>
          <w:p w:rsidRPr="005C1BC5" w:rsidR="00057ECC" w:rsidP="00057ECC" w:rsidRDefault="00057ECC" w14:paraId="4510AC99" w14:textId="77777777">
            <w:pPr>
              <w:rPr>
                <w:rFonts w:asciiTheme="minorHAnsi" w:hAnsiTheme="minorHAnsi" w:cstheme="minorHAnsi"/>
                <w:b/>
                <w:color w:val="000000"/>
              </w:rPr>
            </w:pPr>
          </w:p>
          <w:p w:rsidRPr="005C1BC5" w:rsidR="00057ECC" w:rsidP="00057ECC" w:rsidRDefault="00057ECC" w14:paraId="2BBA491E" w14:textId="77777777">
            <w:pPr>
              <w:rPr>
                <w:rFonts w:asciiTheme="minorHAnsi" w:hAnsiTheme="minorHAnsi" w:cstheme="minorHAnsi"/>
                <w:b/>
                <w:color w:val="000000"/>
              </w:rPr>
            </w:pPr>
            <w:r w:rsidRPr="005C1BC5">
              <w:rPr>
                <w:rFonts w:asciiTheme="minorHAnsi" w:hAnsiTheme="minorHAnsi" w:cstheme="minorHAnsi"/>
                <w:b/>
                <w:color w:val="000000"/>
              </w:rPr>
              <w:t>PLEASE NOTE THE FOLLOWING GENERAL CONDITIONS:</w:t>
            </w:r>
          </w:p>
          <w:p w:rsidRPr="005C1BC5" w:rsidR="00057ECC" w:rsidP="0086033B" w:rsidRDefault="00057ECC" w14:paraId="2493CE14" w14:textId="77777777">
            <w:pPr>
              <w:numPr>
                <w:ilvl w:val="0"/>
                <w:numId w:val="1"/>
              </w:numPr>
              <w:rPr>
                <w:rFonts w:asciiTheme="minorHAnsi" w:hAnsiTheme="minorHAnsi" w:cstheme="minorHAnsi"/>
                <w:b/>
                <w:color w:val="000000"/>
              </w:rPr>
            </w:pPr>
            <w:r w:rsidRPr="005C1BC5">
              <w:rPr>
                <w:rFonts w:asciiTheme="minorHAnsi" w:hAnsiTheme="minorHAnsi" w:cstheme="minorHAnsi"/>
                <w:color w:val="000000"/>
              </w:rPr>
              <w:t>Employees must attend fire lectures periodically and must observe fire orders.</w:t>
            </w:r>
          </w:p>
          <w:p w:rsidRPr="005C1BC5" w:rsidR="00057ECC" w:rsidP="0086033B" w:rsidRDefault="00057ECC" w14:paraId="5555A85C" w14:textId="77777777">
            <w:pPr>
              <w:numPr>
                <w:ilvl w:val="0"/>
                <w:numId w:val="1"/>
              </w:numPr>
              <w:rPr>
                <w:rFonts w:asciiTheme="minorHAnsi" w:hAnsiTheme="minorHAnsi" w:cstheme="minorHAnsi"/>
                <w:b/>
                <w:color w:val="000000"/>
              </w:rPr>
            </w:pPr>
            <w:r w:rsidRPr="005C1BC5">
              <w:rPr>
                <w:rFonts w:asciiTheme="minorHAnsi" w:hAnsiTheme="minorHAnsi" w:cstheme="minorHAnsi"/>
                <w:color w:val="000000"/>
              </w:rPr>
              <w:t>All accidents within the Department must be reported immediately.</w:t>
            </w:r>
          </w:p>
          <w:p w:rsidRPr="005C1BC5" w:rsidR="00057ECC" w:rsidP="0086033B" w:rsidRDefault="00057ECC" w14:paraId="5228BC1E" w14:textId="77777777">
            <w:pPr>
              <w:numPr>
                <w:ilvl w:val="0"/>
                <w:numId w:val="1"/>
              </w:numPr>
              <w:rPr>
                <w:rFonts w:asciiTheme="minorHAnsi" w:hAnsiTheme="minorHAnsi" w:cstheme="minorHAnsi"/>
                <w:b/>
                <w:color w:val="000000"/>
              </w:rPr>
            </w:pPr>
            <w:r w:rsidRPr="005C1BC5">
              <w:rPr>
                <w:rFonts w:asciiTheme="minorHAnsi" w:hAnsiTheme="minorHAnsi" w:cstheme="minorHAnsi"/>
                <w:color w:val="000000"/>
              </w:rPr>
              <w:lastRenderedPageBreak/>
              <w:t>Infection Control Policies must be adhered to.</w:t>
            </w:r>
          </w:p>
          <w:p w:rsidRPr="005C1BC5" w:rsidR="00057ECC" w:rsidP="0086033B" w:rsidRDefault="00057ECC" w14:paraId="7FC5BDE9" w14:textId="77777777">
            <w:pPr>
              <w:numPr>
                <w:ilvl w:val="0"/>
                <w:numId w:val="1"/>
              </w:numPr>
              <w:rPr>
                <w:rFonts w:asciiTheme="minorHAnsi" w:hAnsiTheme="minorHAnsi" w:cstheme="minorHAnsi"/>
                <w:b/>
              </w:rPr>
            </w:pPr>
            <w:r w:rsidRPr="005C1BC5">
              <w:rPr>
                <w:rFonts w:asciiTheme="minorHAnsi" w:hAnsiTheme="minorHAnsi" w:cstheme="minorHAnsi"/>
              </w:rPr>
              <w:t>In line with the Safety, Health and Welfare at Work Acts 2005 and 2010 all staff must comply with all safety regulations and audits.</w:t>
            </w:r>
          </w:p>
          <w:p w:rsidRPr="005C1BC5" w:rsidR="00057ECC" w:rsidP="0086033B" w:rsidRDefault="00057ECC" w14:paraId="60138CE0" w14:textId="77777777">
            <w:pPr>
              <w:pStyle w:val="NormalWeb"/>
              <w:numPr>
                <w:ilvl w:val="0"/>
                <w:numId w:val="1"/>
              </w:numPr>
              <w:spacing w:before="0" w:beforeAutospacing="0" w:after="0" w:afterAutospacing="0"/>
              <w:rPr>
                <w:rFonts w:asciiTheme="minorHAnsi" w:hAnsiTheme="minorHAnsi" w:cstheme="minorHAnsi"/>
                <w:b/>
                <w:sz w:val="20"/>
                <w:szCs w:val="20"/>
              </w:rPr>
            </w:pPr>
            <w:r w:rsidRPr="005C1BC5">
              <w:rPr>
                <w:rFonts w:asciiTheme="minorHAnsi" w:hAnsiTheme="minorHAnsi" w:cstheme="minorHAnsi"/>
                <w:sz w:val="20"/>
                <w:szCs w:val="20"/>
              </w:rPr>
              <w:t>In line with the Public Health (Tobacco) (Amendment) Act 2004, smoking within the Hospital Buildings is not permitted.</w:t>
            </w:r>
          </w:p>
          <w:p w:rsidRPr="005C1BC5" w:rsidR="00057ECC" w:rsidP="0086033B" w:rsidRDefault="00057ECC" w14:paraId="691069AE" w14:textId="77777777">
            <w:pPr>
              <w:numPr>
                <w:ilvl w:val="0"/>
                <w:numId w:val="1"/>
              </w:numPr>
              <w:rPr>
                <w:rFonts w:asciiTheme="minorHAnsi" w:hAnsiTheme="minorHAnsi" w:cstheme="minorHAnsi"/>
                <w:b/>
                <w:color w:val="000000"/>
              </w:rPr>
            </w:pPr>
            <w:r w:rsidRPr="005C1BC5">
              <w:rPr>
                <w:rFonts w:asciiTheme="minorHAnsi" w:hAnsiTheme="minorHAnsi" w:cstheme="minorHAnsi"/>
                <w:color w:val="000000"/>
              </w:rPr>
              <w:t>Hospital uniform code must be adhered to.</w:t>
            </w:r>
          </w:p>
          <w:p w:rsidRPr="005C1BC5" w:rsidR="00057ECC" w:rsidP="0086033B" w:rsidRDefault="00057ECC" w14:paraId="35B31F2A" w14:textId="77777777">
            <w:pPr>
              <w:numPr>
                <w:ilvl w:val="0"/>
                <w:numId w:val="1"/>
              </w:numPr>
              <w:rPr>
                <w:rFonts w:asciiTheme="minorHAnsi" w:hAnsiTheme="minorHAnsi" w:cstheme="minorHAnsi"/>
                <w:b/>
                <w:color w:val="000000"/>
              </w:rPr>
            </w:pPr>
            <w:r w:rsidRPr="005C1BC5">
              <w:rPr>
                <w:rFonts w:asciiTheme="minorHAnsi" w:hAnsiTheme="minorHAnsi" w:cstheme="minorHAnsi"/>
                <w:color w:val="000000"/>
              </w:rPr>
              <w:t>Provide information that meets the need of Senior Management.</w:t>
            </w:r>
          </w:p>
          <w:p w:rsidRPr="005C1BC5" w:rsidR="00057ECC" w:rsidP="0086033B" w:rsidRDefault="00057ECC" w14:paraId="33BF57C3" w14:textId="77777777">
            <w:pPr>
              <w:numPr>
                <w:ilvl w:val="0"/>
                <w:numId w:val="1"/>
              </w:numPr>
              <w:rPr>
                <w:rFonts w:asciiTheme="minorHAnsi" w:hAnsiTheme="minorHAnsi" w:cstheme="minorHAnsi"/>
                <w:b/>
                <w:color w:val="000000"/>
              </w:rPr>
            </w:pPr>
            <w:r w:rsidRPr="005C1BC5">
              <w:rPr>
                <w:rFonts w:asciiTheme="minorHAnsi" w:hAnsiTheme="minorHAnsi" w:cstheme="minorHAnsi"/>
                <w:color w:val="000000"/>
                <w:lang w:val="en-IE" w:eastAsia="en-IE"/>
              </w:rPr>
              <w:t>To support, promote and actively participate in sustainable energy, water and waste initiatives to create a more sustainable, low carbon and efficient health service.</w:t>
            </w:r>
          </w:p>
          <w:p w:rsidRPr="005C1BC5" w:rsidR="00057ECC" w:rsidP="00057ECC" w:rsidRDefault="00057ECC" w14:paraId="4E96B4F2" w14:textId="77777777">
            <w:pPr>
              <w:ind w:left="643"/>
              <w:rPr>
                <w:rFonts w:asciiTheme="minorHAnsi" w:hAnsiTheme="minorHAnsi" w:cstheme="minorHAnsi"/>
                <w:b/>
                <w:color w:val="000000"/>
              </w:rPr>
            </w:pPr>
          </w:p>
          <w:p w:rsidRPr="005C1BC5" w:rsidR="00057ECC" w:rsidP="00057ECC" w:rsidRDefault="00057ECC" w14:paraId="06A89158" w14:textId="77777777">
            <w:pPr>
              <w:rPr>
                <w:rFonts w:asciiTheme="minorHAnsi" w:hAnsiTheme="minorHAnsi" w:cstheme="minorHAnsi"/>
                <w:b/>
                <w:color w:val="000000"/>
              </w:rPr>
            </w:pPr>
            <w:r w:rsidRPr="005C1BC5">
              <w:rPr>
                <w:rFonts w:asciiTheme="minorHAnsi" w:hAnsiTheme="minorHAnsi" w:cstheme="minorHAnsi"/>
                <w:b/>
                <w:color w:val="000000"/>
              </w:rPr>
              <w:t>Risk Management, Infection Control, Hygiene Services and Health &amp; Safety</w:t>
            </w:r>
          </w:p>
          <w:p w:rsidRPr="005C1BC5" w:rsidR="00057ECC" w:rsidP="0086033B" w:rsidRDefault="00057ECC" w14:paraId="0BDC7FE4" w14:textId="77777777">
            <w:pPr>
              <w:numPr>
                <w:ilvl w:val="0"/>
                <w:numId w:val="1"/>
              </w:numPr>
              <w:rPr>
                <w:rFonts w:asciiTheme="minorHAnsi" w:hAnsiTheme="minorHAnsi" w:cstheme="minorHAnsi"/>
                <w:color w:val="000000"/>
              </w:rPr>
            </w:pPr>
            <w:r w:rsidRPr="005C1BC5">
              <w:rPr>
                <w:rFonts w:asciiTheme="minorHAnsi" w:hAnsiTheme="minorHAnsi" w:cstheme="minorHAnsi"/>
                <w:color w:val="000000"/>
              </w:rPr>
              <w:t xml:space="preserve">The management of Risk, Infection Control, Hygiene Services and Health &amp; Safety is the responsibility of everyone and will be achieved within a progressive, honest and open environment. </w:t>
            </w:r>
          </w:p>
          <w:p w:rsidRPr="005C1BC5" w:rsidR="00057ECC" w:rsidP="0086033B" w:rsidRDefault="00057ECC" w14:paraId="2522F3AB" w14:textId="77777777">
            <w:pPr>
              <w:numPr>
                <w:ilvl w:val="0"/>
                <w:numId w:val="1"/>
              </w:numPr>
              <w:rPr>
                <w:rFonts w:asciiTheme="minorHAnsi" w:hAnsiTheme="minorHAnsi" w:cstheme="minorHAnsi"/>
                <w:color w:val="000000"/>
              </w:rPr>
            </w:pPr>
            <w:r w:rsidRPr="005C1BC5">
              <w:rPr>
                <w:rFonts w:asciiTheme="minorHAnsi" w:hAnsiTheme="minorHAnsi" w:cstheme="minorHAnsi"/>
                <w:color w:val="000000"/>
              </w:rPr>
              <w:t xml:space="preserve">The post holder must be familiar with the necessary education, training and support to enable them to meet this responsibility. </w:t>
            </w:r>
          </w:p>
          <w:p w:rsidRPr="005C1BC5" w:rsidR="00057ECC" w:rsidP="0086033B" w:rsidRDefault="00057ECC" w14:paraId="48EAB68B" w14:textId="77777777">
            <w:pPr>
              <w:numPr>
                <w:ilvl w:val="0"/>
                <w:numId w:val="1"/>
              </w:numPr>
              <w:rPr>
                <w:rFonts w:asciiTheme="minorHAnsi" w:hAnsiTheme="minorHAnsi" w:cstheme="minorHAnsi"/>
                <w:color w:val="000000"/>
              </w:rPr>
            </w:pPr>
            <w:r w:rsidRPr="005C1BC5">
              <w:rPr>
                <w:rFonts w:asciiTheme="minorHAnsi" w:hAnsiTheme="minorHAnsi" w:cstheme="minorHAnsi"/>
                <w:color w:val="000000"/>
              </w:rPr>
              <w:t>The post holder has a duty to familiarise themselves with the relevant Organisational Policies, Procedures &amp; Standards and attend training as appropriate in the following areas:</w:t>
            </w:r>
          </w:p>
          <w:p w:rsidRPr="005C1BC5" w:rsidR="00057ECC" w:rsidP="00057ECC" w:rsidRDefault="00057ECC" w14:paraId="6F69E103" w14:textId="77777777">
            <w:pPr>
              <w:ind w:left="643"/>
              <w:rPr>
                <w:rFonts w:asciiTheme="minorHAnsi" w:hAnsiTheme="minorHAnsi" w:cstheme="minorHAnsi"/>
                <w:color w:val="000000"/>
              </w:rPr>
            </w:pPr>
          </w:p>
          <w:p w:rsidRPr="005C1BC5" w:rsidR="00057ECC" w:rsidP="0086033B" w:rsidRDefault="00057ECC" w14:paraId="4BEA2D38" w14:textId="77777777">
            <w:pPr>
              <w:numPr>
                <w:ilvl w:val="1"/>
                <w:numId w:val="1"/>
              </w:numPr>
              <w:rPr>
                <w:rFonts w:asciiTheme="minorHAnsi" w:hAnsiTheme="minorHAnsi" w:cstheme="minorHAnsi"/>
                <w:color w:val="000000"/>
              </w:rPr>
            </w:pPr>
            <w:r w:rsidRPr="005C1BC5">
              <w:rPr>
                <w:rFonts w:asciiTheme="minorHAnsi" w:hAnsiTheme="minorHAnsi" w:cstheme="minorHAnsi"/>
                <w:color w:val="000000"/>
              </w:rPr>
              <w:t>Continuous Quality Improvement Initiatives</w:t>
            </w:r>
          </w:p>
          <w:p w:rsidRPr="005C1BC5" w:rsidR="00057ECC" w:rsidP="0086033B" w:rsidRDefault="00057ECC" w14:paraId="71D5A45E" w14:textId="77777777">
            <w:pPr>
              <w:numPr>
                <w:ilvl w:val="1"/>
                <w:numId w:val="1"/>
              </w:numPr>
              <w:rPr>
                <w:rFonts w:asciiTheme="minorHAnsi" w:hAnsiTheme="minorHAnsi" w:cstheme="minorHAnsi"/>
                <w:color w:val="000000"/>
              </w:rPr>
            </w:pPr>
            <w:r w:rsidRPr="005C1BC5">
              <w:rPr>
                <w:rFonts w:asciiTheme="minorHAnsi" w:hAnsiTheme="minorHAnsi" w:cstheme="minorHAnsi"/>
                <w:color w:val="000000"/>
              </w:rPr>
              <w:t>Document Control Information Management Systems</w:t>
            </w:r>
          </w:p>
          <w:p w:rsidRPr="005C1BC5" w:rsidR="00057ECC" w:rsidP="0086033B" w:rsidRDefault="00057ECC" w14:paraId="2C0FA0FC" w14:textId="77777777">
            <w:pPr>
              <w:numPr>
                <w:ilvl w:val="1"/>
                <w:numId w:val="1"/>
              </w:numPr>
              <w:rPr>
                <w:rFonts w:asciiTheme="minorHAnsi" w:hAnsiTheme="minorHAnsi" w:cstheme="minorHAnsi"/>
                <w:color w:val="000000"/>
              </w:rPr>
            </w:pPr>
            <w:r w:rsidRPr="005C1BC5">
              <w:rPr>
                <w:rFonts w:asciiTheme="minorHAnsi" w:hAnsiTheme="minorHAnsi" w:cstheme="minorHAnsi"/>
                <w:color w:val="000000"/>
              </w:rPr>
              <w:t>Risk Management Strategy and Policies</w:t>
            </w:r>
          </w:p>
          <w:p w:rsidRPr="005C1BC5" w:rsidR="00057ECC" w:rsidP="0086033B" w:rsidRDefault="00057ECC" w14:paraId="6E9FC0AE" w14:textId="77777777">
            <w:pPr>
              <w:numPr>
                <w:ilvl w:val="1"/>
                <w:numId w:val="1"/>
              </w:numPr>
              <w:rPr>
                <w:rFonts w:asciiTheme="minorHAnsi" w:hAnsiTheme="minorHAnsi" w:cstheme="minorHAnsi"/>
                <w:color w:val="000000"/>
              </w:rPr>
            </w:pPr>
            <w:r w:rsidRPr="005C1BC5">
              <w:rPr>
                <w:rFonts w:asciiTheme="minorHAnsi" w:hAnsiTheme="minorHAnsi" w:cstheme="minorHAnsi"/>
                <w:color w:val="000000"/>
              </w:rPr>
              <w:t>Hygiene Related Policies, Procedures and Standards</w:t>
            </w:r>
          </w:p>
          <w:p w:rsidRPr="005C1BC5" w:rsidR="00057ECC" w:rsidP="0086033B" w:rsidRDefault="00057ECC" w14:paraId="01AFCAF3" w14:textId="77777777">
            <w:pPr>
              <w:numPr>
                <w:ilvl w:val="1"/>
                <w:numId w:val="1"/>
              </w:numPr>
              <w:rPr>
                <w:rFonts w:asciiTheme="minorHAnsi" w:hAnsiTheme="minorHAnsi" w:cstheme="minorHAnsi"/>
                <w:color w:val="000000"/>
              </w:rPr>
            </w:pPr>
            <w:r w:rsidRPr="005C1BC5">
              <w:rPr>
                <w:rFonts w:asciiTheme="minorHAnsi" w:hAnsiTheme="minorHAnsi" w:cstheme="minorHAnsi"/>
                <w:color w:val="000000"/>
              </w:rPr>
              <w:t>Decontamination Code of Practice</w:t>
            </w:r>
          </w:p>
          <w:p w:rsidRPr="005C1BC5" w:rsidR="00057ECC" w:rsidP="0086033B" w:rsidRDefault="00057ECC" w14:paraId="500989F1" w14:textId="77777777">
            <w:pPr>
              <w:numPr>
                <w:ilvl w:val="1"/>
                <w:numId w:val="1"/>
              </w:numPr>
              <w:rPr>
                <w:rFonts w:asciiTheme="minorHAnsi" w:hAnsiTheme="minorHAnsi" w:cstheme="minorHAnsi"/>
                <w:color w:val="000000"/>
              </w:rPr>
            </w:pPr>
            <w:r w:rsidRPr="005C1BC5">
              <w:rPr>
                <w:rFonts w:asciiTheme="minorHAnsi" w:hAnsiTheme="minorHAnsi" w:cstheme="minorHAnsi"/>
                <w:color w:val="000000"/>
              </w:rPr>
              <w:t>Infection Control Policies</w:t>
            </w:r>
          </w:p>
          <w:p w:rsidRPr="005C1BC5" w:rsidR="00057ECC" w:rsidP="0086033B" w:rsidRDefault="00057ECC" w14:paraId="18FDCF34" w14:textId="77777777">
            <w:pPr>
              <w:numPr>
                <w:ilvl w:val="1"/>
                <w:numId w:val="1"/>
              </w:numPr>
              <w:rPr>
                <w:rFonts w:asciiTheme="minorHAnsi" w:hAnsiTheme="minorHAnsi" w:cstheme="minorHAnsi"/>
                <w:color w:val="000000"/>
              </w:rPr>
            </w:pPr>
            <w:r w:rsidRPr="005C1BC5">
              <w:rPr>
                <w:rFonts w:asciiTheme="minorHAnsi" w:hAnsiTheme="minorHAnsi" w:cstheme="minorHAnsi"/>
                <w:color w:val="000000"/>
              </w:rPr>
              <w:t>Safety Statement, Health &amp; Safety Policies and Fire Procedure</w:t>
            </w:r>
          </w:p>
          <w:p w:rsidRPr="005C1BC5" w:rsidR="00057ECC" w:rsidP="0086033B" w:rsidRDefault="00057ECC" w14:paraId="5C02B08A" w14:textId="77777777">
            <w:pPr>
              <w:numPr>
                <w:ilvl w:val="1"/>
                <w:numId w:val="1"/>
              </w:numPr>
              <w:rPr>
                <w:rFonts w:asciiTheme="minorHAnsi" w:hAnsiTheme="minorHAnsi" w:cstheme="minorHAnsi"/>
                <w:color w:val="000000"/>
              </w:rPr>
            </w:pPr>
            <w:r w:rsidRPr="005C1BC5">
              <w:rPr>
                <w:rFonts w:asciiTheme="minorHAnsi" w:hAnsiTheme="minorHAnsi" w:cstheme="minorHAnsi"/>
                <w:color w:val="000000"/>
              </w:rPr>
              <w:t>Data Protection and confidentiality Policies</w:t>
            </w:r>
          </w:p>
          <w:p w:rsidRPr="005C1BC5" w:rsidR="00057ECC" w:rsidP="00057ECC" w:rsidRDefault="00057ECC" w14:paraId="6E3B963E" w14:textId="77777777">
            <w:pPr>
              <w:ind w:left="643"/>
              <w:rPr>
                <w:rFonts w:asciiTheme="minorHAnsi" w:hAnsiTheme="minorHAnsi" w:cstheme="minorHAnsi"/>
                <w:color w:val="000000"/>
              </w:rPr>
            </w:pPr>
          </w:p>
          <w:p w:rsidRPr="005C1BC5" w:rsidR="00057ECC" w:rsidP="0086033B" w:rsidRDefault="00057ECC" w14:paraId="7EFFA8E1" w14:textId="77777777">
            <w:pPr>
              <w:numPr>
                <w:ilvl w:val="0"/>
                <w:numId w:val="1"/>
              </w:numPr>
              <w:rPr>
                <w:rFonts w:asciiTheme="minorHAnsi" w:hAnsiTheme="minorHAnsi" w:cstheme="minorHAnsi"/>
                <w:lang w:val="en-IE"/>
              </w:rPr>
            </w:pPr>
            <w:r w:rsidRPr="005C1BC5">
              <w:rPr>
                <w:rFonts w:asciiTheme="minorHAnsi" w:hAnsiTheme="minorHAnsi" w:cstheme="minorHAnsi"/>
                <w:lang w:val="en-IE"/>
              </w:rPr>
              <w:t>The post holder is responsible for ensuring that they become familiar with the requirements stated within the Risk Management Strategy and that they comply with the Region’s Risk Management Incident/Near miss reporting Policies and Procedures.</w:t>
            </w:r>
          </w:p>
          <w:p w:rsidRPr="005C1BC5" w:rsidR="00057ECC" w:rsidP="0086033B" w:rsidRDefault="00057ECC" w14:paraId="30FEB05B" w14:textId="77777777">
            <w:pPr>
              <w:numPr>
                <w:ilvl w:val="0"/>
                <w:numId w:val="1"/>
              </w:numPr>
              <w:rPr>
                <w:rFonts w:asciiTheme="minorHAnsi" w:hAnsiTheme="minorHAnsi" w:cstheme="minorHAnsi"/>
                <w:lang w:val="en-IE"/>
              </w:rPr>
            </w:pPr>
            <w:r w:rsidRPr="005C1BC5">
              <w:rPr>
                <w:rFonts w:asciiTheme="minorHAnsi" w:hAnsiTheme="minorHAnsi" w:cstheme="minorHAnsi"/>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Pr="005C1BC5" w:rsidR="00057ECC" w:rsidP="0086033B" w:rsidRDefault="00057ECC" w14:paraId="35C06D33" w14:textId="77777777">
            <w:pPr>
              <w:numPr>
                <w:ilvl w:val="0"/>
                <w:numId w:val="1"/>
              </w:numPr>
              <w:rPr>
                <w:rFonts w:asciiTheme="minorHAnsi" w:hAnsiTheme="minorHAnsi" w:cstheme="minorHAnsi"/>
                <w:lang w:val="en-IE"/>
              </w:rPr>
            </w:pPr>
            <w:r w:rsidRPr="005C1BC5">
              <w:rPr>
                <w:rFonts w:asciiTheme="minorHAnsi" w:hAnsiTheme="minorHAnsi" w:cstheme="minorHAnsi"/>
                <w:lang w:val="en-IE"/>
              </w:rPr>
              <w:t>The post holder must foster and support a quality improvement culture through-out your area of responsibility in relation to hygiene services.</w:t>
            </w:r>
          </w:p>
          <w:p w:rsidRPr="005C1BC5" w:rsidR="00057ECC" w:rsidP="0086033B" w:rsidRDefault="00057ECC" w14:paraId="322A04B6" w14:textId="6137F00F">
            <w:pPr>
              <w:numPr>
                <w:ilvl w:val="0"/>
                <w:numId w:val="1"/>
              </w:numPr>
              <w:rPr>
                <w:rFonts w:asciiTheme="minorHAnsi" w:hAnsiTheme="minorHAnsi" w:cstheme="minorHAnsi"/>
                <w:lang w:val="en-IE"/>
              </w:rPr>
            </w:pPr>
            <w:r w:rsidRPr="005C1BC5">
              <w:rPr>
                <w:rFonts w:asciiTheme="minorHAnsi" w:hAnsiTheme="minorHAnsi" w:cstheme="minorHAnsi"/>
                <w:lang w:val="en-IE"/>
              </w:rPr>
              <w:t>The post holders’ responsibility for Quality &amp; Risk Management, Hygiene Services and Health &amp; Safety will be clarified to you in the induction process and by your line manager.</w:t>
            </w:r>
          </w:p>
          <w:p w:rsidRPr="005C1BC5" w:rsidR="00057ECC" w:rsidP="0086033B" w:rsidRDefault="00057ECC" w14:paraId="62C95AFD" w14:textId="77777777">
            <w:pPr>
              <w:numPr>
                <w:ilvl w:val="0"/>
                <w:numId w:val="1"/>
              </w:numPr>
              <w:rPr>
                <w:rFonts w:asciiTheme="minorHAnsi" w:hAnsiTheme="minorHAnsi" w:cstheme="minorHAnsi"/>
                <w:lang w:val="en-IE"/>
              </w:rPr>
            </w:pPr>
            <w:r w:rsidRPr="005C1BC5">
              <w:rPr>
                <w:rFonts w:asciiTheme="minorHAnsi" w:hAnsiTheme="minorHAnsi" w:cstheme="minorHAnsi"/>
                <w:lang w:val="en-IE"/>
              </w:rPr>
              <w:t>The post holder must take reasonable care for his or her own actions and the effect that these may have upon the safety of others.</w:t>
            </w:r>
          </w:p>
          <w:p w:rsidRPr="005C1BC5" w:rsidR="00057ECC" w:rsidP="0086033B" w:rsidRDefault="00057ECC" w14:paraId="61B47539" w14:textId="77777777">
            <w:pPr>
              <w:numPr>
                <w:ilvl w:val="0"/>
                <w:numId w:val="1"/>
              </w:numPr>
              <w:rPr>
                <w:rFonts w:asciiTheme="minorHAnsi" w:hAnsiTheme="minorHAnsi" w:cstheme="minorHAnsi"/>
                <w:lang w:val="en-IE"/>
              </w:rPr>
            </w:pPr>
            <w:r w:rsidRPr="005C1BC5">
              <w:rPr>
                <w:rFonts w:asciiTheme="minorHAnsi" w:hAnsiTheme="minorHAnsi" w:cstheme="minorHAnsi"/>
                <w:lang w:val="en-IE"/>
              </w:rPr>
              <w:t>The post holder must cooperate with management, attend Health &amp; Safety related training and not undertake any task for which they have not been authorised and adequately trained.</w:t>
            </w:r>
          </w:p>
          <w:p w:rsidRPr="005C1BC5" w:rsidR="00057ECC" w:rsidP="0086033B" w:rsidRDefault="00057ECC" w14:paraId="6301F953" w14:textId="77777777">
            <w:pPr>
              <w:numPr>
                <w:ilvl w:val="0"/>
                <w:numId w:val="1"/>
              </w:numPr>
              <w:rPr>
                <w:rFonts w:asciiTheme="minorHAnsi" w:hAnsiTheme="minorHAnsi" w:cstheme="minorHAnsi"/>
                <w:lang w:val="en-IE"/>
              </w:rPr>
            </w:pPr>
            <w:r w:rsidRPr="005C1BC5">
              <w:rPr>
                <w:rFonts w:asciiTheme="minorHAnsi" w:hAnsiTheme="minorHAnsi" w:cstheme="minorHAnsi"/>
                <w:lang w:val="en-IE"/>
              </w:rPr>
              <w:t>The post holder is required to bring to the attention of a responsible person any perceived shortcoming in our safety arrangements or any defects in work equipment.</w:t>
            </w:r>
          </w:p>
          <w:p w:rsidRPr="005C1BC5" w:rsidR="00057ECC" w:rsidP="0086033B" w:rsidRDefault="00057ECC" w14:paraId="3A016696" w14:textId="1EB3D9F9">
            <w:pPr>
              <w:numPr>
                <w:ilvl w:val="0"/>
                <w:numId w:val="1"/>
              </w:numPr>
              <w:rPr>
                <w:rFonts w:asciiTheme="minorHAnsi" w:hAnsiTheme="minorHAnsi" w:cstheme="minorHAnsi"/>
                <w:lang w:val="en-IE"/>
              </w:rPr>
            </w:pPr>
            <w:r w:rsidRPr="005C1BC5">
              <w:rPr>
                <w:rFonts w:asciiTheme="minorHAnsi" w:hAnsiTheme="minorHAnsi" w:cstheme="minorHAnsi"/>
                <w:lang w:val="en-IE"/>
              </w:rPr>
              <w:t xml:space="preserve">It is the post holder’s responsibility to be aware of and comply with the </w:t>
            </w:r>
            <w:smartTag w:uri="urn:schemas-microsoft-com:office:smarttags" w:element="stockticker">
              <w:r w:rsidRPr="005C1BC5">
                <w:rPr>
                  <w:rFonts w:asciiTheme="minorHAnsi" w:hAnsiTheme="minorHAnsi" w:cstheme="minorHAnsi"/>
                  <w:lang w:val="en-IE"/>
                </w:rPr>
                <w:t>HSE</w:t>
              </w:r>
            </w:smartTag>
            <w:r w:rsidRPr="005C1BC5">
              <w:rPr>
                <w:rFonts w:asciiTheme="minorHAnsi" w:hAnsiTheme="minorHAnsi" w:cstheme="minorHAnsi"/>
                <w:lang w:val="en-IE"/>
              </w:rPr>
              <w:t xml:space="preserve"> Health Care Records Management/Integrated Discharge Planning (HCRM / IDP) Code of Practice.</w:t>
            </w:r>
          </w:p>
          <w:p w:rsidRPr="005C1BC5" w:rsidR="00057ECC" w:rsidP="00057ECC" w:rsidRDefault="00057ECC" w14:paraId="6DA86D34" w14:textId="77777777">
            <w:pPr>
              <w:rPr>
                <w:rFonts w:asciiTheme="minorHAnsi" w:hAnsiTheme="minorHAnsi" w:cstheme="minorHAnsi"/>
                <w:iCs/>
                <w:color w:val="000000" w:themeColor="text1"/>
              </w:rPr>
            </w:pPr>
          </w:p>
          <w:p w:rsidRPr="005C1BC5" w:rsidR="00792F91" w:rsidP="00792F91" w:rsidRDefault="00792F91" w14:paraId="251A6BAF" w14:textId="77777777">
            <w:pPr>
              <w:rPr>
                <w:rFonts w:asciiTheme="minorHAnsi" w:hAnsiTheme="minorHAnsi" w:cstheme="minorHAnsi"/>
                <w:iCs/>
                <w:color w:val="000000" w:themeColor="text1"/>
              </w:rPr>
            </w:pPr>
          </w:p>
          <w:p w:rsidRPr="005C1BC5" w:rsidR="00792F91" w:rsidP="003E7EEE" w:rsidRDefault="00792F91" w14:paraId="71D0F494" w14:textId="77777777">
            <w:pPr>
              <w:rPr>
                <w:rFonts w:asciiTheme="minorHAnsi" w:hAnsiTheme="minorHAnsi" w:cstheme="minorHAnsi"/>
                <w:b/>
                <w:iCs/>
                <w:lang w:val="en-IE"/>
              </w:rPr>
            </w:pPr>
            <w:r w:rsidRPr="005C1BC5">
              <w:rPr>
                <w:rFonts w:asciiTheme="minorHAnsi" w:hAnsiTheme="minorHAnsi" w:cstheme="minorHAnsi"/>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rsidRPr="005C1BC5" w:rsidR="003E7EEE" w:rsidP="003E7EEE" w:rsidRDefault="003E7EEE" w14:paraId="6D2CEE75" w14:textId="42EBF98A">
            <w:pPr>
              <w:rPr>
                <w:rFonts w:asciiTheme="minorHAnsi" w:hAnsiTheme="minorHAnsi" w:cstheme="minorHAnsi"/>
                <w:b/>
              </w:rPr>
            </w:pPr>
          </w:p>
        </w:tc>
      </w:tr>
      <w:tr w:rsidRPr="00E766A5" w:rsidR="00792F91" w:rsidTr="5CADB6D0" w14:paraId="6C210CFE" w14:textId="77777777">
        <w:tc>
          <w:tcPr>
            <w:tcW w:w="2364" w:type="dxa"/>
            <w:tcMar/>
          </w:tcPr>
          <w:p w:rsidRPr="00F6254C" w:rsidR="00792F91" w:rsidP="00792F91" w:rsidRDefault="00792F91" w14:paraId="71AEAB78" w14:textId="77777777">
            <w:pPr>
              <w:rPr>
                <w:rFonts w:ascii="Arial" w:hAnsi="Arial" w:cs="Arial"/>
                <w:b/>
                <w:bCs/>
              </w:rPr>
            </w:pPr>
            <w:r w:rsidRPr="00F6254C">
              <w:rPr>
                <w:rFonts w:ascii="Arial" w:hAnsi="Arial" w:cs="Arial"/>
                <w:b/>
                <w:bCs/>
              </w:rPr>
              <w:lastRenderedPageBreak/>
              <w:t>Eligibility Criteria</w:t>
            </w:r>
          </w:p>
          <w:p w:rsidRPr="00F6254C" w:rsidR="00792F91" w:rsidP="00792F91" w:rsidRDefault="00792F91" w14:paraId="54F50D02" w14:textId="77777777">
            <w:pPr>
              <w:rPr>
                <w:rFonts w:ascii="Arial" w:hAnsi="Arial" w:cs="Arial"/>
                <w:b/>
                <w:bCs/>
              </w:rPr>
            </w:pPr>
          </w:p>
          <w:p w:rsidRPr="00F6254C" w:rsidR="00792F91" w:rsidP="00792F91" w:rsidRDefault="00792F91" w14:paraId="5800EDA7" w14:textId="77777777">
            <w:pPr>
              <w:rPr>
                <w:rFonts w:ascii="Arial" w:hAnsi="Arial" w:cs="Arial"/>
                <w:b/>
                <w:bCs/>
              </w:rPr>
            </w:pPr>
            <w:r w:rsidRPr="00F6254C">
              <w:rPr>
                <w:rFonts w:ascii="Arial" w:hAnsi="Arial" w:cs="Arial"/>
                <w:b/>
                <w:bCs/>
              </w:rPr>
              <w:t>Qualifications and/ or experience</w:t>
            </w:r>
          </w:p>
          <w:p w:rsidRPr="00F6254C" w:rsidR="00792F91" w:rsidP="00792F91" w:rsidRDefault="00792F91" w14:paraId="36A9F709" w14:textId="77777777">
            <w:pPr>
              <w:rPr>
                <w:rFonts w:ascii="Arial" w:hAnsi="Arial" w:cs="Arial"/>
                <w:b/>
                <w:bCs/>
              </w:rPr>
            </w:pPr>
          </w:p>
        </w:tc>
        <w:tc>
          <w:tcPr>
            <w:tcW w:w="8256" w:type="dxa"/>
            <w:tcMar/>
          </w:tcPr>
          <w:p w:rsidRPr="005C1BC5" w:rsidR="00057ECC" w:rsidP="00057ECC" w:rsidRDefault="00057ECC" w14:paraId="622DC0B0" w14:textId="225246EA">
            <w:pPr>
              <w:pStyle w:val="Default"/>
              <w:rPr>
                <w:rFonts w:asciiTheme="minorHAnsi" w:hAnsiTheme="minorHAnsi" w:cstheme="minorHAnsi"/>
                <w:sz w:val="20"/>
                <w:szCs w:val="20"/>
                <w:lang w:val="en-US"/>
              </w:rPr>
            </w:pPr>
            <w:r w:rsidRPr="005C1BC5">
              <w:rPr>
                <w:rFonts w:asciiTheme="minorHAnsi" w:hAnsiTheme="minorHAnsi" w:cstheme="minorHAnsi"/>
                <w:sz w:val="20"/>
                <w:szCs w:val="20"/>
                <w:lang w:val="en-US"/>
              </w:rPr>
              <w:t>Candidates must on the closing date:</w:t>
            </w:r>
          </w:p>
          <w:p w:rsidRPr="005C1BC5" w:rsidR="009121C0" w:rsidP="009121C0" w:rsidRDefault="009121C0" w14:paraId="49773DCC" w14:textId="77777777">
            <w:pPr>
              <w:ind w:left="348"/>
              <w:rPr>
                <w:rFonts w:asciiTheme="minorHAnsi" w:hAnsiTheme="minorHAnsi" w:cstheme="minorHAnsi"/>
                <w:lang w:val="en-IE"/>
              </w:rPr>
            </w:pPr>
          </w:p>
          <w:p w:rsidRPr="005C1BC5" w:rsidR="009121C0" w:rsidP="0086033B" w:rsidRDefault="009121C0" w14:paraId="06D0AB5E" w14:textId="66DADCB9">
            <w:pPr>
              <w:pStyle w:val="ListParagraph"/>
              <w:numPr>
                <w:ilvl w:val="0"/>
                <w:numId w:val="5"/>
              </w:numPr>
              <w:rPr>
                <w:rFonts w:asciiTheme="minorHAnsi" w:hAnsiTheme="minorHAnsi" w:cstheme="minorHAnsi"/>
                <w:lang w:val="en-IE"/>
              </w:rPr>
            </w:pPr>
            <w:r w:rsidRPr="005C1BC5">
              <w:rPr>
                <w:rFonts w:asciiTheme="minorHAnsi" w:hAnsiTheme="minorHAnsi" w:cstheme="minorHAnsi"/>
                <w:lang w:val="en-IE"/>
              </w:rPr>
              <w:t xml:space="preserve">Be a registered nurse/midwife on the active Register of Nurses and Midwives held by An </w:t>
            </w:r>
            <w:proofErr w:type="spellStart"/>
            <w:r w:rsidRPr="005C1BC5">
              <w:rPr>
                <w:rFonts w:asciiTheme="minorHAnsi" w:hAnsiTheme="minorHAnsi" w:cstheme="minorHAnsi"/>
                <w:lang w:val="en-IE"/>
              </w:rPr>
              <w:t>Bord</w:t>
            </w:r>
            <w:proofErr w:type="spellEnd"/>
            <w:r w:rsidRPr="005C1BC5">
              <w:rPr>
                <w:rFonts w:asciiTheme="minorHAnsi" w:hAnsiTheme="minorHAnsi" w:cstheme="minorHAnsi"/>
                <w:lang w:val="en-IE"/>
              </w:rPr>
              <w:t xml:space="preserve"> </w:t>
            </w:r>
            <w:proofErr w:type="spellStart"/>
            <w:r w:rsidRPr="005C1BC5">
              <w:rPr>
                <w:rFonts w:asciiTheme="minorHAnsi" w:hAnsiTheme="minorHAnsi" w:cstheme="minorHAnsi"/>
                <w:lang w:val="en-IE"/>
              </w:rPr>
              <w:t>Altranais</w:t>
            </w:r>
            <w:proofErr w:type="spellEnd"/>
            <w:r w:rsidRPr="005C1BC5">
              <w:rPr>
                <w:rFonts w:asciiTheme="minorHAnsi" w:hAnsiTheme="minorHAnsi" w:cstheme="minorHAnsi"/>
                <w:lang w:val="en-IE"/>
              </w:rPr>
              <w:t xml:space="preserve"> and </w:t>
            </w:r>
            <w:proofErr w:type="spellStart"/>
            <w:r w:rsidRPr="005C1BC5">
              <w:rPr>
                <w:rFonts w:asciiTheme="minorHAnsi" w:hAnsiTheme="minorHAnsi" w:cstheme="minorHAnsi"/>
                <w:lang w:val="en-IE"/>
              </w:rPr>
              <w:t>Cnáimhseachais</w:t>
            </w:r>
            <w:proofErr w:type="spellEnd"/>
            <w:r w:rsidRPr="005C1BC5">
              <w:rPr>
                <w:rFonts w:asciiTheme="minorHAnsi" w:hAnsiTheme="minorHAnsi" w:cstheme="minorHAnsi"/>
                <w:lang w:val="en-IE"/>
              </w:rPr>
              <w:t xml:space="preserve"> </w:t>
            </w:r>
            <w:proofErr w:type="spellStart"/>
            <w:r w:rsidRPr="005C1BC5">
              <w:rPr>
                <w:rFonts w:asciiTheme="minorHAnsi" w:hAnsiTheme="minorHAnsi" w:cstheme="minorHAnsi"/>
                <w:lang w:val="en-IE"/>
              </w:rPr>
              <w:t>na</w:t>
            </w:r>
            <w:proofErr w:type="spellEnd"/>
            <w:r w:rsidRPr="005C1BC5">
              <w:rPr>
                <w:rFonts w:asciiTheme="minorHAnsi" w:hAnsiTheme="minorHAnsi" w:cstheme="minorHAnsi"/>
                <w:lang w:val="en-IE"/>
              </w:rPr>
              <w:t xml:space="preserve"> </w:t>
            </w:r>
            <w:proofErr w:type="spellStart"/>
            <w:r w:rsidRPr="005C1BC5">
              <w:rPr>
                <w:rFonts w:asciiTheme="minorHAnsi" w:hAnsiTheme="minorHAnsi" w:cstheme="minorHAnsi"/>
                <w:lang w:val="en-IE"/>
              </w:rPr>
              <w:t>hÉireann</w:t>
            </w:r>
            <w:proofErr w:type="spellEnd"/>
            <w:r w:rsidRPr="005C1BC5">
              <w:rPr>
                <w:rFonts w:asciiTheme="minorHAnsi" w:hAnsiTheme="minorHAnsi" w:cstheme="minorHAnsi"/>
                <w:lang w:val="en-IE"/>
              </w:rPr>
              <w:t xml:space="preserve"> (Nursing and Midwifery Board of Ireland) or be eligible to be so registered.</w:t>
            </w:r>
          </w:p>
          <w:p w:rsidR="009121C0" w:rsidP="00065A2B" w:rsidRDefault="009121C0" w14:paraId="1BCD6EAC" w14:textId="7511D868">
            <w:pPr>
              <w:rPr>
                <w:rFonts w:asciiTheme="minorHAnsi" w:hAnsiTheme="minorHAnsi" w:cstheme="minorHAnsi"/>
                <w:lang w:val="en-IE"/>
              </w:rPr>
            </w:pPr>
          </w:p>
          <w:p w:rsidRPr="00065A2B" w:rsidR="00065A2B" w:rsidP="00065A2B" w:rsidRDefault="00065A2B" w14:paraId="48A7F8A1" w14:textId="13ADEBAB">
            <w:pPr>
              <w:jc w:val="center"/>
              <w:rPr>
                <w:rFonts w:asciiTheme="minorHAnsi" w:hAnsiTheme="minorHAnsi" w:cstheme="minorHAnsi"/>
                <w:lang w:val="en-IE"/>
              </w:rPr>
            </w:pPr>
            <w:r>
              <w:rPr>
                <w:rFonts w:asciiTheme="minorHAnsi" w:hAnsiTheme="minorHAnsi" w:cstheme="minorHAnsi"/>
                <w:lang w:val="en-IE"/>
              </w:rPr>
              <w:t>AND</w:t>
            </w:r>
          </w:p>
          <w:p w:rsidRPr="005C1BC5" w:rsidR="009121C0" w:rsidP="009121C0" w:rsidRDefault="009121C0" w14:paraId="3DC7E00C" w14:textId="77777777">
            <w:pPr>
              <w:pStyle w:val="ListParagraph"/>
              <w:ind w:left="1080"/>
              <w:rPr>
                <w:rFonts w:asciiTheme="minorHAnsi" w:hAnsiTheme="minorHAnsi" w:cstheme="minorHAnsi"/>
                <w:lang w:val="en-IE"/>
              </w:rPr>
            </w:pPr>
          </w:p>
          <w:p w:rsidRPr="005C1BC5" w:rsidR="009121C0" w:rsidP="0086033B" w:rsidRDefault="009121C0" w14:paraId="4BAD82FA" w14:textId="5C83127A">
            <w:pPr>
              <w:pStyle w:val="ListParagraph"/>
              <w:numPr>
                <w:ilvl w:val="0"/>
                <w:numId w:val="5"/>
              </w:numPr>
              <w:rPr>
                <w:rFonts w:asciiTheme="minorHAnsi" w:hAnsiTheme="minorHAnsi" w:cstheme="minorHAnsi"/>
                <w:lang w:val="en-IE"/>
              </w:rPr>
            </w:pPr>
            <w:r w:rsidRPr="005C1BC5">
              <w:rPr>
                <w:rFonts w:asciiTheme="minorHAnsi" w:hAnsiTheme="minorHAnsi" w:cstheme="minorHAnsi"/>
                <w:lang w:val="en-IE"/>
              </w:rPr>
              <w:t>Be registered in the division(s) of the Nursing and Midwifery Board of Ireland (</w:t>
            </w:r>
            <w:proofErr w:type="spellStart"/>
            <w:r w:rsidRPr="005C1BC5">
              <w:rPr>
                <w:rFonts w:asciiTheme="minorHAnsi" w:hAnsiTheme="minorHAnsi" w:cstheme="minorHAnsi"/>
                <w:lang w:val="en-IE"/>
              </w:rPr>
              <w:t>Bord</w:t>
            </w:r>
            <w:proofErr w:type="spellEnd"/>
            <w:r w:rsidRPr="005C1BC5">
              <w:rPr>
                <w:rFonts w:asciiTheme="minorHAnsi" w:hAnsiTheme="minorHAnsi" w:cstheme="minorHAnsi"/>
                <w:lang w:val="en-IE"/>
              </w:rPr>
              <w:t xml:space="preserve"> </w:t>
            </w:r>
            <w:proofErr w:type="spellStart"/>
            <w:r w:rsidRPr="005C1BC5">
              <w:rPr>
                <w:rFonts w:asciiTheme="minorHAnsi" w:hAnsiTheme="minorHAnsi" w:cstheme="minorHAnsi"/>
                <w:lang w:val="en-IE"/>
              </w:rPr>
              <w:t>Altranais</w:t>
            </w:r>
            <w:proofErr w:type="spellEnd"/>
            <w:r w:rsidRPr="005C1BC5">
              <w:rPr>
                <w:rFonts w:asciiTheme="minorHAnsi" w:hAnsiTheme="minorHAnsi" w:cstheme="minorHAnsi"/>
                <w:lang w:val="en-IE"/>
              </w:rPr>
              <w:t xml:space="preserve"> </w:t>
            </w:r>
            <w:proofErr w:type="spellStart"/>
            <w:r w:rsidRPr="005C1BC5">
              <w:rPr>
                <w:rFonts w:asciiTheme="minorHAnsi" w:hAnsiTheme="minorHAnsi" w:cstheme="minorHAnsi"/>
                <w:lang w:val="en-IE"/>
              </w:rPr>
              <w:t>agus</w:t>
            </w:r>
            <w:proofErr w:type="spellEnd"/>
            <w:r w:rsidRPr="005C1BC5">
              <w:rPr>
                <w:rFonts w:asciiTheme="minorHAnsi" w:hAnsiTheme="minorHAnsi" w:cstheme="minorHAnsi"/>
                <w:lang w:val="en-IE"/>
              </w:rPr>
              <w:t xml:space="preserve"> </w:t>
            </w:r>
            <w:proofErr w:type="spellStart"/>
            <w:r w:rsidRPr="005C1BC5">
              <w:rPr>
                <w:rFonts w:asciiTheme="minorHAnsi" w:hAnsiTheme="minorHAnsi" w:cstheme="minorHAnsi"/>
                <w:lang w:val="en-IE"/>
              </w:rPr>
              <w:t>Cnáimhseachais</w:t>
            </w:r>
            <w:proofErr w:type="spellEnd"/>
            <w:r w:rsidRPr="005C1BC5">
              <w:rPr>
                <w:rFonts w:asciiTheme="minorHAnsi" w:hAnsiTheme="minorHAnsi" w:cstheme="minorHAnsi"/>
                <w:lang w:val="en-IE"/>
              </w:rPr>
              <w:t xml:space="preserve"> </w:t>
            </w:r>
            <w:proofErr w:type="spellStart"/>
            <w:r w:rsidRPr="005C1BC5">
              <w:rPr>
                <w:rFonts w:asciiTheme="minorHAnsi" w:hAnsiTheme="minorHAnsi" w:cstheme="minorHAnsi"/>
                <w:lang w:val="en-IE"/>
              </w:rPr>
              <w:t>na</w:t>
            </w:r>
            <w:proofErr w:type="spellEnd"/>
            <w:r w:rsidRPr="005C1BC5">
              <w:rPr>
                <w:rFonts w:asciiTheme="minorHAnsi" w:hAnsiTheme="minorHAnsi" w:cstheme="minorHAnsi"/>
                <w:lang w:val="en-IE"/>
              </w:rPr>
              <w:t xml:space="preserve"> </w:t>
            </w:r>
            <w:proofErr w:type="spellStart"/>
            <w:r w:rsidRPr="005C1BC5">
              <w:rPr>
                <w:rFonts w:asciiTheme="minorHAnsi" w:hAnsiTheme="minorHAnsi" w:cstheme="minorHAnsi"/>
                <w:lang w:val="en-IE"/>
              </w:rPr>
              <w:t>hÉireann</w:t>
            </w:r>
            <w:proofErr w:type="spellEnd"/>
            <w:r w:rsidRPr="005C1BC5">
              <w:rPr>
                <w:rFonts w:asciiTheme="minorHAnsi" w:hAnsiTheme="minorHAnsi" w:cstheme="minorHAnsi"/>
                <w:lang w:val="en-IE"/>
              </w:rPr>
              <w:t xml:space="preserve">) Register for which the application is being made or be entitled to be so registered. </w:t>
            </w:r>
          </w:p>
          <w:p w:rsidR="009121C0" w:rsidP="00065A2B" w:rsidRDefault="009121C0" w14:paraId="321C6D1A" w14:textId="5D2D6D35">
            <w:pPr>
              <w:rPr>
                <w:rFonts w:asciiTheme="minorHAnsi" w:hAnsiTheme="minorHAnsi" w:cstheme="minorHAnsi"/>
                <w:lang w:val="en-IE"/>
              </w:rPr>
            </w:pPr>
          </w:p>
          <w:p w:rsidR="59CB34AB" w:rsidP="5CADB6D0" w:rsidRDefault="59CB34AB" w14:paraId="52D9C8A9" w14:textId="28A47707">
            <w:pPr>
              <w:pStyle w:val="Normal"/>
              <w:suppressLineNumbers w:val="0"/>
              <w:bidi w:val="0"/>
              <w:spacing w:before="0" w:beforeAutospacing="off" w:after="0" w:afterAutospacing="off" w:line="240" w:lineRule="auto"/>
              <w:ind w:left="0" w:right="0"/>
              <w:jc w:val="center"/>
              <w:rPr>
                <w:rFonts w:ascii="Calibri" w:hAnsi="Calibri" w:cs="Calibri" w:asciiTheme="minorAscii" w:hAnsiTheme="minorAscii" w:cstheme="minorAscii"/>
                <w:lang w:val="en-IE"/>
              </w:rPr>
            </w:pPr>
            <w:r w:rsidRPr="5CADB6D0" w:rsidR="59CB34AB">
              <w:rPr>
                <w:rFonts w:ascii="Calibri" w:hAnsi="Calibri" w:cs="Calibri" w:asciiTheme="minorAscii" w:hAnsiTheme="minorAscii" w:cstheme="minorAscii"/>
                <w:lang w:val="en-IE"/>
              </w:rPr>
              <w:t>OR</w:t>
            </w:r>
          </w:p>
          <w:p w:rsidRPr="005C1BC5" w:rsidR="009121C0" w:rsidP="006D53B8" w:rsidRDefault="009121C0" w14:paraId="06BFE7E1" w14:textId="77777777">
            <w:pPr>
              <w:pStyle w:val="ListParagraph"/>
              <w:ind w:left="1080"/>
              <w:rPr>
                <w:rFonts w:asciiTheme="minorHAnsi" w:hAnsiTheme="minorHAnsi" w:cstheme="minorHAnsi"/>
                <w:lang w:val="en-IE"/>
              </w:rPr>
            </w:pPr>
          </w:p>
          <w:p w:rsidRPr="005C1BC5" w:rsidR="009121C0" w:rsidP="0086033B" w:rsidRDefault="009121C0" w14:paraId="3AD579FC" w14:textId="0B2F5385">
            <w:pPr>
              <w:pStyle w:val="ListParagraph"/>
              <w:numPr>
                <w:ilvl w:val="0"/>
                <w:numId w:val="5"/>
              </w:numPr>
              <w:rPr>
                <w:rFonts w:asciiTheme="minorHAnsi" w:hAnsiTheme="minorHAnsi" w:cstheme="minorHAnsi"/>
                <w:lang w:val="en-IE"/>
              </w:rPr>
            </w:pPr>
            <w:r w:rsidRPr="005C1BC5">
              <w:rPr>
                <w:rFonts w:asciiTheme="minorHAnsi" w:hAnsiTheme="minorHAnsi" w:cstheme="minorHAnsi"/>
                <w:lang w:val="en-IE"/>
              </w:rPr>
              <w:t xml:space="preserve">In exceptional circumstances, which will be assessed on a case by case basis be registered in another Division of the register of Nurses and Midwives. </w:t>
            </w:r>
          </w:p>
          <w:p w:rsidR="009121C0" w:rsidP="00065A2B" w:rsidRDefault="009121C0" w14:paraId="07E01B43" w14:textId="26B75311">
            <w:pPr>
              <w:rPr>
                <w:rFonts w:asciiTheme="minorHAnsi" w:hAnsiTheme="minorHAnsi" w:cstheme="minorHAnsi"/>
                <w:lang w:val="en-IE"/>
              </w:rPr>
            </w:pPr>
          </w:p>
          <w:p w:rsidRPr="00065A2B" w:rsidR="00065A2B" w:rsidP="00065A2B" w:rsidRDefault="00065A2B" w14:paraId="61FA78EF" w14:textId="74A52655">
            <w:pPr>
              <w:jc w:val="center"/>
              <w:rPr>
                <w:rFonts w:asciiTheme="minorHAnsi" w:hAnsiTheme="minorHAnsi" w:cstheme="minorHAnsi"/>
                <w:lang w:val="en-IE"/>
              </w:rPr>
            </w:pPr>
            <w:r>
              <w:rPr>
                <w:rFonts w:asciiTheme="minorHAnsi" w:hAnsiTheme="minorHAnsi" w:cstheme="minorHAnsi"/>
                <w:lang w:val="en-IE"/>
              </w:rPr>
              <w:t>AND</w:t>
            </w:r>
          </w:p>
          <w:p w:rsidRPr="005C1BC5" w:rsidR="009121C0" w:rsidP="006D53B8" w:rsidRDefault="009121C0" w14:paraId="360E9B60" w14:textId="77777777">
            <w:pPr>
              <w:pStyle w:val="ListParagraph"/>
              <w:ind w:left="1080"/>
              <w:rPr>
                <w:rFonts w:asciiTheme="minorHAnsi" w:hAnsiTheme="minorHAnsi" w:cstheme="minorHAnsi"/>
                <w:lang w:val="en-IE"/>
              </w:rPr>
            </w:pPr>
          </w:p>
          <w:p w:rsidRPr="005C1BC5" w:rsidR="009121C0" w:rsidP="0086033B" w:rsidRDefault="009121C0" w14:paraId="3BD2B478" w14:textId="696B8950">
            <w:pPr>
              <w:pStyle w:val="ListParagraph"/>
              <w:numPr>
                <w:ilvl w:val="0"/>
                <w:numId w:val="5"/>
              </w:numPr>
              <w:rPr>
                <w:rFonts w:asciiTheme="minorHAnsi" w:hAnsiTheme="minorHAnsi" w:cstheme="minorHAnsi"/>
                <w:lang w:val="en-IE"/>
              </w:rPr>
            </w:pPr>
            <w:r w:rsidRPr="005C1BC5">
              <w:rPr>
                <w:rFonts w:asciiTheme="minorHAnsi" w:hAnsiTheme="minorHAnsi" w:cstheme="minorHAnsi"/>
                <w:lang w:val="en-IE"/>
              </w:rPr>
              <w:t xml:space="preserve">Have a minimum of 1 years’ post registration full time experience or an aggregate of 1 years’ full time experience in the division of the register in which the application is being made (taking into account (ii) (iii) if relevant) </w:t>
            </w:r>
          </w:p>
          <w:p w:rsidRPr="005C1BC5" w:rsidR="009121C0" w:rsidP="006D53B8" w:rsidRDefault="009121C0" w14:paraId="5D7FC14A" w14:textId="77777777">
            <w:pPr>
              <w:pStyle w:val="ListParagraph"/>
              <w:ind w:left="1080"/>
              <w:rPr>
                <w:rFonts w:asciiTheme="minorHAnsi" w:hAnsiTheme="minorHAnsi" w:cstheme="minorHAnsi"/>
                <w:lang w:val="en-IE"/>
              </w:rPr>
            </w:pPr>
          </w:p>
          <w:p w:rsidRPr="00065A2B" w:rsidR="009121C0" w:rsidP="00065A2B" w:rsidRDefault="00065A2B" w14:paraId="5AE098E7" w14:textId="2CEB4F16">
            <w:pPr>
              <w:jc w:val="center"/>
              <w:rPr>
                <w:rFonts w:asciiTheme="minorHAnsi" w:hAnsiTheme="minorHAnsi" w:cstheme="minorHAnsi"/>
                <w:lang w:val="en-IE"/>
              </w:rPr>
            </w:pPr>
            <w:r>
              <w:rPr>
                <w:rFonts w:asciiTheme="minorHAnsi" w:hAnsiTheme="minorHAnsi" w:cstheme="minorHAnsi"/>
                <w:lang w:val="en-IE"/>
              </w:rPr>
              <w:t>AND</w:t>
            </w:r>
          </w:p>
          <w:p w:rsidRPr="005C1BC5" w:rsidR="009121C0" w:rsidP="006D53B8" w:rsidRDefault="009121C0" w14:paraId="5120546A" w14:textId="77777777">
            <w:pPr>
              <w:pStyle w:val="ListParagraph"/>
              <w:ind w:left="1080"/>
              <w:rPr>
                <w:rFonts w:asciiTheme="minorHAnsi" w:hAnsiTheme="minorHAnsi" w:cstheme="minorHAnsi"/>
                <w:lang w:val="en-IE"/>
              </w:rPr>
            </w:pPr>
          </w:p>
          <w:p w:rsidR="006D53B8" w:rsidP="0086033B" w:rsidRDefault="009121C0" w14:paraId="4DFAB437" w14:textId="0BE803BC">
            <w:pPr>
              <w:pStyle w:val="ListParagraph"/>
              <w:numPr>
                <w:ilvl w:val="0"/>
                <w:numId w:val="5"/>
              </w:numPr>
              <w:rPr>
                <w:rFonts w:asciiTheme="minorHAnsi" w:hAnsiTheme="minorHAnsi" w:cstheme="minorHAnsi"/>
                <w:lang w:val="en-IE"/>
              </w:rPr>
            </w:pPr>
            <w:r w:rsidRPr="005C1BC5">
              <w:rPr>
                <w:rFonts w:asciiTheme="minorHAnsi" w:hAnsiTheme="minorHAnsi" w:cstheme="minorHAnsi"/>
                <w:lang w:val="en-IE"/>
              </w:rPr>
              <w:t xml:space="preserve">Have a minimum of 1 years’ experience or an aggregate of 1 years’ full time experience in specialist area </w:t>
            </w:r>
            <w:r w:rsidR="0076337A">
              <w:rPr>
                <w:rFonts w:asciiTheme="minorHAnsi" w:hAnsiTheme="minorHAnsi" w:cstheme="minorHAnsi"/>
                <w:lang w:val="en-IE"/>
              </w:rPr>
              <w:t>of Bleeding Disorders</w:t>
            </w:r>
            <w:r w:rsidRPr="005C1BC5">
              <w:rPr>
                <w:rFonts w:asciiTheme="minorHAnsi" w:hAnsiTheme="minorHAnsi" w:cstheme="minorHAnsi"/>
                <w:lang w:val="en-IE"/>
              </w:rPr>
              <w:t xml:space="preserve">. </w:t>
            </w:r>
          </w:p>
          <w:p w:rsidRPr="00065A2B" w:rsidR="00065A2B" w:rsidP="00065A2B" w:rsidRDefault="00065A2B" w14:paraId="2ECBC533" w14:textId="058D55B9">
            <w:pPr>
              <w:rPr>
                <w:rFonts w:asciiTheme="minorHAnsi" w:hAnsiTheme="minorHAnsi" w:cstheme="minorHAnsi"/>
                <w:lang w:val="en-IE"/>
              </w:rPr>
            </w:pPr>
          </w:p>
          <w:p w:rsidRPr="005C1BC5" w:rsidR="006D53B8" w:rsidP="00065A2B" w:rsidRDefault="00065A2B" w14:paraId="3D0BF536" w14:textId="4C794664">
            <w:pPr>
              <w:jc w:val="center"/>
              <w:rPr>
                <w:rFonts w:asciiTheme="minorHAnsi" w:hAnsiTheme="minorHAnsi" w:cstheme="minorHAnsi"/>
                <w:lang w:val="en-IE"/>
              </w:rPr>
            </w:pPr>
            <w:r>
              <w:rPr>
                <w:rFonts w:asciiTheme="minorHAnsi" w:hAnsiTheme="minorHAnsi" w:cstheme="minorHAnsi"/>
                <w:lang w:val="en-IE"/>
              </w:rPr>
              <w:t>AND</w:t>
            </w:r>
          </w:p>
          <w:p w:rsidRPr="005C1BC5" w:rsidR="006D53B8" w:rsidP="0086033B" w:rsidRDefault="009121C0" w14:paraId="188D01D4" w14:textId="2E5429DD">
            <w:pPr>
              <w:pStyle w:val="ListParagraph"/>
              <w:numPr>
                <w:ilvl w:val="0"/>
                <w:numId w:val="5"/>
              </w:numPr>
              <w:rPr>
                <w:rFonts w:asciiTheme="minorHAnsi" w:hAnsiTheme="minorHAnsi" w:cstheme="minorHAnsi"/>
                <w:lang w:val="en-IE"/>
              </w:rPr>
            </w:pPr>
            <w:r w:rsidRPr="005C1BC5">
              <w:rPr>
                <w:rFonts w:asciiTheme="minorHAnsi" w:hAnsiTheme="minorHAnsi" w:cstheme="minorHAnsi"/>
                <w:lang w:val="en-IE"/>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w:t>
            </w:r>
            <w:proofErr w:type="spellStart"/>
            <w:r w:rsidRPr="005C1BC5">
              <w:rPr>
                <w:rFonts w:asciiTheme="minorHAnsi" w:hAnsiTheme="minorHAnsi" w:cstheme="minorHAnsi"/>
                <w:lang w:val="en-IE"/>
              </w:rPr>
              <w:t>ed</w:t>
            </w:r>
            <w:proofErr w:type="spellEnd"/>
            <w:r w:rsidRPr="005C1BC5">
              <w:rPr>
                <w:rFonts w:asciiTheme="minorHAnsi" w:hAnsiTheme="minorHAnsi" w:cstheme="minorHAnsi"/>
                <w:lang w:val="en-IE"/>
              </w:rPr>
              <w:t xml:space="preserve"> (2008). 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w:t>
            </w:r>
            <w:proofErr w:type="spellStart"/>
            <w:r w:rsidRPr="005C1BC5">
              <w:rPr>
                <w:rFonts w:asciiTheme="minorHAnsi" w:hAnsiTheme="minorHAnsi" w:cstheme="minorHAnsi"/>
                <w:lang w:val="en-IE"/>
              </w:rPr>
              <w:t>ed</w:t>
            </w:r>
            <w:proofErr w:type="spellEnd"/>
            <w:r w:rsidRPr="005C1BC5">
              <w:rPr>
                <w:rFonts w:asciiTheme="minorHAnsi" w:hAnsiTheme="minorHAnsi" w:cstheme="minorHAnsi"/>
                <w:lang w:val="en-IE"/>
              </w:rPr>
              <w:t xml:space="preserve"> (2008). </w:t>
            </w:r>
            <w:r w:rsidR="0076337A">
              <w:rPr>
                <w:rFonts w:asciiTheme="minorHAnsi" w:hAnsiTheme="minorHAnsi" w:cstheme="minorHAnsi"/>
                <w:lang w:val="en-IE"/>
              </w:rPr>
              <w:t>Bleeding Disorder</w:t>
            </w:r>
            <w:r w:rsidRPr="005C1BC5">
              <w:rPr>
                <w:rFonts w:asciiTheme="minorHAnsi" w:hAnsiTheme="minorHAnsi" w:cstheme="minorHAnsi"/>
                <w:lang w:val="en-IE"/>
              </w:rPr>
              <w:t xml:space="preserve"> of care prior to application* (See **Note 1 below). </w:t>
            </w:r>
          </w:p>
          <w:p w:rsidR="002E46DE" w:rsidP="00065A2B" w:rsidRDefault="002E46DE" w14:paraId="56137F74" w14:textId="67E182F5">
            <w:pPr>
              <w:rPr>
                <w:rFonts w:asciiTheme="minorHAnsi" w:hAnsiTheme="minorHAnsi" w:cstheme="minorHAnsi"/>
                <w:lang w:val="en-IE"/>
              </w:rPr>
            </w:pPr>
          </w:p>
          <w:p w:rsidR="00065A2B" w:rsidP="00065A2B" w:rsidRDefault="00065A2B" w14:paraId="5169EC56" w14:textId="4227DF0F">
            <w:pPr>
              <w:jc w:val="center"/>
              <w:rPr>
                <w:rFonts w:asciiTheme="minorHAnsi" w:hAnsiTheme="minorHAnsi" w:cstheme="minorHAnsi"/>
                <w:lang w:val="en-IE"/>
              </w:rPr>
            </w:pPr>
            <w:r>
              <w:rPr>
                <w:rFonts w:asciiTheme="minorHAnsi" w:hAnsiTheme="minorHAnsi" w:cstheme="minorHAnsi"/>
                <w:lang w:val="en-IE"/>
              </w:rPr>
              <w:t>AND</w:t>
            </w:r>
          </w:p>
          <w:p w:rsidRPr="002E46DE" w:rsidR="00065A2B" w:rsidP="00065A2B" w:rsidRDefault="00065A2B" w14:paraId="0EA51207" w14:textId="77777777">
            <w:pPr>
              <w:jc w:val="center"/>
              <w:rPr>
                <w:rFonts w:asciiTheme="minorHAnsi" w:hAnsiTheme="minorHAnsi" w:cstheme="minorHAnsi"/>
                <w:lang w:val="en-IE"/>
              </w:rPr>
            </w:pPr>
          </w:p>
          <w:p w:rsidRPr="005C1BC5" w:rsidR="006D53B8" w:rsidP="0086033B" w:rsidRDefault="009121C0" w14:paraId="496B7C7B" w14:textId="77777777">
            <w:pPr>
              <w:pStyle w:val="ListParagraph"/>
              <w:numPr>
                <w:ilvl w:val="0"/>
                <w:numId w:val="5"/>
              </w:numPr>
              <w:rPr>
                <w:rFonts w:asciiTheme="minorHAnsi" w:hAnsiTheme="minorHAnsi" w:cstheme="minorHAnsi"/>
                <w:lang w:val="en-IE"/>
              </w:rPr>
            </w:pPr>
            <w:r w:rsidRPr="005C1BC5">
              <w:rPr>
                <w:rFonts w:asciiTheme="minorHAnsi" w:hAnsiTheme="minorHAnsi" w:cstheme="minorHAnsi"/>
                <w:lang w:val="en-IE"/>
              </w:rPr>
              <w:t xml:space="preserve">Be required to demonstrate that they have continuing professional development (CPD) relevant to the specialist area. </w:t>
            </w:r>
          </w:p>
          <w:p w:rsidR="002E46DE" w:rsidP="00065A2B" w:rsidRDefault="002E46DE" w14:paraId="52E6049E" w14:textId="35C304A9">
            <w:pPr>
              <w:rPr>
                <w:rFonts w:asciiTheme="minorHAnsi" w:hAnsiTheme="minorHAnsi" w:cstheme="minorHAnsi"/>
                <w:lang w:val="en-IE"/>
              </w:rPr>
            </w:pPr>
          </w:p>
          <w:p w:rsidR="00065A2B" w:rsidP="00065A2B" w:rsidRDefault="00065A2B" w14:paraId="1596A7AE" w14:textId="402C3336">
            <w:pPr>
              <w:jc w:val="center"/>
              <w:rPr>
                <w:rFonts w:asciiTheme="minorHAnsi" w:hAnsiTheme="minorHAnsi" w:cstheme="minorHAnsi"/>
                <w:lang w:val="en-IE"/>
              </w:rPr>
            </w:pPr>
            <w:r>
              <w:rPr>
                <w:rFonts w:asciiTheme="minorHAnsi" w:hAnsiTheme="minorHAnsi" w:cstheme="minorHAnsi"/>
                <w:lang w:val="en-IE"/>
              </w:rPr>
              <w:t>AND</w:t>
            </w:r>
          </w:p>
          <w:p w:rsidRPr="002E46DE" w:rsidR="002E46DE" w:rsidP="002E46DE" w:rsidRDefault="002E46DE" w14:paraId="38494D22" w14:textId="77777777">
            <w:pPr>
              <w:jc w:val="center"/>
              <w:rPr>
                <w:rFonts w:asciiTheme="minorHAnsi" w:hAnsiTheme="minorHAnsi" w:cstheme="minorHAnsi"/>
                <w:lang w:val="en-IE"/>
              </w:rPr>
            </w:pPr>
          </w:p>
          <w:p w:rsidRPr="005C1BC5" w:rsidR="009121C0" w:rsidP="0086033B" w:rsidRDefault="009121C0" w14:paraId="448FCCC4" w14:textId="6F0E0838">
            <w:pPr>
              <w:pStyle w:val="ListParagraph"/>
              <w:numPr>
                <w:ilvl w:val="0"/>
                <w:numId w:val="5"/>
              </w:numPr>
              <w:rPr>
                <w:rFonts w:asciiTheme="minorHAnsi" w:hAnsiTheme="minorHAnsi" w:cstheme="minorHAnsi"/>
                <w:lang w:val="en-IE"/>
              </w:rPr>
            </w:pPr>
            <w:r w:rsidRPr="005C1BC5">
              <w:rPr>
                <w:rFonts w:asciiTheme="minorHAnsi" w:hAnsiTheme="minorHAnsi" w:cstheme="minorHAnsi"/>
                <w:lang w:val="en-IE"/>
              </w:rPr>
              <w:t>Have the ability to practice safely and effectively fulfilling his/her professional responsibility within his/her scope of practice</w:t>
            </w:r>
          </w:p>
          <w:p w:rsidRPr="005C1BC5" w:rsidR="005C1BC5" w:rsidP="005C1BC5" w:rsidRDefault="005C1BC5" w14:paraId="085E3DB7" w14:textId="77777777">
            <w:pPr>
              <w:ind w:left="360"/>
              <w:rPr>
                <w:rFonts w:asciiTheme="minorHAnsi" w:hAnsiTheme="minorHAnsi" w:cstheme="minorHAnsi"/>
                <w:lang w:val="en-IE"/>
              </w:rPr>
            </w:pPr>
          </w:p>
          <w:p w:rsidR="005C1BC5" w:rsidP="005C1BC5" w:rsidRDefault="005C1BC5" w14:paraId="54FA8284" w14:textId="77777777">
            <w:pPr>
              <w:ind w:left="360"/>
              <w:rPr>
                <w:rFonts w:asciiTheme="minorHAnsi" w:hAnsiTheme="minorHAnsi" w:cstheme="minorHAnsi"/>
              </w:rPr>
            </w:pPr>
            <w:r w:rsidRPr="005C1BC5">
              <w:rPr>
                <w:rFonts w:asciiTheme="minorHAnsi" w:hAnsiTheme="minorHAnsi" w:cstheme="minorHAnsi"/>
                <w:b/>
              </w:rPr>
              <w:t>**Note 1:</w:t>
            </w:r>
            <w:r w:rsidRPr="005C1BC5">
              <w:rPr>
                <w:rFonts w:asciiTheme="minorHAnsi" w:hAnsiTheme="minorHAnsi" w:cstheme="minorHAnsi"/>
              </w:rPr>
              <w:t xml:space="preserve">   For Nurses/Midwives who express an interest in CNS/CMS roles and who currently hold a level 8 educational qualification in the specialist area (equivalent to 60 ECTS or above), this qualification will be recognised up to September 2026. </w:t>
            </w:r>
          </w:p>
          <w:p w:rsidR="002E46DE" w:rsidP="00065A2B" w:rsidRDefault="002E46DE" w14:paraId="557BFE99" w14:textId="5E5E41BD">
            <w:pPr>
              <w:rPr>
                <w:rFonts w:asciiTheme="minorHAnsi" w:hAnsiTheme="minorHAnsi" w:cstheme="minorHAnsi"/>
              </w:rPr>
            </w:pPr>
          </w:p>
          <w:p w:rsidR="0076337A" w:rsidP="00065A2B" w:rsidRDefault="0076337A" w14:paraId="6704E543" w14:textId="77777777">
            <w:pPr>
              <w:jc w:val="center"/>
              <w:rPr>
                <w:rFonts w:asciiTheme="minorHAnsi" w:hAnsiTheme="minorHAnsi" w:cstheme="minorHAnsi"/>
              </w:rPr>
            </w:pPr>
          </w:p>
          <w:p w:rsidR="0076337A" w:rsidP="00065A2B" w:rsidRDefault="0076337A" w14:paraId="33E8CE97" w14:textId="77777777">
            <w:pPr>
              <w:jc w:val="center"/>
              <w:rPr>
                <w:rFonts w:asciiTheme="minorHAnsi" w:hAnsiTheme="minorHAnsi" w:cstheme="minorHAnsi"/>
              </w:rPr>
            </w:pPr>
          </w:p>
          <w:p w:rsidR="00065A2B" w:rsidP="00065A2B" w:rsidRDefault="00065A2B" w14:paraId="610CD6FC" w14:textId="41DC1A46">
            <w:pPr>
              <w:jc w:val="center"/>
              <w:rPr>
                <w:rFonts w:asciiTheme="minorHAnsi" w:hAnsiTheme="minorHAnsi" w:cstheme="minorHAnsi"/>
              </w:rPr>
            </w:pPr>
            <w:r>
              <w:rPr>
                <w:rFonts w:asciiTheme="minorHAnsi" w:hAnsiTheme="minorHAnsi" w:cstheme="minorHAnsi"/>
              </w:rPr>
              <w:t>AND</w:t>
            </w:r>
          </w:p>
          <w:p w:rsidR="002E46DE" w:rsidP="002E46DE" w:rsidRDefault="002E46DE" w14:paraId="64929413" w14:textId="77777777">
            <w:pPr>
              <w:jc w:val="center"/>
              <w:rPr>
                <w:rFonts w:asciiTheme="minorHAnsi" w:hAnsiTheme="minorHAnsi" w:cstheme="minorHAnsi"/>
              </w:rPr>
            </w:pPr>
          </w:p>
          <w:p w:rsidRPr="005C1BC5" w:rsidR="005C1BC5" w:rsidP="005C1BC5" w:rsidRDefault="005C1BC5" w14:paraId="02242934" w14:textId="30B05587">
            <w:pPr>
              <w:ind w:left="360"/>
              <w:rPr>
                <w:rFonts w:asciiTheme="minorHAnsi" w:hAnsiTheme="minorHAnsi" w:cstheme="minorHAnsi"/>
                <w:lang w:val="en-IE"/>
              </w:rPr>
            </w:pPr>
            <w:r w:rsidRPr="005C1BC5">
              <w:rPr>
                <w:rFonts w:asciiTheme="minorHAnsi" w:hAnsiTheme="minorHAnsi" w:cstheme="minorHAnsi"/>
              </w:rPr>
              <w:t xml:space="preserve"> (b) Candidates must possess the requisite knowledge and ability, including a high standard of suitability and clinical, leadership, managerial and administrative capacity for the proper discharge of the duties of the office.</w:t>
            </w:r>
          </w:p>
          <w:p w:rsidRPr="005C1BC5" w:rsidR="00057ECC" w:rsidP="00057ECC" w:rsidRDefault="00057ECC" w14:paraId="0B22D058" w14:textId="77777777">
            <w:pPr>
              <w:widowControl w:val="0"/>
              <w:autoSpaceDE w:val="0"/>
              <w:autoSpaceDN w:val="0"/>
              <w:adjustRightInd w:val="0"/>
              <w:rPr>
                <w:rFonts w:asciiTheme="minorHAnsi" w:hAnsiTheme="minorHAnsi" w:cstheme="minorHAnsi"/>
                <w:bCs/>
                <w:color w:val="00009C"/>
              </w:rPr>
            </w:pPr>
          </w:p>
          <w:p w:rsidRPr="005C1BC5" w:rsidR="00DA6478" w:rsidP="006D53B8" w:rsidRDefault="00DA6478" w14:paraId="6B8F0974" w14:textId="2F0C2102">
            <w:pPr>
              <w:widowControl w:val="0"/>
              <w:autoSpaceDE w:val="0"/>
              <w:autoSpaceDN w:val="0"/>
              <w:adjustRightInd w:val="0"/>
              <w:rPr>
                <w:rFonts w:asciiTheme="minorHAnsi" w:hAnsiTheme="minorHAnsi" w:cstheme="minorHAnsi"/>
                <w:bCs/>
                <w:color w:val="000099"/>
              </w:rPr>
            </w:pPr>
          </w:p>
          <w:p w:rsidRPr="005C1BC5" w:rsidR="003E7EEE" w:rsidP="00792F91" w:rsidRDefault="003E7EEE" w14:paraId="0B8C7F50" w14:textId="77777777">
            <w:pPr>
              <w:rPr>
                <w:rFonts w:asciiTheme="minorHAnsi" w:hAnsiTheme="minorHAnsi" w:cstheme="minorHAnsi"/>
              </w:rPr>
            </w:pPr>
          </w:p>
          <w:p w:rsidRPr="005C1BC5" w:rsidR="006D53B8" w:rsidP="00792F91" w:rsidRDefault="006D53B8" w14:paraId="28207A65" w14:textId="77777777">
            <w:pPr>
              <w:autoSpaceDE w:val="0"/>
              <w:autoSpaceDN w:val="0"/>
              <w:adjustRightInd w:val="0"/>
              <w:spacing w:line="240" w:lineRule="atLeast"/>
              <w:rPr>
                <w:rFonts w:asciiTheme="minorHAnsi" w:hAnsiTheme="minorHAnsi" w:cstheme="minorHAnsi"/>
                <w:b/>
              </w:rPr>
            </w:pPr>
            <w:r w:rsidRPr="005C1BC5">
              <w:rPr>
                <w:rFonts w:asciiTheme="minorHAnsi" w:hAnsiTheme="minorHAnsi" w:cstheme="minorHAnsi"/>
                <w:b/>
              </w:rPr>
              <w:t xml:space="preserve">Annual registration </w:t>
            </w:r>
          </w:p>
          <w:p w:rsidRPr="005C1BC5" w:rsidR="006D53B8" w:rsidP="0086033B" w:rsidRDefault="006D53B8" w14:paraId="19B931F3" w14:textId="0D3B8D45">
            <w:pPr>
              <w:pStyle w:val="ListParagraph"/>
              <w:numPr>
                <w:ilvl w:val="0"/>
                <w:numId w:val="6"/>
              </w:numPr>
              <w:autoSpaceDE w:val="0"/>
              <w:autoSpaceDN w:val="0"/>
              <w:adjustRightInd w:val="0"/>
              <w:spacing w:line="240" w:lineRule="atLeast"/>
              <w:rPr>
                <w:rFonts w:asciiTheme="minorHAnsi" w:hAnsiTheme="minorHAnsi" w:cstheme="minorHAnsi"/>
              </w:rPr>
            </w:pPr>
            <w:r w:rsidRPr="005C1BC5">
              <w:rPr>
                <w:rFonts w:asciiTheme="minorHAnsi" w:hAnsiTheme="minorHAnsi" w:cstheme="minorHAnsi"/>
              </w:rPr>
              <w:t>Practitioners must maintain live annual registration on the appropriate/relevant Division of the register of Nurses and Midwives maintained by the Nursing and Midwifery Board of Ireland (</w:t>
            </w:r>
            <w:proofErr w:type="spellStart"/>
            <w:r w:rsidRPr="005C1BC5">
              <w:rPr>
                <w:rFonts w:asciiTheme="minorHAnsi" w:hAnsiTheme="minorHAnsi" w:cstheme="minorHAnsi"/>
              </w:rPr>
              <w:t>Bord</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Altranais</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agus</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Cnáimhseachais</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na</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hÉireann</w:t>
            </w:r>
            <w:proofErr w:type="spellEnd"/>
            <w:r w:rsidRPr="005C1BC5">
              <w:rPr>
                <w:rFonts w:asciiTheme="minorHAnsi" w:hAnsiTheme="minorHAnsi" w:cstheme="minorHAnsi"/>
              </w:rPr>
              <w:t xml:space="preserve">) for the role. </w:t>
            </w:r>
          </w:p>
          <w:p w:rsidRPr="005C1BC5" w:rsidR="006D53B8" w:rsidP="006D53B8" w:rsidRDefault="006D53B8" w14:paraId="40A753BA" w14:textId="77777777">
            <w:pPr>
              <w:pStyle w:val="ListParagraph"/>
              <w:autoSpaceDE w:val="0"/>
              <w:autoSpaceDN w:val="0"/>
              <w:adjustRightInd w:val="0"/>
              <w:spacing w:line="240" w:lineRule="atLeast"/>
              <w:ind w:left="1080"/>
              <w:rPr>
                <w:rFonts w:asciiTheme="minorHAnsi" w:hAnsiTheme="minorHAnsi" w:cstheme="minorHAnsi"/>
              </w:rPr>
            </w:pPr>
          </w:p>
          <w:p w:rsidRPr="002E46DE" w:rsidR="006D53B8" w:rsidP="002E46DE" w:rsidRDefault="002E46DE" w14:paraId="3D248C65" w14:textId="09922B29">
            <w:pPr>
              <w:autoSpaceDE w:val="0"/>
              <w:autoSpaceDN w:val="0"/>
              <w:adjustRightInd w:val="0"/>
              <w:spacing w:line="240" w:lineRule="atLeast"/>
              <w:jc w:val="center"/>
              <w:rPr>
                <w:rFonts w:asciiTheme="minorHAnsi" w:hAnsiTheme="minorHAnsi" w:cstheme="minorHAnsi"/>
              </w:rPr>
            </w:pPr>
            <w:r>
              <w:rPr>
                <w:rFonts w:asciiTheme="minorHAnsi" w:hAnsiTheme="minorHAnsi" w:cstheme="minorHAnsi"/>
              </w:rPr>
              <w:t>AND</w:t>
            </w:r>
          </w:p>
          <w:p w:rsidRPr="005C1BC5" w:rsidR="006D53B8" w:rsidP="006D53B8" w:rsidRDefault="006D53B8" w14:paraId="3E2AD130" w14:textId="77777777">
            <w:pPr>
              <w:pStyle w:val="ListParagraph"/>
              <w:rPr>
                <w:rFonts w:asciiTheme="minorHAnsi" w:hAnsiTheme="minorHAnsi" w:cstheme="minorHAnsi"/>
              </w:rPr>
            </w:pPr>
          </w:p>
          <w:p w:rsidRPr="005C1BC5" w:rsidR="00792F91" w:rsidP="0086033B" w:rsidRDefault="006D53B8" w14:paraId="51AE6F53" w14:textId="4ED9FFE3">
            <w:pPr>
              <w:pStyle w:val="ListParagraph"/>
              <w:numPr>
                <w:ilvl w:val="0"/>
                <w:numId w:val="6"/>
              </w:numPr>
              <w:autoSpaceDE w:val="0"/>
              <w:autoSpaceDN w:val="0"/>
              <w:adjustRightInd w:val="0"/>
              <w:spacing w:line="240" w:lineRule="atLeast"/>
              <w:rPr>
                <w:rFonts w:asciiTheme="minorHAnsi" w:hAnsiTheme="minorHAnsi" w:cstheme="minorHAnsi"/>
              </w:rPr>
            </w:pPr>
            <w:r w:rsidRPr="005C1BC5">
              <w:rPr>
                <w:rFonts w:asciiTheme="minorHAnsi" w:hAnsiTheme="minorHAnsi" w:cstheme="minorHAnsi"/>
              </w:rPr>
              <w:t xml:space="preserve">Practitioners must confirm annual registration with NMBI to the HSE by way of the annual Service user Safety Assurance Certificate (PSAC). </w:t>
            </w:r>
          </w:p>
          <w:p w:rsidRPr="005C1BC5" w:rsidR="00792F91" w:rsidP="00792F91" w:rsidRDefault="00792F91" w14:paraId="5508FDFC" w14:textId="1C3A7FCF">
            <w:pPr>
              <w:rPr>
                <w:rFonts w:asciiTheme="minorHAnsi" w:hAnsiTheme="minorHAnsi" w:cstheme="minorHAnsi"/>
                <w:bCs/>
                <w:iCs/>
                <w:color w:val="FF0000"/>
                <w:highlight w:val="yellow"/>
              </w:rPr>
            </w:pPr>
          </w:p>
          <w:p w:rsidRPr="005C1BC5" w:rsidR="006D53B8" w:rsidP="00792F91" w:rsidRDefault="006D53B8" w14:paraId="0B45E199" w14:textId="0ACED266">
            <w:pPr>
              <w:rPr>
                <w:rFonts w:asciiTheme="minorHAnsi" w:hAnsiTheme="minorHAnsi" w:cstheme="minorHAnsi"/>
                <w:bCs/>
                <w:iCs/>
                <w:color w:val="FF0000"/>
                <w:highlight w:val="yellow"/>
              </w:rPr>
            </w:pPr>
            <w:r w:rsidRPr="005C1BC5">
              <w:rPr>
                <w:rFonts w:asciiTheme="minorHAnsi" w:hAnsiTheme="minorHAnsi" w:cstheme="minorHAnsi"/>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5C1BC5">
              <w:rPr>
                <w:rFonts w:asciiTheme="minorHAnsi" w:hAnsiTheme="minorHAnsi" w:cstheme="minorHAnsi"/>
              </w:rPr>
              <w:t>Bord</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Altranais</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agus</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Cnáimhseachais</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na</w:t>
            </w:r>
            <w:proofErr w:type="spellEnd"/>
            <w:r w:rsidRPr="005C1BC5">
              <w:rPr>
                <w:rFonts w:asciiTheme="minorHAnsi" w:hAnsiTheme="minorHAnsi" w:cstheme="minorHAnsi"/>
              </w:rPr>
              <w:t xml:space="preserve"> </w:t>
            </w:r>
            <w:proofErr w:type="spellStart"/>
            <w:r w:rsidRPr="005C1BC5">
              <w:rPr>
                <w:rFonts w:asciiTheme="minorHAnsi" w:hAnsiTheme="minorHAnsi" w:cstheme="minorHAnsi"/>
              </w:rPr>
              <w:t>hÉireann</w:t>
            </w:r>
            <w:proofErr w:type="spellEnd"/>
            <w:r w:rsidRPr="005C1BC5">
              <w:rPr>
                <w:rFonts w:asciiTheme="minorHAnsi" w:hAnsiTheme="minorHAnsi" w:cstheme="minorHAnsi"/>
              </w:rPr>
              <w:t xml:space="preserve"> (Nursing &amp; Midwifery Board of Ireland) by way of the Service user Safety Assurance Certificate (PSAC)</w:t>
            </w:r>
          </w:p>
          <w:p w:rsidRPr="005C1BC5" w:rsidR="00792F91" w:rsidP="00792F91" w:rsidRDefault="00792F91" w14:paraId="2B2E23EC" w14:textId="6B31137D">
            <w:pPr>
              <w:rPr>
                <w:rFonts w:asciiTheme="minorHAnsi" w:hAnsiTheme="minorHAnsi" w:cstheme="minorHAnsi"/>
              </w:rPr>
            </w:pPr>
          </w:p>
          <w:p w:rsidRPr="005C1BC5" w:rsidR="00792F91" w:rsidP="00792F91" w:rsidRDefault="00792F91" w14:paraId="1E40E0D7" w14:textId="77777777">
            <w:pPr>
              <w:rPr>
                <w:rFonts w:asciiTheme="minorHAnsi" w:hAnsiTheme="minorHAnsi" w:cstheme="minorHAnsi"/>
                <w:b/>
              </w:rPr>
            </w:pPr>
            <w:r w:rsidRPr="005C1BC5">
              <w:rPr>
                <w:rFonts w:asciiTheme="minorHAnsi" w:hAnsiTheme="minorHAnsi" w:cstheme="minorHAnsi"/>
                <w:b/>
              </w:rPr>
              <w:t>Health</w:t>
            </w:r>
          </w:p>
          <w:p w:rsidRPr="005C1BC5" w:rsidR="00792F91" w:rsidP="00792F91" w:rsidRDefault="00792F91" w14:paraId="39FE6D13" w14:textId="77777777">
            <w:pPr>
              <w:rPr>
                <w:rFonts w:asciiTheme="minorHAnsi" w:hAnsiTheme="minorHAnsi" w:cstheme="minorHAnsi"/>
              </w:rPr>
            </w:pPr>
            <w:r w:rsidRPr="005C1BC5">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Pr="005C1BC5" w:rsidR="00792F91" w:rsidP="00792F91" w:rsidRDefault="00792F91" w14:paraId="70AB4AFD" w14:textId="77777777">
            <w:pPr>
              <w:rPr>
                <w:rFonts w:asciiTheme="minorHAnsi" w:hAnsiTheme="minorHAnsi" w:cstheme="minorHAnsi"/>
              </w:rPr>
            </w:pPr>
          </w:p>
          <w:p w:rsidRPr="005C1BC5" w:rsidR="00792F91" w:rsidP="00792F91" w:rsidRDefault="00792F91" w14:paraId="7668CAFC" w14:textId="77777777">
            <w:pPr>
              <w:ind w:right="-766"/>
              <w:rPr>
                <w:rFonts w:asciiTheme="minorHAnsi" w:hAnsiTheme="minorHAnsi" w:cstheme="minorHAnsi"/>
                <w:iCs/>
              </w:rPr>
            </w:pPr>
            <w:r w:rsidRPr="005C1BC5">
              <w:rPr>
                <w:rFonts w:asciiTheme="minorHAnsi" w:hAnsiTheme="minorHAnsi" w:cstheme="minorHAnsi"/>
                <w:b/>
                <w:bCs/>
              </w:rPr>
              <w:t>Character</w:t>
            </w:r>
          </w:p>
          <w:p w:rsidRPr="005C1BC5" w:rsidR="00792F91" w:rsidP="00792F91" w:rsidRDefault="00792F91" w14:paraId="2D402826" w14:textId="77777777">
            <w:pPr>
              <w:ind w:right="-766"/>
              <w:rPr>
                <w:rFonts w:asciiTheme="minorHAnsi" w:hAnsiTheme="minorHAnsi" w:cstheme="minorHAnsi"/>
              </w:rPr>
            </w:pPr>
            <w:r w:rsidRPr="005C1BC5">
              <w:rPr>
                <w:rFonts w:asciiTheme="minorHAnsi" w:hAnsiTheme="minorHAnsi" w:cstheme="minorHAnsi"/>
              </w:rPr>
              <w:t>Each candidate for and any person holding the office must be of good character.</w:t>
            </w:r>
          </w:p>
          <w:p w:rsidRPr="005C1BC5" w:rsidR="00792F91" w:rsidP="00792F91" w:rsidRDefault="00792F91" w14:paraId="1151045D" w14:textId="77777777">
            <w:pPr>
              <w:rPr>
                <w:rFonts w:asciiTheme="minorHAnsi" w:hAnsiTheme="minorHAnsi" w:cstheme="minorHAnsi"/>
                <w:b/>
                <w:bCs/>
                <w:iCs/>
                <w:color w:val="222222"/>
                <w:shd w:val="clear" w:color="auto" w:fill="FFFFFF"/>
              </w:rPr>
            </w:pPr>
          </w:p>
        </w:tc>
      </w:tr>
      <w:tr w:rsidRPr="00E766A5" w:rsidR="00792F91" w:rsidTr="5CADB6D0" w14:paraId="7F366102" w14:textId="77777777">
        <w:tc>
          <w:tcPr>
            <w:tcW w:w="2364" w:type="dxa"/>
            <w:tcBorders>
              <w:top w:val="single" w:color="auto" w:sz="4" w:space="0"/>
              <w:left w:val="single" w:color="auto" w:sz="4" w:space="0"/>
              <w:bottom w:val="single" w:color="auto" w:sz="4" w:space="0"/>
              <w:right w:val="single" w:color="auto" w:sz="4" w:space="0"/>
            </w:tcBorders>
            <w:tcMar/>
          </w:tcPr>
          <w:p w:rsidRPr="00F6254C" w:rsidR="00792F91" w:rsidP="00792F91" w:rsidRDefault="00792F91" w14:paraId="4AFC68BB" w14:textId="77777777">
            <w:pPr>
              <w:rPr>
                <w:rFonts w:ascii="Arial" w:hAnsi="Arial" w:cs="Arial"/>
                <w:b/>
                <w:bCs/>
              </w:rPr>
            </w:pPr>
            <w:r w:rsidRPr="00F6254C">
              <w:rPr>
                <w:rFonts w:ascii="Arial" w:hAnsi="Arial" w:cs="Arial"/>
                <w:b/>
                <w:bCs/>
              </w:rPr>
              <w:lastRenderedPageBreak/>
              <w:t>Post Specific Requirements</w:t>
            </w:r>
          </w:p>
          <w:p w:rsidRPr="00F6254C" w:rsidR="00792F91" w:rsidP="00792F91" w:rsidRDefault="00792F91" w14:paraId="504A9C88" w14:textId="77777777">
            <w:pPr>
              <w:rPr>
                <w:rFonts w:ascii="Arial" w:hAnsi="Arial" w:cs="Arial"/>
                <w:b/>
                <w:bCs/>
              </w:rPr>
            </w:pPr>
          </w:p>
        </w:tc>
        <w:tc>
          <w:tcPr>
            <w:tcW w:w="8256" w:type="dxa"/>
            <w:tcBorders>
              <w:top w:val="single" w:color="auto" w:sz="4" w:space="0"/>
              <w:left w:val="single" w:color="auto" w:sz="4" w:space="0"/>
              <w:bottom w:val="single" w:color="auto" w:sz="4" w:space="0"/>
              <w:right w:val="single" w:color="auto" w:sz="4" w:space="0"/>
            </w:tcBorders>
            <w:tcMar/>
          </w:tcPr>
          <w:p w:rsidRPr="009A4FC5" w:rsidR="009A4FC5" w:rsidP="0086033B" w:rsidRDefault="009A4FC5" w14:paraId="7A32E415" w14:textId="77777777">
            <w:pPr>
              <w:numPr>
                <w:ilvl w:val="0"/>
                <w:numId w:val="9"/>
              </w:numPr>
              <w:rPr>
                <w:rFonts w:asciiTheme="minorHAnsi" w:hAnsiTheme="minorHAnsi" w:cstheme="minorHAnsi"/>
              </w:rPr>
            </w:pPr>
            <w:r w:rsidRPr="009A4FC5">
              <w:rPr>
                <w:rFonts w:asciiTheme="minorHAnsi" w:hAnsiTheme="minorHAnsi" w:cstheme="minorHAnsi"/>
              </w:rPr>
              <w:t>Demonstrate depth and breadth of nursing experience in the specialist area of patients with bleeding disorders</w:t>
            </w:r>
          </w:p>
          <w:p w:rsidRPr="009A4FC5" w:rsidR="009A4FC5" w:rsidP="0086033B" w:rsidRDefault="009A4FC5" w14:paraId="0D64FB55" w14:textId="77777777">
            <w:pPr>
              <w:numPr>
                <w:ilvl w:val="0"/>
                <w:numId w:val="9"/>
              </w:numPr>
              <w:rPr>
                <w:rFonts w:asciiTheme="minorHAnsi" w:hAnsiTheme="minorHAnsi" w:cstheme="minorHAnsi"/>
              </w:rPr>
            </w:pPr>
            <w:r w:rsidRPr="009A4FC5">
              <w:rPr>
                <w:rFonts w:asciiTheme="minorHAnsi" w:hAnsiTheme="minorHAnsi" w:cstheme="minorHAnsi"/>
              </w:rPr>
              <w:t>The ability to perform plasma exchange is desirable but not essential. (If not proficient in Apheresis the education and training will be provided on site).</w:t>
            </w:r>
          </w:p>
          <w:p w:rsidRPr="009A4FC5" w:rsidR="009A4FC5" w:rsidP="0086033B" w:rsidRDefault="009A4FC5" w14:paraId="760AAF89" w14:textId="77777777">
            <w:pPr>
              <w:numPr>
                <w:ilvl w:val="0"/>
                <w:numId w:val="9"/>
              </w:numPr>
              <w:rPr>
                <w:rFonts w:asciiTheme="minorHAnsi" w:hAnsiTheme="minorHAnsi" w:cstheme="minorHAnsi"/>
              </w:rPr>
            </w:pPr>
            <w:r w:rsidRPr="009A4FC5">
              <w:rPr>
                <w:rFonts w:asciiTheme="minorHAnsi" w:hAnsiTheme="minorHAnsi" w:cstheme="minorHAnsi"/>
              </w:rPr>
              <w:t>Have undertaken or agree to undertake, within an agreed timeframe, the Nurse Prescribing of Medicinal Products Certificate.</w:t>
            </w:r>
          </w:p>
          <w:p w:rsidRPr="009A4FC5" w:rsidR="009A4FC5" w:rsidP="0086033B" w:rsidRDefault="009A4FC5" w14:paraId="12FD1BCD" w14:textId="77777777">
            <w:pPr>
              <w:numPr>
                <w:ilvl w:val="0"/>
                <w:numId w:val="9"/>
              </w:numPr>
              <w:rPr>
                <w:rFonts w:asciiTheme="minorHAnsi" w:hAnsiTheme="minorHAnsi" w:cstheme="minorHAnsi"/>
              </w:rPr>
            </w:pPr>
            <w:r w:rsidRPr="009A4FC5">
              <w:rPr>
                <w:rFonts w:asciiTheme="minorHAnsi" w:hAnsiTheme="minorHAnsi" w:cstheme="minorHAnsi"/>
              </w:rPr>
              <w:t>Have undertaken or agree to undertake, within an agreed timeframe, the Nurse Prescribing of Ionising Radiation Certificate.</w:t>
            </w:r>
          </w:p>
          <w:p w:rsidRPr="005B29E2" w:rsidR="00EA495D" w:rsidP="00EA495D" w:rsidRDefault="00EA495D" w14:paraId="1E3F5897" w14:textId="2F37D9AE">
            <w:pPr>
              <w:rPr>
                <w:rFonts w:ascii="Arial" w:hAnsi="Arial" w:cs="Arial"/>
                <w:b/>
                <w:bCs/>
                <w:color w:val="000099"/>
                <w:u w:val="single"/>
              </w:rPr>
            </w:pPr>
          </w:p>
        </w:tc>
      </w:tr>
      <w:tr w:rsidRPr="00E766A5" w:rsidR="00792F91" w:rsidTr="5CADB6D0" w14:paraId="466ACF54" w14:textId="77777777">
        <w:tc>
          <w:tcPr>
            <w:tcW w:w="2364" w:type="dxa"/>
            <w:tcMar/>
          </w:tcPr>
          <w:p w:rsidRPr="00F6254C" w:rsidR="00792F91" w:rsidP="00792F91" w:rsidRDefault="00792F91" w14:paraId="50259FF8" w14:textId="77777777">
            <w:pPr>
              <w:rPr>
                <w:rFonts w:ascii="Arial" w:hAnsi="Arial" w:cs="Arial"/>
                <w:b/>
                <w:bCs/>
              </w:rPr>
            </w:pPr>
            <w:r w:rsidRPr="00F6254C">
              <w:rPr>
                <w:rFonts w:ascii="Arial" w:hAnsi="Arial" w:cs="Arial"/>
                <w:b/>
                <w:bCs/>
              </w:rPr>
              <w:t>Skills, competencies and/or knowledge</w:t>
            </w:r>
          </w:p>
          <w:p w:rsidRPr="00F6254C" w:rsidR="00792F91" w:rsidP="00792F91" w:rsidRDefault="00792F91" w14:paraId="4E76BE64" w14:textId="77777777">
            <w:pPr>
              <w:rPr>
                <w:rFonts w:ascii="Arial" w:hAnsi="Arial" w:cs="Arial"/>
                <w:b/>
                <w:bCs/>
              </w:rPr>
            </w:pPr>
          </w:p>
          <w:p w:rsidRPr="00F6254C" w:rsidR="00792F91" w:rsidP="00792F91" w:rsidRDefault="00792F91" w14:paraId="3C72DF3D" w14:textId="77777777">
            <w:pPr>
              <w:rPr>
                <w:rFonts w:ascii="Arial" w:hAnsi="Arial" w:cs="Arial"/>
                <w:b/>
                <w:bCs/>
              </w:rPr>
            </w:pPr>
          </w:p>
        </w:tc>
        <w:tc>
          <w:tcPr>
            <w:tcW w:w="8256" w:type="dxa"/>
            <w:tcMar/>
          </w:tcPr>
          <w:p w:rsidR="006D53B8" w:rsidP="006D53B8" w:rsidRDefault="006D53B8" w14:paraId="6CAC711E" w14:textId="7A46BDE8">
            <w:pPr>
              <w:pStyle w:val="Default"/>
              <w:jc w:val="both"/>
              <w:rPr>
                <w:rFonts w:asciiTheme="minorHAnsi" w:hAnsiTheme="minorHAnsi" w:cstheme="minorHAnsi"/>
                <w:b/>
                <w:bCs/>
                <w:sz w:val="20"/>
                <w:szCs w:val="20"/>
              </w:rPr>
            </w:pPr>
            <w:r w:rsidRPr="009A4FC5">
              <w:rPr>
                <w:rFonts w:asciiTheme="minorHAnsi" w:hAnsiTheme="minorHAnsi" w:cstheme="minorHAnsi"/>
                <w:b/>
                <w:bCs/>
                <w:sz w:val="20"/>
                <w:szCs w:val="20"/>
              </w:rPr>
              <w:t>Professional Knowledge</w:t>
            </w:r>
          </w:p>
          <w:p w:rsidRPr="009A4FC5" w:rsidR="009A4FC5" w:rsidP="006D53B8" w:rsidRDefault="009A4FC5" w14:paraId="06F05FC7" w14:textId="77777777">
            <w:pPr>
              <w:pStyle w:val="Default"/>
              <w:jc w:val="both"/>
              <w:rPr>
                <w:rFonts w:asciiTheme="minorHAnsi" w:hAnsiTheme="minorHAnsi" w:cstheme="minorHAnsi"/>
                <w:b/>
                <w:bCs/>
                <w:sz w:val="20"/>
                <w:szCs w:val="20"/>
                <w:lang w:val="en-IE" w:eastAsia="en-IE"/>
              </w:rPr>
            </w:pPr>
          </w:p>
          <w:p w:rsidRPr="009A4FC5" w:rsidR="009A4FC5" w:rsidP="009A4FC5" w:rsidRDefault="009A4FC5" w14:paraId="606A7C9C" w14:textId="77777777">
            <w:pPr>
              <w:pStyle w:val="Default"/>
              <w:rPr>
                <w:rFonts w:asciiTheme="minorHAnsi" w:hAnsiTheme="minorHAnsi" w:cstheme="minorHAnsi"/>
                <w:b/>
                <w:color w:val="auto"/>
                <w:sz w:val="20"/>
                <w:szCs w:val="20"/>
              </w:rPr>
            </w:pPr>
            <w:r w:rsidRPr="009A4FC5">
              <w:rPr>
                <w:rFonts w:asciiTheme="minorHAnsi" w:hAnsiTheme="minorHAnsi" w:cstheme="minorHAnsi"/>
                <w:b/>
                <w:i/>
                <w:iCs/>
                <w:color w:val="auto"/>
                <w:sz w:val="20"/>
                <w:szCs w:val="20"/>
              </w:rPr>
              <w:t>Clinical Nurse Specialist in Bleeding Disorders will:</w:t>
            </w:r>
          </w:p>
          <w:p w:rsidRPr="009A4FC5" w:rsidR="009A4FC5" w:rsidP="009A4FC5" w:rsidRDefault="009A4FC5" w14:paraId="703B5485" w14:textId="77777777">
            <w:pPr>
              <w:pStyle w:val="Default"/>
              <w:jc w:val="both"/>
              <w:rPr>
                <w:rFonts w:asciiTheme="minorHAnsi" w:hAnsiTheme="minorHAnsi" w:cstheme="minorHAnsi"/>
                <w:color w:val="auto"/>
                <w:sz w:val="20"/>
                <w:szCs w:val="20"/>
              </w:rPr>
            </w:pPr>
          </w:p>
          <w:p w:rsidRPr="009A4FC5" w:rsidR="009A4FC5" w:rsidP="0086033B" w:rsidRDefault="009A4FC5" w14:paraId="2F266914" w14:textId="77777777">
            <w:pPr>
              <w:numPr>
                <w:ilvl w:val="0"/>
                <w:numId w:val="9"/>
              </w:numPr>
              <w:rPr>
                <w:rFonts w:asciiTheme="minorHAnsi" w:hAnsiTheme="minorHAnsi" w:cstheme="minorHAnsi"/>
              </w:rPr>
            </w:pPr>
            <w:r w:rsidRPr="009A4FC5">
              <w:rPr>
                <w:rFonts w:asciiTheme="minorHAnsi" w:hAnsiTheme="minorHAnsi" w:cstheme="minorHAnsi"/>
              </w:rPr>
              <w:t xml:space="preserve">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 </w:t>
            </w:r>
          </w:p>
          <w:p w:rsidRPr="009A4FC5" w:rsidR="009A4FC5" w:rsidP="0086033B" w:rsidRDefault="009A4FC5" w14:paraId="6F99FA5B" w14:textId="77777777">
            <w:pPr>
              <w:numPr>
                <w:ilvl w:val="0"/>
                <w:numId w:val="9"/>
              </w:numPr>
              <w:rPr>
                <w:rFonts w:asciiTheme="minorHAnsi" w:hAnsiTheme="minorHAnsi" w:cstheme="minorHAnsi"/>
              </w:rPr>
            </w:pPr>
            <w:r w:rsidRPr="009A4FC5">
              <w:rPr>
                <w:rFonts w:asciiTheme="minorHAnsi" w:hAnsiTheme="minorHAnsi" w:cstheme="minorHAnsi"/>
              </w:rPr>
              <w:t xml:space="preserve">Maintain a high standard of professional behaviour and be professionally accountable for actions/omissions. Take measures to develop and maintain the competences required for professional practice </w:t>
            </w:r>
          </w:p>
          <w:p w:rsidRPr="009A4FC5" w:rsidR="009A4FC5" w:rsidP="0086033B" w:rsidRDefault="009A4FC5" w14:paraId="012669F3" w14:textId="77777777">
            <w:pPr>
              <w:numPr>
                <w:ilvl w:val="0"/>
                <w:numId w:val="9"/>
              </w:numPr>
              <w:rPr>
                <w:rFonts w:asciiTheme="minorHAnsi" w:hAnsiTheme="minorHAnsi" w:cstheme="minorHAnsi"/>
              </w:rPr>
            </w:pPr>
            <w:r w:rsidRPr="009A4FC5">
              <w:rPr>
                <w:rFonts w:asciiTheme="minorHAnsi" w:hAnsiTheme="minorHAnsi" w:cstheme="minorHAnsi"/>
              </w:rPr>
              <w:t>Adhere to the Nursing &amp; Midwifery values of Care, Compassion and Commitment (</w:t>
            </w:r>
            <w:proofErr w:type="spellStart"/>
            <w:r w:rsidRPr="009A4FC5">
              <w:rPr>
                <w:rFonts w:asciiTheme="minorHAnsi" w:hAnsiTheme="minorHAnsi" w:cstheme="minorHAnsi"/>
              </w:rPr>
              <w:t>DoH</w:t>
            </w:r>
            <w:proofErr w:type="spellEnd"/>
            <w:r w:rsidRPr="009A4FC5">
              <w:rPr>
                <w:rFonts w:asciiTheme="minorHAnsi" w:hAnsiTheme="minorHAnsi" w:cstheme="minorHAnsi"/>
              </w:rPr>
              <w:t xml:space="preserve">, 2016) </w:t>
            </w:r>
          </w:p>
          <w:p w:rsidRPr="009A4FC5" w:rsidR="009A4FC5" w:rsidP="0086033B" w:rsidRDefault="009A4FC5" w14:paraId="39BB508A" w14:textId="77777777">
            <w:pPr>
              <w:numPr>
                <w:ilvl w:val="0"/>
                <w:numId w:val="9"/>
              </w:numPr>
              <w:rPr>
                <w:rFonts w:asciiTheme="minorHAnsi" w:hAnsiTheme="minorHAnsi" w:cstheme="minorHAnsi"/>
              </w:rPr>
            </w:pPr>
            <w:r w:rsidRPr="009A4FC5">
              <w:rPr>
                <w:rFonts w:asciiTheme="minorHAnsi" w:hAnsiTheme="minorHAnsi" w:cstheme="minorHAnsi"/>
              </w:rPr>
              <w:t xml:space="preserve">Adhere to national, regional and local HSE PPPGs </w:t>
            </w:r>
          </w:p>
          <w:p w:rsidRPr="009A4FC5" w:rsidR="009A4FC5" w:rsidP="0086033B" w:rsidRDefault="009A4FC5" w14:paraId="620D9FFD" w14:textId="77777777">
            <w:pPr>
              <w:numPr>
                <w:ilvl w:val="0"/>
                <w:numId w:val="9"/>
              </w:numPr>
              <w:rPr>
                <w:rFonts w:asciiTheme="minorHAnsi" w:hAnsiTheme="minorHAnsi" w:cstheme="minorHAnsi"/>
              </w:rPr>
            </w:pPr>
            <w:r w:rsidRPr="009A4FC5">
              <w:rPr>
                <w:rFonts w:asciiTheme="minorHAnsi" w:hAnsiTheme="minorHAnsi" w:cstheme="minorHAnsi"/>
              </w:rPr>
              <w:t xml:space="preserve">Adhere to relevant legislation and regulation </w:t>
            </w:r>
          </w:p>
          <w:p w:rsidRPr="009A4FC5" w:rsidR="009A4FC5" w:rsidP="0086033B" w:rsidRDefault="009A4FC5" w14:paraId="3FBF9AC1" w14:textId="77777777">
            <w:pPr>
              <w:numPr>
                <w:ilvl w:val="0"/>
                <w:numId w:val="9"/>
              </w:numPr>
              <w:rPr>
                <w:rFonts w:asciiTheme="minorHAnsi" w:hAnsiTheme="minorHAnsi" w:cstheme="minorHAnsi"/>
              </w:rPr>
            </w:pPr>
            <w:r w:rsidRPr="009A4FC5">
              <w:rPr>
                <w:rFonts w:asciiTheme="minorHAnsi" w:hAnsiTheme="minorHAnsi" w:cstheme="minorHAnsi"/>
              </w:rPr>
              <w:lastRenderedPageBreak/>
              <w:t xml:space="preserve">Adhere to appropriate lines of authority within the nurse management structure. </w:t>
            </w:r>
          </w:p>
          <w:p w:rsidRPr="009A4FC5" w:rsidR="009A4FC5" w:rsidP="009A4FC5" w:rsidRDefault="009A4FC5" w14:paraId="34A0C2E5" w14:textId="77777777">
            <w:pPr>
              <w:pStyle w:val="Default"/>
              <w:ind w:left="720"/>
              <w:jc w:val="both"/>
              <w:rPr>
                <w:rFonts w:asciiTheme="minorHAnsi" w:hAnsiTheme="minorHAnsi" w:cstheme="minorHAnsi"/>
                <w:i/>
                <w:iCs/>
                <w:color w:val="auto"/>
                <w:sz w:val="20"/>
                <w:szCs w:val="20"/>
              </w:rPr>
            </w:pPr>
          </w:p>
          <w:p w:rsidRPr="009A4FC5" w:rsidR="009A4FC5" w:rsidP="009A4FC5" w:rsidRDefault="009A4FC5" w14:paraId="16618A6F" w14:textId="77777777">
            <w:pPr>
              <w:pStyle w:val="Default"/>
              <w:jc w:val="both"/>
              <w:rPr>
                <w:rFonts w:asciiTheme="minorHAnsi" w:hAnsiTheme="minorHAnsi" w:cstheme="minorHAnsi"/>
                <w:b/>
                <w:i/>
                <w:iCs/>
                <w:color w:val="auto"/>
                <w:sz w:val="20"/>
                <w:szCs w:val="20"/>
              </w:rPr>
            </w:pPr>
            <w:r w:rsidRPr="009A4FC5">
              <w:rPr>
                <w:rFonts w:asciiTheme="minorHAnsi" w:hAnsiTheme="minorHAnsi" w:cstheme="minorHAnsi"/>
                <w:b/>
                <w:i/>
                <w:iCs/>
                <w:color w:val="auto"/>
                <w:sz w:val="20"/>
                <w:szCs w:val="20"/>
              </w:rPr>
              <w:t>Clinical Nurse Specialist in Bleeding Disorders will demonstrate:</w:t>
            </w:r>
          </w:p>
          <w:p w:rsidRPr="009A4FC5" w:rsidR="009A4FC5" w:rsidP="009A4FC5" w:rsidRDefault="009A4FC5" w14:paraId="3708837D" w14:textId="77777777">
            <w:pPr>
              <w:pStyle w:val="Default"/>
              <w:ind w:left="720"/>
              <w:jc w:val="both"/>
              <w:rPr>
                <w:rFonts w:asciiTheme="minorHAnsi" w:hAnsiTheme="minorHAnsi" w:cstheme="minorHAnsi"/>
                <w:color w:val="auto"/>
                <w:sz w:val="20"/>
                <w:szCs w:val="20"/>
              </w:rPr>
            </w:pPr>
          </w:p>
          <w:p w:rsidRPr="009A4FC5" w:rsidR="009A4FC5" w:rsidP="0086033B" w:rsidRDefault="009A4FC5" w14:paraId="5CA930F8" w14:textId="77777777">
            <w:pPr>
              <w:numPr>
                <w:ilvl w:val="0"/>
                <w:numId w:val="9"/>
              </w:numPr>
              <w:rPr>
                <w:rFonts w:asciiTheme="minorHAnsi" w:hAnsiTheme="minorHAnsi" w:cstheme="minorHAnsi"/>
              </w:rPr>
            </w:pPr>
            <w:r w:rsidRPr="009A4FC5">
              <w:rPr>
                <w:rFonts w:asciiTheme="minorHAnsi" w:hAnsiTheme="minorHAnsi" w:cstheme="minorHAnsi"/>
              </w:rPr>
              <w:t>In-depth knowledge of the role of Clinical Nurse Specialist in Bleeding Disorders</w:t>
            </w:r>
          </w:p>
          <w:p w:rsidRPr="009A4FC5" w:rsidR="009A4FC5" w:rsidP="0086033B" w:rsidRDefault="009A4FC5" w14:paraId="61C87CC6" w14:textId="77777777">
            <w:pPr>
              <w:numPr>
                <w:ilvl w:val="0"/>
                <w:numId w:val="9"/>
              </w:numPr>
              <w:rPr>
                <w:rFonts w:asciiTheme="minorHAnsi" w:hAnsiTheme="minorHAnsi" w:cstheme="minorHAnsi"/>
              </w:rPr>
            </w:pPr>
            <w:r w:rsidRPr="009A4FC5">
              <w:rPr>
                <w:rFonts w:asciiTheme="minorHAnsi" w:hAnsiTheme="minorHAnsi" w:cstheme="minorHAnsi"/>
              </w:rPr>
              <w:t>In-depth knowledge of the pathophysiology of haematological conditions</w:t>
            </w:r>
          </w:p>
          <w:p w:rsidRPr="009A4FC5" w:rsidR="009A4FC5" w:rsidP="0086033B" w:rsidRDefault="009A4FC5" w14:paraId="63679A3C" w14:textId="77777777">
            <w:pPr>
              <w:numPr>
                <w:ilvl w:val="0"/>
                <w:numId w:val="9"/>
              </w:numPr>
              <w:rPr>
                <w:rFonts w:asciiTheme="minorHAnsi" w:hAnsiTheme="minorHAnsi" w:cstheme="minorHAnsi"/>
              </w:rPr>
            </w:pPr>
            <w:r w:rsidRPr="009A4FC5">
              <w:rPr>
                <w:rFonts w:asciiTheme="minorHAnsi" w:hAnsiTheme="minorHAnsi" w:cstheme="minorHAnsi"/>
              </w:rPr>
              <w:t xml:space="preserve">The ability to undertake a comprehensive assessment of the patient with a bleeding disorder including taking an accurate history of their condition and presenting problem </w:t>
            </w:r>
          </w:p>
          <w:p w:rsidRPr="009A4FC5" w:rsidR="009A4FC5" w:rsidP="0086033B" w:rsidRDefault="009A4FC5" w14:paraId="1894D5A1" w14:textId="77777777">
            <w:pPr>
              <w:numPr>
                <w:ilvl w:val="0"/>
                <w:numId w:val="9"/>
              </w:numPr>
              <w:rPr>
                <w:rFonts w:asciiTheme="minorHAnsi" w:hAnsiTheme="minorHAnsi" w:cstheme="minorHAnsi"/>
              </w:rPr>
            </w:pPr>
            <w:r w:rsidRPr="009A4FC5">
              <w:rPr>
                <w:rFonts w:asciiTheme="minorHAnsi" w:hAnsiTheme="minorHAnsi" w:cstheme="minorHAnsi"/>
              </w:rPr>
              <w:t xml:space="preserve">The ability to employ appropriate diagnostic interventions to support clinical decision making and the patients’ self- management planning </w:t>
            </w:r>
          </w:p>
          <w:p w:rsidRPr="009A4FC5" w:rsidR="009A4FC5" w:rsidP="0086033B" w:rsidRDefault="009A4FC5" w14:paraId="20D42F32" w14:textId="77777777">
            <w:pPr>
              <w:numPr>
                <w:ilvl w:val="0"/>
                <w:numId w:val="9"/>
              </w:numPr>
              <w:rPr>
                <w:rFonts w:asciiTheme="minorHAnsi" w:hAnsiTheme="minorHAnsi" w:cstheme="minorHAnsi"/>
              </w:rPr>
            </w:pPr>
            <w:r w:rsidRPr="009A4FC5">
              <w:rPr>
                <w:rFonts w:asciiTheme="minorHAnsi" w:hAnsiTheme="minorHAnsi" w:cstheme="minorHAnsi"/>
              </w:rPr>
              <w:t>An understanding of apheresis techniques and their application to the management of relevant conditions in particular Thrombotic Thrombocytopenia Purpura.</w:t>
            </w:r>
          </w:p>
          <w:p w:rsidRPr="009A4FC5" w:rsidR="009A4FC5" w:rsidP="0086033B" w:rsidRDefault="009A4FC5" w14:paraId="0723635D" w14:textId="77777777">
            <w:pPr>
              <w:numPr>
                <w:ilvl w:val="0"/>
                <w:numId w:val="9"/>
              </w:numPr>
              <w:rPr>
                <w:rFonts w:asciiTheme="minorHAnsi" w:hAnsiTheme="minorHAnsi" w:cstheme="minorHAnsi"/>
              </w:rPr>
            </w:pPr>
            <w:r w:rsidRPr="009A4FC5">
              <w:rPr>
                <w:rFonts w:asciiTheme="minorHAnsi" w:hAnsiTheme="minorHAnsi" w:cstheme="minorHAnsi"/>
              </w:rPr>
              <w:t xml:space="preserve">The ability to formulate a plan of care based on findings and evidence based standards of care and practice guidelines </w:t>
            </w:r>
          </w:p>
          <w:p w:rsidRPr="009A4FC5" w:rsidR="009A4FC5" w:rsidP="0086033B" w:rsidRDefault="009A4FC5" w14:paraId="73A7A439" w14:textId="77777777">
            <w:pPr>
              <w:numPr>
                <w:ilvl w:val="0"/>
                <w:numId w:val="9"/>
              </w:numPr>
              <w:rPr>
                <w:rFonts w:asciiTheme="minorHAnsi" w:hAnsiTheme="minorHAnsi" w:cstheme="minorHAnsi"/>
              </w:rPr>
            </w:pPr>
            <w:r w:rsidRPr="009A4FC5">
              <w:rPr>
                <w:rFonts w:asciiTheme="minorHAnsi" w:hAnsiTheme="minorHAnsi" w:cstheme="minorHAnsi"/>
              </w:rPr>
              <w:t xml:space="preserve">The ability to follow up and evaluate a plan of care </w:t>
            </w:r>
          </w:p>
          <w:p w:rsidRPr="009A4FC5" w:rsidR="009A4FC5" w:rsidP="0086033B" w:rsidRDefault="009A4FC5" w14:paraId="01541CD1" w14:textId="77777777">
            <w:pPr>
              <w:numPr>
                <w:ilvl w:val="0"/>
                <w:numId w:val="9"/>
              </w:numPr>
              <w:rPr>
                <w:rFonts w:asciiTheme="minorHAnsi" w:hAnsiTheme="minorHAnsi" w:cstheme="minorHAnsi"/>
              </w:rPr>
            </w:pPr>
            <w:r w:rsidRPr="009A4FC5">
              <w:rPr>
                <w:rFonts w:asciiTheme="minorHAnsi" w:hAnsiTheme="minorHAnsi" w:cstheme="minorHAnsi"/>
              </w:rPr>
              <w:t xml:space="preserve">The ability to manage deadlines and effectively handle multiple tasks, problem solving and decision making skills </w:t>
            </w:r>
          </w:p>
          <w:p w:rsidRPr="009A4FC5" w:rsidR="009A4FC5" w:rsidP="0086033B" w:rsidRDefault="009A4FC5" w14:paraId="12E22604" w14:textId="77777777">
            <w:pPr>
              <w:numPr>
                <w:ilvl w:val="0"/>
                <w:numId w:val="9"/>
              </w:numPr>
              <w:rPr>
                <w:rFonts w:asciiTheme="minorHAnsi" w:hAnsiTheme="minorHAnsi" w:cstheme="minorHAnsi"/>
              </w:rPr>
            </w:pPr>
            <w:r w:rsidRPr="009A4FC5">
              <w:rPr>
                <w:rFonts w:asciiTheme="minorHAnsi" w:hAnsiTheme="minorHAnsi" w:cstheme="minorHAnsi"/>
              </w:rPr>
              <w:t>Leadership and team management skills including the ability to work with multidisciplinary team members</w:t>
            </w:r>
          </w:p>
          <w:p w:rsidRPr="009A4FC5" w:rsidR="009A4FC5" w:rsidP="0086033B" w:rsidRDefault="009A4FC5" w14:paraId="08D921C1" w14:textId="77777777">
            <w:pPr>
              <w:numPr>
                <w:ilvl w:val="0"/>
                <w:numId w:val="9"/>
              </w:numPr>
              <w:rPr>
                <w:rFonts w:asciiTheme="minorHAnsi" w:hAnsiTheme="minorHAnsi" w:cstheme="minorHAnsi"/>
              </w:rPr>
            </w:pPr>
            <w:r w:rsidRPr="009A4FC5">
              <w:rPr>
                <w:rFonts w:asciiTheme="minorHAnsi" w:hAnsiTheme="minorHAnsi" w:cstheme="minorHAnsi"/>
              </w:rPr>
              <w:t>An ability to work on own initiative</w:t>
            </w:r>
          </w:p>
          <w:p w:rsidRPr="009A4FC5" w:rsidR="009A4FC5" w:rsidP="0086033B" w:rsidRDefault="009A4FC5" w14:paraId="0CF08DDE" w14:textId="77777777">
            <w:pPr>
              <w:numPr>
                <w:ilvl w:val="0"/>
                <w:numId w:val="9"/>
              </w:numPr>
              <w:rPr>
                <w:rFonts w:asciiTheme="minorHAnsi" w:hAnsiTheme="minorHAnsi" w:cstheme="minorHAnsi"/>
              </w:rPr>
            </w:pPr>
            <w:r w:rsidRPr="009A4FC5">
              <w:rPr>
                <w:rFonts w:asciiTheme="minorHAnsi" w:hAnsiTheme="minorHAnsi" w:cstheme="minorHAnsi"/>
              </w:rPr>
              <w:t>The ability to provide a quality service including incorporating change, the ability to empathise with and treat patients, relatives and colleagues with dignity and respect.</w:t>
            </w:r>
          </w:p>
          <w:p w:rsidRPr="009A4FC5" w:rsidR="009A4FC5" w:rsidP="0086033B" w:rsidRDefault="009A4FC5" w14:paraId="037F47F2" w14:textId="77777777">
            <w:pPr>
              <w:numPr>
                <w:ilvl w:val="0"/>
                <w:numId w:val="9"/>
              </w:numPr>
              <w:rPr>
                <w:rFonts w:asciiTheme="minorHAnsi" w:hAnsiTheme="minorHAnsi" w:cstheme="minorHAnsi"/>
              </w:rPr>
            </w:pPr>
            <w:r w:rsidRPr="009A4FC5">
              <w:rPr>
                <w:rFonts w:asciiTheme="minorHAnsi" w:hAnsiTheme="minorHAnsi" w:cstheme="minorHAnsi"/>
              </w:rPr>
              <w:t>Demonstrate a pattern of Continual Professional Development</w:t>
            </w:r>
          </w:p>
          <w:p w:rsidRPr="009A4FC5" w:rsidR="009A4FC5" w:rsidP="0086033B" w:rsidRDefault="009A4FC5" w14:paraId="44F7B2EB" w14:textId="77777777">
            <w:pPr>
              <w:numPr>
                <w:ilvl w:val="0"/>
                <w:numId w:val="9"/>
              </w:numPr>
              <w:rPr>
                <w:rFonts w:asciiTheme="minorHAnsi" w:hAnsiTheme="minorHAnsi" w:cstheme="minorHAnsi"/>
              </w:rPr>
            </w:pPr>
            <w:r w:rsidRPr="009A4FC5">
              <w:rPr>
                <w:rFonts w:asciiTheme="minorHAnsi" w:hAnsiTheme="minorHAnsi" w:cstheme="minorHAnsi"/>
              </w:rPr>
              <w:t xml:space="preserve">The ability to follow up and evaluate a plan of care </w:t>
            </w:r>
          </w:p>
          <w:p w:rsidRPr="009A4FC5" w:rsidR="009A4FC5" w:rsidP="0086033B" w:rsidRDefault="009A4FC5" w14:paraId="6D97B2B4" w14:textId="77777777">
            <w:pPr>
              <w:numPr>
                <w:ilvl w:val="0"/>
                <w:numId w:val="9"/>
              </w:numPr>
              <w:rPr>
                <w:rFonts w:asciiTheme="minorHAnsi" w:hAnsiTheme="minorHAnsi" w:cstheme="minorHAnsi"/>
              </w:rPr>
            </w:pPr>
            <w:r w:rsidRPr="009A4FC5">
              <w:rPr>
                <w:rFonts w:asciiTheme="minorHAnsi" w:hAnsiTheme="minorHAnsi" w:cstheme="minorHAnsi"/>
              </w:rPr>
              <w:t xml:space="preserve">Knowledge of health promotion principles/coaching/self-management strategies that will enable people to take greater control over decisions and actions that affect their health and wellbeing </w:t>
            </w:r>
          </w:p>
          <w:p w:rsidRPr="009A4FC5" w:rsidR="009A4FC5" w:rsidP="0086033B" w:rsidRDefault="009A4FC5" w14:paraId="6FAF96ED" w14:textId="77777777">
            <w:pPr>
              <w:numPr>
                <w:ilvl w:val="0"/>
                <w:numId w:val="9"/>
              </w:numPr>
              <w:rPr>
                <w:rFonts w:asciiTheme="minorHAnsi" w:hAnsiTheme="minorHAnsi" w:cstheme="minorHAnsi"/>
              </w:rPr>
            </w:pPr>
            <w:r w:rsidRPr="009A4FC5">
              <w:rPr>
                <w:rFonts w:asciiTheme="minorHAnsi" w:hAnsiTheme="minorHAnsi" w:cstheme="minorHAnsi"/>
              </w:rPr>
              <w:t xml:space="preserve">An understanding of the principles of clinical governance and risk management as they apply directly to the Clinical Nurse Specialist in Bleeding Disorders role and the wider health service </w:t>
            </w:r>
          </w:p>
          <w:p w:rsidRPr="009A4FC5" w:rsidR="009A4FC5" w:rsidP="0086033B" w:rsidRDefault="009A4FC5" w14:paraId="3E3E05E6" w14:textId="77777777">
            <w:pPr>
              <w:numPr>
                <w:ilvl w:val="0"/>
                <w:numId w:val="9"/>
              </w:numPr>
              <w:rPr>
                <w:rFonts w:asciiTheme="minorHAnsi" w:hAnsiTheme="minorHAnsi" w:cstheme="minorHAnsi"/>
              </w:rPr>
            </w:pPr>
            <w:r w:rsidRPr="009A4FC5">
              <w:rPr>
                <w:rFonts w:asciiTheme="minorHAnsi" w:hAnsiTheme="minorHAnsi" w:cstheme="minorHAnsi"/>
              </w:rPr>
              <w:t xml:space="preserve">Evidence of teaching in the clinical area </w:t>
            </w:r>
          </w:p>
          <w:p w:rsidRPr="009A4FC5" w:rsidR="009A4FC5" w:rsidP="0086033B" w:rsidRDefault="009A4FC5" w14:paraId="6C750F82" w14:textId="77777777">
            <w:pPr>
              <w:numPr>
                <w:ilvl w:val="0"/>
                <w:numId w:val="9"/>
              </w:numPr>
              <w:rPr>
                <w:rFonts w:asciiTheme="minorHAnsi" w:hAnsiTheme="minorHAnsi" w:cstheme="minorHAnsi"/>
              </w:rPr>
            </w:pPr>
            <w:r w:rsidRPr="009A4FC5">
              <w:rPr>
                <w:rFonts w:asciiTheme="minorHAnsi" w:hAnsiTheme="minorHAnsi" w:cstheme="minorHAnsi"/>
              </w:rPr>
              <w:t xml:space="preserve">A working knowledge of audit and research processes </w:t>
            </w:r>
          </w:p>
          <w:p w:rsidRPr="009A4FC5" w:rsidR="009A4FC5" w:rsidP="0086033B" w:rsidRDefault="009A4FC5" w14:paraId="61E0EEF4" w14:textId="77777777">
            <w:pPr>
              <w:numPr>
                <w:ilvl w:val="0"/>
                <w:numId w:val="9"/>
              </w:numPr>
              <w:rPr>
                <w:rFonts w:asciiTheme="minorHAnsi" w:hAnsiTheme="minorHAnsi" w:cstheme="minorHAnsi"/>
              </w:rPr>
            </w:pPr>
            <w:r w:rsidRPr="009A4FC5">
              <w:rPr>
                <w:rFonts w:asciiTheme="minorHAnsi" w:hAnsiTheme="minorHAnsi" w:cstheme="minorHAnsi"/>
              </w:rPr>
              <w:t>Evidence of computer skills including use of Microsoft Word, Excel, E-mail, PowerPoint</w:t>
            </w:r>
          </w:p>
          <w:p w:rsidRPr="009A4FC5" w:rsidR="009A4FC5" w:rsidP="009A4FC5" w:rsidRDefault="009A4FC5" w14:paraId="0D3BE2E1" w14:textId="77777777">
            <w:pPr>
              <w:pStyle w:val="Default"/>
              <w:ind w:left="720"/>
              <w:jc w:val="both"/>
              <w:rPr>
                <w:rFonts w:asciiTheme="minorHAnsi" w:hAnsiTheme="minorHAnsi" w:cstheme="minorHAnsi"/>
                <w:color w:val="auto"/>
                <w:sz w:val="20"/>
                <w:szCs w:val="20"/>
              </w:rPr>
            </w:pPr>
          </w:p>
          <w:p w:rsidRPr="009A4FC5" w:rsidR="009A4FC5" w:rsidP="009A4FC5" w:rsidRDefault="009A4FC5" w14:paraId="4D7B9C37" w14:textId="77777777">
            <w:pPr>
              <w:pStyle w:val="Default"/>
              <w:jc w:val="both"/>
              <w:rPr>
                <w:rFonts w:asciiTheme="minorHAnsi" w:hAnsiTheme="minorHAnsi" w:cstheme="minorHAnsi"/>
                <w:b/>
                <w:bCs/>
                <w:color w:val="auto"/>
                <w:sz w:val="20"/>
                <w:szCs w:val="20"/>
              </w:rPr>
            </w:pPr>
            <w:r w:rsidRPr="009A4FC5">
              <w:rPr>
                <w:rFonts w:asciiTheme="minorHAnsi" w:hAnsiTheme="minorHAnsi" w:cstheme="minorHAnsi"/>
                <w:b/>
                <w:bCs/>
                <w:color w:val="auto"/>
                <w:sz w:val="20"/>
                <w:szCs w:val="20"/>
              </w:rPr>
              <w:t>Communication and Interpersonal Skills</w:t>
            </w:r>
          </w:p>
          <w:p w:rsidRPr="009A4FC5" w:rsidR="009A4FC5" w:rsidP="0086033B" w:rsidRDefault="009A4FC5" w14:paraId="1A24D8F4" w14:textId="77777777">
            <w:pPr>
              <w:numPr>
                <w:ilvl w:val="0"/>
                <w:numId w:val="9"/>
              </w:numPr>
              <w:rPr>
                <w:rFonts w:asciiTheme="minorHAnsi" w:hAnsiTheme="minorHAnsi" w:cstheme="minorHAnsi"/>
              </w:rPr>
            </w:pPr>
            <w:r w:rsidRPr="009A4FC5">
              <w:rPr>
                <w:rFonts w:asciiTheme="minorHAnsi" w:hAnsiTheme="minorHAnsi" w:cstheme="minorHAnsi"/>
              </w:rPr>
              <w:t xml:space="preserve">Effective communication skills </w:t>
            </w:r>
          </w:p>
          <w:p w:rsidRPr="009A4FC5" w:rsidR="009A4FC5" w:rsidP="0086033B" w:rsidRDefault="009A4FC5" w14:paraId="12A3BC7E" w14:textId="77777777">
            <w:pPr>
              <w:numPr>
                <w:ilvl w:val="0"/>
                <w:numId w:val="9"/>
              </w:numPr>
              <w:rPr>
                <w:rFonts w:asciiTheme="minorHAnsi" w:hAnsiTheme="minorHAnsi" w:cstheme="minorHAnsi"/>
              </w:rPr>
            </w:pPr>
            <w:r w:rsidRPr="009A4FC5">
              <w:rPr>
                <w:rFonts w:asciiTheme="minorHAnsi" w:hAnsiTheme="minorHAnsi" w:cstheme="minorHAnsi"/>
              </w:rPr>
              <w:t xml:space="preserve">Ability to build and maintain relationships particularly in the context of MDT working </w:t>
            </w:r>
          </w:p>
          <w:p w:rsidRPr="009A4FC5" w:rsidR="009A4FC5" w:rsidP="0086033B" w:rsidRDefault="009A4FC5" w14:paraId="2E82FBED" w14:textId="77777777">
            <w:pPr>
              <w:numPr>
                <w:ilvl w:val="0"/>
                <w:numId w:val="9"/>
              </w:numPr>
              <w:rPr>
                <w:rFonts w:asciiTheme="minorHAnsi" w:hAnsiTheme="minorHAnsi" w:cstheme="minorHAnsi"/>
              </w:rPr>
            </w:pPr>
            <w:r w:rsidRPr="009A4FC5">
              <w:rPr>
                <w:rFonts w:asciiTheme="minorHAnsi" w:hAnsiTheme="minorHAnsi" w:cstheme="minorHAnsi"/>
              </w:rPr>
              <w:t xml:space="preserve">Ability to present information in a clear and concise manner </w:t>
            </w:r>
          </w:p>
          <w:p w:rsidRPr="009A4FC5" w:rsidR="009A4FC5" w:rsidP="0086033B" w:rsidRDefault="009A4FC5" w14:paraId="720777E1" w14:textId="77777777">
            <w:pPr>
              <w:numPr>
                <w:ilvl w:val="0"/>
                <w:numId w:val="9"/>
              </w:numPr>
              <w:rPr>
                <w:rFonts w:asciiTheme="minorHAnsi" w:hAnsiTheme="minorHAnsi" w:cstheme="minorHAnsi"/>
              </w:rPr>
            </w:pPr>
            <w:r w:rsidRPr="009A4FC5">
              <w:rPr>
                <w:rFonts w:asciiTheme="minorHAnsi" w:hAnsiTheme="minorHAnsi" w:cstheme="minorHAnsi"/>
              </w:rPr>
              <w:t xml:space="preserve">Ability to manage groups through the learning process </w:t>
            </w:r>
          </w:p>
          <w:p w:rsidRPr="009A4FC5" w:rsidR="009A4FC5" w:rsidP="0086033B" w:rsidRDefault="009A4FC5" w14:paraId="238EE934" w14:textId="77777777">
            <w:pPr>
              <w:numPr>
                <w:ilvl w:val="0"/>
                <w:numId w:val="9"/>
              </w:numPr>
              <w:rPr>
                <w:rFonts w:asciiTheme="minorHAnsi" w:hAnsiTheme="minorHAnsi" w:cstheme="minorHAnsi"/>
              </w:rPr>
            </w:pPr>
            <w:r w:rsidRPr="009A4FC5">
              <w:rPr>
                <w:rFonts w:asciiTheme="minorHAnsi" w:hAnsiTheme="minorHAnsi" w:cstheme="minorHAnsi"/>
              </w:rPr>
              <w:t xml:space="preserve">Ability to provide constructive feedback to encourage future learning </w:t>
            </w:r>
          </w:p>
          <w:p w:rsidRPr="009A4FC5" w:rsidR="009A4FC5" w:rsidP="0086033B" w:rsidRDefault="009A4FC5" w14:paraId="3C952A1C" w14:textId="77777777">
            <w:pPr>
              <w:numPr>
                <w:ilvl w:val="0"/>
                <w:numId w:val="9"/>
              </w:numPr>
              <w:rPr>
                <w:rFonts w:asciiTheme="minorHAnsi" w:hAnsiTheme="minorHAnsi" w:cstheme="minorHAnsi"/>
              </w:rPr>
            </w:pPr>
            <w:r w:rsidRPr="009A4FC5">
              <w:rPr>
                <w:rFonts w:asciiTheme="minorHAnsi" w:hAnsiTheme="minorHAnsi" w:cstheme="minorHAnsi"/>
              </w:rPr>
              <w:t xml:space="preserve">Effective presentation skills. </w:t>
            </w:r>
          </w:p>
          <w:p w:rsidRPr="009A4FC5" w:rsidR="009A4FC5" w:rsidP="009A4FC5" w:rsidRDefault="009A4FC5" w14:paraId="417D532E" w14:textId="77777777">
            <w:pPr>
              <w:pStyle w:val="Default"/>
              <w:jc w:val="both"/>
              <w:rPr>
                <w:rFonts w:asciiTheme="minorHAnsi" w:hAnsiTheme="minorHAnsi" w:cstheme="minorHAnsi"/>
                <w:color w:val="auto"/>
                <w:sz w:val="20"/>
                <w:szCs w:val="20"/>
              </w:rPr>
            </w:pPr>
          </w:p>
          <w:p w:rsidRPr="009A4FC5" w:rsidR="009A4FC5" w:rsidP="009A4FC5" w:rsidRDefault="009A4FC5" w14:paraId="7FECF1D6" w14:textId="77777777">
            <w:pPr>
              <w:pStyle w:val="Default"/>
              <w:jc w:val="both"/>
              <w:rPr>
                <w:rFonts w:asciiTheme="minorHAnsi" w:hAnsiTheme="minorHAnsi" w:cstheme="minorHAnsi"/>
                <w:b/>
                <w:bCs/>
                <w:color w:val="auto"/>
                <w:sz w:val="20"/>
                <w:szCs w:val="20"/>
              </w:rPr>
            </w:pPr>
            <w:r w:rsidRPr="009A4FC5">
              <w:rPr>
                <w:rFonts w:asciiTheme="minorHAnsi" w:hAnsiTheme="minorHAnsi" w:cstheme="minorHAnsi"/>
                <w:b/>
                <w:bCs/>
                <w:color w:val="auto"/>
                <w:sz w:val="20"/>
                <w:szCs w:val="20"/>
              </w:rPr>
              <w:t xml:space="preserve">Organisation and Management Skills: </w:t>
            </w:r>
          </w:p>
          <w:p w:rsidRPr="009A4FC5" w:rsidR="009A4FC5" w:rsidP="0086033B" w:rsidRDefault="009A4FC5" w14:paraId="40068EAF" w14:textId="77777777">
            <w:pPr>
              <w:numPr>
                <w:ilvl w:val="0"/>
                <w:numId w:val="9"/>
              </w:numPr>
              <w:rPr>
                <w:rFonts w:asciiTheme="minorHAnsi" w:hAnsiTheme="minorHAnsi" w:cstheme="minorHAnsi"/>
              </w:rPr>
            </w:pPr>
            <w:r w:rsidRPr="009A4FC5">
              <w:rPr>
                <w:rFonts w:asciiTheme="minorHAnsi" w:hAnsiTheme="minorHAnsi" w:cstheme="minorHAnsi"/>
              </w:rPr>
              <w:t xml:space="preserve">Evidence of effective organisational skills including awareness of appropriate resource management </w:t>
            </w:r>
          </w:p>
          <w:p w:rsidRPr="009A4FC5" w:rsidR="009A4FC5" w:rsidP="0086033B" w:rsidRDefault="009A4FC5" w14:paraId="569CB7CC" w14:textId="77777777">
            <w:pPr>
              <w:numPr>
                <w:ilvl w:val="0"/>
                <w:numId w:val="9"/>
              </w:numPr>
              <w:rPr>
                <w:rFonts w:asciiTheme="minorHAnsi" w:hAnsiTheme="minorHAnsi" w:cstheme="minorHAnsi"/>
              </w:rPr>
            </w:pPr>
            <w:r w:rsidRPr="009A4FC5">
              <w:rPr>
                <w:rFonts w:asciiTheme="minorHAnsi" w:hAnsiTheme="minorHAnsi" w:cstheme="minorHAnsi"/>
              </w:rPr>
              <w:t xml:space="preserve">Ability to attain designated targets, manage deadlines and multiple tasks </w:t>
            </w:r>
          </w:p>
          <w:p w:rsidRPr="009A4FC5" w:rsidR="009A4FC5" w:rsidP="0086033B" w:rsidRDefault="009A4FC5" w14:paraId="55440059" w14:textId="77777777">
            <w:pPr>
              <w:numPr>
                <w:ilvl w:val="0"/>
                <w:numId w:val="9"/>
              </w:numPr>
              <w:rPr>
                <w:rFonts w:asciiTheme="minorHAnsi" w:hAnsiTheme="minorHAnsi" w:cstheme="minorHAnsi"/>
              </w:rPr>
            </w:pPr>
            <w:r w:rsidRPr="009A4FC5">
              <w:rPr>
                <w:rFonts w:asciiTheme="minorHAnsi" w:hAnsiTheme="minorHAnsi" w:cstheme="minorHAnsi"/>
              </w:rPr>
              <w:t xml:space="preserve">Ability to be self-directed, work on own initiative </w:t>
            </w:r>
          </w:p>
          <w:p w:rsidRPr="009A4FC5" w:rsidR="009A4FC5" w:rsidP="0086033B" w:rsidRDefault="009A4FC5" w14:paraId="2CCE3E1C" w14:textId="77777777">
            <w:pPr>
              <w:numPr>
                <w:ilvl w:val="0"/>
                <w:numId w:val="9"/>
              </w:numPr>
              <w:rPr>
                <w:rFonts w:asciiTheme="minorHAnsi" w:hAnsiTheme="minorHAnsi" w:cstheme="minorHAnsi"/>
              </w:rPr>
            </w:pPr>
            <w:r w:rsidRPr="009A4FC5">
              <w:rPr>
                <w:rFonts w:asciiTheme="minorHAnsi" w:hAnsiTheme="minorHAnsi" w:cstheme="minorHAnsi"/>
              </w:rPr>
              <w:t xml:space="preserve">A willingness to be flexible in response to changing local/organisational requirements. </w:t>
            </w:r>
          </w:p>
          <w:p w:rsidRPr="009A4FC5" w:rsidR="009A4FC5" w:rsidP="009A4FC5" w:rsidRDefault="009A4FC5" w14:paraId="7F318199" w14:textId="77777777">
            <w:pPr>
              <w:pStyle w:val="Default"/>
              <w:jc w:val="both"/>
              <w:rPr>
                <w:rFonts w:asciiTheme="minorHAnsi" w:hAnsiTheme="minorHAnsi" w:cstheme="minorHAnsi"/>
                <w:color w:val="auto"/>
                <w:sz w:val="20"/>
                <w:szCs w:val="20"/>
              </w:rPr>
            </w:pPr>
          </w:p>
          <w:p w:rsidRPr="009A4FC5" w:rsidR="009A4FC5" w:rsidP="009A4FC5" w:rsidRDefault="009A4FC5" w14:paraId="2945CB16" w14:textId="77777777">
            <w:pPr>
              <w:pStyle w:val="Default"/>
              <w:jc w:val="both"/>
              <w:rPr>
                <w:rFonts w:asciiTheme="minorHAnsi" w:hAnsiTheme="minorHAnsi" w:cstheme="minorHAnsi"/>
                <w:b/>
                <w:bCs/>
                <w:color w:val="auto"/>
                <w:sz w:val="20"/>
                <w:szCs w:val="20"/>
              </w:rPr>
            </w:pPr>
            <w:r w:rsidRPr="009A4FC5">
              <w:rPr>
                <w:rFonts w:asciiTheme="minorHAnsi" w:hAnsiTheme="minorHAnsi" w:cstheme="minorHAnsi"/>
                <w:b/>
                <w:bCs/>
                <w:color w:val="auto"/>
                <w:sz w:val="20"/>
                <w:szCs w:val="20"/>
              </w:rPr>
              <w:t xml:space="preserve">Building &amp; Maintaining Relationships including Team and Leadership skills </w:t>
            </w:r>
          </w:p>
          <w:p w:rsidRPr="009A4FC5" w:rsidR="009A4FC5" w:rsidP="0086033B" w:rsidRDefault="009A4FC5" w14:paraId="758CD23F" w14:textId="77777777">
            <w:pPr>
              <w:pStyle w:val="Default"/>
              <w:numPr>
                <w:ilvl w:val="0"/>
                <w:numId w:val="11"/>
              </w:numPr>
              <w:jc w:val="both"/>
              <w:rPr>
                <w:rFonts w:asciiTheme="minorHAnsi" w:hAnsiTheme="minorHAnsi" w:cstheme="minorHAnsi"/>
                <w:bCs/>
                <w:color w:val="auto"/>
                <w:sz w:val="20"/>
                <w:szCs w:val="20"/>
              </w:rPr>
            </w:pPr>
            <w:r w:rsidRPr="009A4FC5">
              <w:rPr>
                <w:rFonts w:asciiTheme="minorHAnsi" w:hAnsiTheme="minorHAnsi" w:cstheme="minorHAnsi"/>
                <w:bCs/>
                <w:color w:val="auto"/>
                <w:sz w:val="20"/>
                <w:szCs w:val="20"/>
              </w:rPr>
              <w:t xml:space="preserve">Leadership, change management and team management skills including the ability to work with MDT colleagues. </w:t>
            </w:r>
          </w:p>
          <w:p w:rsidRPr="009A4FC5" w:rsidR="009A4FC5" w:rsidP="009A4FC5" w:rsidRDefault="009A4FC5" w14:paraId="366AB120" w14:textId="77777777">
            <w:pPr>
              <w:pStyle w:val="Default"/>
              <w:jc w:val="both"/>
              <w:rPr>
                <w:rFonts w:asciiTheme="minorHAnsi" w:hAnsiTheme="minorHAnsi" w:cstheme="minorHAnsi"/>
                <w:color w:val="auto"/>
                <w:sz w:val="20"/>
                <w:szCs w:val="20"/>
              </w:rPr>
            </w:pPr>
          </w:p>
          <w:p w:rsidRPr="009A4FC5" w:rsidR="009A4FC5" w:rsidP="009A4FC5" w:rsidRDefault="009A4FC5" w14:paraId="3619E461" w14:textId="77777777">
            <w:pPr>
              <w:pStyle w:val="Default"/>
              <w:jc w:val="both"/>
              <w:rPr>
                <w:rFonts w:asciiTheme="minorHAnsi" w:hAnsiTheme="minorHAnsi" w:cstheme="minorHAnsi"/>
                <w:b/>
                <w:bCs/>
                <w:color w:val="auto"/>
                <w:sz w:val="20"/>
                <w:szCs w:val="20"/>
              </w:rPr>
            </w:pPr>
            <w:r w:rsidRPr="009A4FC5">
              <w:rPr>
                <w:rFonts w:asciiTheme="minorHAnsi" w:hAnsiTheme="minorHAnsi" w:cstheme="minorHAnsi"/>
                <w:b/>
                <w:bCs/>
                <w:color w:val="auto"/>
                <w:sz w:val="20"/>
                <w:szCs w:val="20"/>
              </w:rPr>
              <w:t xml:space="preserve">Commitment to providing a quality service: </w:t>
            </w:r>
          </w:p>
          <w:p w:rsidRPr="009A4FC5" w:rsidR="009A4FC5" w:rsidP="0086033B" w:rsidRDefault="009A4FC5" w14:paraId="1A5B2938" w14:textId="77777777">
            <w:pPr>
              <w:pStyle w:val="Default"/>
              <w:numPr>
                <w:ilvl w:val="0"/>
                <w:numId w:val="7"/>
              </w:numPr>
              <w:jc w:val="both"/>
              <w:rPr>
                <w:rFonts w:asciiTheme="minorHAnsi" w:hAnsiTheme="minorHAnsi" w:cstheme="minorHAnsi"/>
                <w:color w:val="auto"/>
                <w:sz w:val="20"/>
                <w:szCs w:val="20"/>
              </w:rPr>
            </w:pPr>
            <w:r w:rsidRPr="009A4FC5">
              <w:rPr>
                <w:rFonts w:asciiTheme="minorHAnsi" w:hAnsiTheme="minorHAnsi" w:cstheme="minorHAnsi"/>
                <w:color w:val="auto"/>
                <w:sz w:val="20"/>
                <w:szCs w:val="20"/>
              </w:rPr>
              <w:t xml:space="preserve">Awareness and respect for the patient’s views in relation to their care </w:t>
            </w:r>
          </w:p>
          <w:p w:rsidRPr="009A4FC5" w:rsidR="009A4FC5" w:rsidP="0086033B" w:rsidRDefault="009A4FC5" w14:paraId="364903DD" w14:textId="77777777">
            <w:pPr>
              <w:pStyle w:val="Default"/>
              <w:numPr>
                <w:ilvl w:val="0"/>
                <w:numId w:val="7"/>
              </w:numPr>
              <w:jc w:val="both"/>
              <w:rPr>
                <w:rFonts w:asciiTheme="minorHAnsi" w:hAnsiTheme="minorHAnsi" w:cstheme="minorHAnsi"/>
                <w:color w:val="auto"/>
                <w:sz w:val="20"/>
                <w:szCs w:val="20"/>
              </w:rPr>
            </w:pPr>
            <w:r w:rsidRPr="009A4FC5">
              <w:rPr>
                <w:rFonts w:asciiTheme="minorHAnsi" w:hAnsiTheme="minorHAnsi" w:cstheme="minorHAnsi"/>
                <w:color w:val="auto"/>
                <w:sz w:val="20"/>
                <w:szCs w:val="20"/>
              </w:rPr>
              <w:t xml:space="preserve">Evidence of providing quality improvement programmes </w:t>
            </w:r>
          </w:p>
          <w:p w:rsidRPr="009A4FC5" w:rsidR="009A4FC5" w:rsidP="0086033B" w:rsidRDefault="009A4FC5" w14:paraId="2A2609CE" w14:textId="77777777">
            <w:pPr>
              <w:pStyle w:val="Default"/>
              <w:numPr>
                <w:ilvl w:val="0"/>
                <w:numId w:val="7"/>
              </w:numPr>
              <w:jc w:val="both"/>
              <w:rPr>
                <w:rFonts w:asciiTheme="minorHAnsi" w:hAnsiTheme="minorHAnsi" w:cstheme="minorHAnsi"/>
                <w:color w:val="auto"/>
                <w:sz w:val="20"/>
                <w:szCs w:val="20"/>
              </w:rPr>
            </w:pPr>
            <w:r w:rsidRPr="009A4FC5">
              <w:rPr>
                <w:rFonts w:asciiTheme="minorHAnsi" w:hAnsiTheme="minorHAnsi" w:cstheme="minorHAnsi"/>
                <w:color w:val="auto"/>
                <w:sz w:val="20"/>
                <w:szCs w:val="20"/>
              </w:rPr>
              <w:lastRenderedPageBreak/>
              <w:t xml:space="preserve">Evidence of conducting audit </w:t>
            </w:r>
          </w:p>
          <w:p w:rsidRPr="009A4FC5" w:rsidR="009A4FC5" w:rsidP="0086033B" w:rsidRDefault="009A4FC5" w14:paraId="1052F97B" w14:textId="77777777">
            <w:pPr>
              <w:pStyle w:val="Default"/>
              <w:numPr>
                <w:ilvl w:val="0"/>
                <w:numId w:val="7"/>
              </w:numPr>
              <w:jc w:val="both"/>
              <w:rPr>
                <w:rFonts w:asciiTheme="minorHAnsi" w:hAnsiTheme="minorHAnsi" w:cstheme="minorHAnsi"/>
                <w:color w:val="auto"/>
                <w:sz w:val="20"/>
                <w:szCs w:val="20"/>
              </w:rPr>
            </w:pPr>
            <w:r w:rsidRPr="009A4FC5">
              <w:rPr>
                <w:rFonts w:asciiTheme="minorHAnsi" w:hAnsiTheme="minorHAnsi" w:cstheme="minorHAnsi"/>
                <w:color w:val="auto"/>
                <w:sz w:val="20"/>
                <w:szCs w:val="20"/>
              </w:rPr>
              <w:t xml:space="preserve">Evidence of motivation by ongoing professional development. </w:t>
            </w:r>
          </w:p>
          <w:p w:rsidRPr="009A4FC5" w:rsidR="009A4FC5" w:rsidP="009A4FC5" w:rsidRDefault="009A4FC5" w14:paraId="5A39AEC3" w14:textId="77777777">
            <w:pPr>
              <w:pStyle w:val="Default"/>
              <w:jc w:val="both"/>
              <w:rPr>
                <w:rFonts w:asciiTheme="minorHAnsi" w:hAnsiTheme="minorHAnsi" w:cstheme="minorHAnsi"/>
                <w:color w:val="auto"/>
                <w:sz w:val="20"/>
                <w:szCs w:val="20"/>
              </w:rPr>
            </w:pPr>
          </w:p>
          <w:p w:rsidRPr="009A4FC5" w:rsidR="009A4FC5" w:rsidP="009A4FC5" w:rsidRDefault="009A4FC5" w14:paraId="71F248D3" w14:textId="77777777">
            <w:pPr>
              <w:pStyle w:val="Default"/>
              <w:jc w:val="both"/>
              <w:rPr>
                <w:rFonts w:asciiTheme="minorHAnsi" w:hAnsiTheme="minorHAnsi" w:cstheme="minorHAnsi"/>
                <w:b/>
                <w:bCs/>
                <w:color w:val="auto"/>
                <w:sz w:val="20"/>
                <w:szCs w:val="20"/>
              </w:rPr>
            </w:pPr>
            <w:r w:rsidRPr="009A4FC5">
              <w:rPr>
                <w:rFonts w:asciiTheme="minorHAnsi" w:hAnsiTheme="minorHAnsi" w:cstheme="minorHAnsi"/>
                <w:b/>
                <w:bCs/>
                <w:color w:val="auto"/>
                <w:sz w:val="20"/>
                <w:szCs w:val="20"/>
              </w:rPr>
              <w:t xml:space="preserve">Analysing and Decision Making </w:t>
            </w:r>
          </w:p>
          <w:p w:rsidRPr="009A4FC5" w:rsidR="009A4FC5" w:rsidP="0086033B" w:rsidRDefault="009A4FC5" w14:paraId="76E0CC9F" w14:textId="77777777">
            <w:pPr>
              <w:pStyle w:val="Default"/>
              <w:numPr>
                <w:ilvl w:val="0"/>
                <w:numId w:val="7"/>
              </w:numPr>
              <w:jc w:val="both"/>
              <w:rPr>
                <w:rFonts w:asciiTheme="minorHAnsi" w:hAnsiTheme="minorHAnsi" w:cstheme="minorHAnsi"/>
                <w:color w:val="auto"/>
                <w:sz w:val="20"/>
                <w:szCs w:val="20"/>
              </w:rPr>
            </w:pPr>
            <w:r w:rsidRPr="009A4FC5">
              <w:rPr>
                <w:rFonts w:asciiTheme="minorHAnsi" w:hAnsiTheme="minorHAnsi" w:cstheme="minorHAnsi"/>
                <w:color w:val="auto"/>
                <w:sz w:val="20"/>
                <w:szCs w:val="20"/>
              </w:rPr>
              <w:t>Effective analytical, problem solving and decision making skills</w:t>
            </w:r>
          </w:p>
          <w:p w:rsidRPr="00EA495D" w:rsidR="00AC0D37" w:rsidP="00AC0D37" w:rsidRDefault="00AC0D37" w14:paraId="49E08C15" w14:textId="10A47C3B">
            <w:pPr>
              <w:pStyle w:val="ListParagraph"/>
              <w:ind w:left="360"/>
              <w:rPr>
                <w:rFonts w:ascii="Arial" w:hAnsi="Arial" w:cs="Arial"/>
                <w:color w:val="000099"/>
                <w:lang w:val="en-IE" w:eastAsia="en-US"/>
              </w:rPr>
            </w:pPr>
          </w:p>
        </w:tc>
      </w:tr>
      <w:tr w:rsidRPr="00E766A5" w:rsidR="00792F91" w:rsidTr="5CADB6D0" w14:paraId="5E008459" w14:textId="77777777">
        <w:tc>
          <w:tcPr>
            <w:tcW w:w="2364" w:type="dxa"/>
            <w:tcMar/>
          </w:tcPr>
          <w:p w:rsidRPr="00F6254C" w:rsidR="00792F91" w:rsidP="00792F91" w:rsidRDefault="00792F91" w14:paraId="0AA0B138" w14:textId="77777777">
            <w:pPr>
              <w:rPr>
                <w:rFonts w:ascii="Arial" w:hAnsi="Arial" w:cs="Arial"/>
                <w:b/>
                <w:bCs/>
              </w:rPr>
            </w:pPr>
            <w:r w:rsidRPr="00F6254C">
              <w:rPr>
                <w:rFonts w:ascii="Arial" w:hAnsi="Arial" w:cs="Arial"/>
                <w:b/>
                <w:bCs/>
              </w:rPr>
              <w:lastRenderedPageBreak/>
              <w:t>Campaign Specific Selection Process</w:t>
            </w:r>
          </w:p>
          <w:p w:rsidRPr="00F6254C" w:rsidR="00792F91" w:rsidP="00792F91" w:rsidRDefault="00792F91" w14:paraId="51BB73CE" w14:textId="77777777">
            <w:pPr>
              <w:rPr>
                <w:rFonts w:ascii="Arial" w:hAnsi="Arial" w:cs="Arial"/>
                <w:b/>
                <w:bCs/>
              </w:rPr>
            </w:pPr>
          </w:p>
          <w:p w:rsidRPr="00F6254C" w:rsidR="00792F91" w:rsidP="00792F91" w:rsidRDefault="00792F91" w14:paraId="1F568419" w14:textId="77777777">
            <w:pPr>
              <w:rPr>
                <w:rFonts w:ascii="Arial" w:hAnsi="Arial" w:cs="Arial"/>
                <w:b/>
                <w:bCs/>
              </w:rPr>
            </w:pPr>
            <w:r w:rsidRPr="00F6254C">
              <w:rPr>
                <w:rFonts w:ascii="Arial" w:hAnsi="Arial" w:cs="Arial"/>
                <w:b/>
                <w:bCs/>
              </w:rPr>
              <w:t>Ranking/Shortlisting / Interview</w:t>
            </w:r>
          </w:p>
        </w:tc>
        <w:tc>
          <w:tcPr>
            <w:tcW w:w="8256" w:type="dxa"/>
            <w:tcMar/>
          </w:tcPr>
          <w:p w:rsidRPr="00B847A9" w:rsidR="00792F91" w:rsidP="00792F91" w:rsidRDefault="00792F91" w14:paraId="551679E3" w14:textId="77777777">
            <w:pPr>
              <w:rPr>
                <w:rFonts w:asciiTheme="minorHAnsi" w:hAnsiTheme="minorHAnsi" w:cstheme="minorHAnsi"/>
              </w:rPr>
            </w:pPr>
            <w:r w:rsidRPr="00B847A9">
              <w:rPr>
                <w:rFonts w:asciiTheme="minorHAnsi" w:hAnsiTheme="minorHAnsi" w:cstheme="minorHAnsi"/>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Pr="00B847A9" w:rsidR="00792F91" w:rsidP="00792F91" w:rsidRDefault="00792F91" w14:paraId="5A4EEC41" w14:textId="77777777">
            <w:pPr>
              <w:rPr>
                <w:rFonts w:asciiTheme="minorHAnsi" w:hAnsiTheme="minorHAnsi" w:cstheme="minorHAnsi"/>
              </w:rPr>
            </w:pPr>
          </w:p>
          <w:p w:rsidRPr="00B847A9" w:rsidR="00792F91" w:rsidP="00792F91" w:rsidRDefault="00792F91" w14:paraId="20CA5DF2" w14:textId="375FEFD6">
            <w:pPr>
              <w:rPr>
                <w:rFonts w:asciiTheme="minorHAnsi" w:hAnsiTheme="minorHAnsi" w:cstheme="minorHAnsi"/>
              </w:rPr>
            </w:pPr>
            <w:r w:rsidRPr="00B847A9">
              <w:rPr>
                <w:rFonts w:asciiTheme="minorHAnsi" w:hAnsiTheme="minorHAnsi" w:cstheme="minorHAnsi"/>
              </w:rPr>
              <w:t xml:space="preserve">Failure to include information regarding these requirements may result in you not </w:t>
            </w:r>
            <w:r w:rsidRPr="00B847A9" w:rsidR="000B3BA1">
              <w:rPr>
                <w:rFonts w:asciiTheme="minorHAnsi" w:hAnsiTheme="minorHAnsi" w:cstheme="minorHAnsi"/>
              </w:rPr>
              <w:t>progressing</w:t>
            </w:r>
            <w:r w:rsidRPr="00B847A9">
              <w:rPr>
                <w:rFonts w:asciiTheme="minorHAnsi" w:hAnsiTheme="minorHAnsi" w:cstheme="minorHAnsi"/>
              </w:rPr>
              <w:t xml:space="preserve"> to the next stage of the selection process.  </w:t>
            </w:r>
          </w:p>
          <w:p w:rsidRPr="00B847A9" w:rsidR="00792F91" w:rsidP="00792F91" w:rsidRDefault="00792F91" w14:paraId="0E82C8B6" w14:textId="77777777">
            <w:pPr>
              <w:rPr>
                <w:rFonts w:asciiTheme="minorHAnsi" w:hAnsiTheme="minorHAnsi" w:cstheme="minorHAnsi"/>
                <w:iCs/>
              </w:rPr>
            </w:pPr>
          </w:p>
          <w:p w:rsidRPr="00B847A9" w:rsidR="00792F91" w:rsidP="00792F91" w:rsidRDefault="00792F91" w14:paraId="4A5A9FA5" w14:textId="6602F543">
            <w:pPr>
              <w:rPr>
                <w:rFonts w:asciiTheme="minorHAnsi" w:hAnsiTheme="minorHAnsi" w:cstheme="minorHAnsi"/>
                <w:iCs/>
              </w:rPr>
            </w:pPr>
            <w:r w:rsidRPr="00B847A9">
              <w:rPr>
                <w:rFonts w:asciiTheme="minorHAnsi" w:hAnsiTheme="minorHAnsi" w:cstheme="minorHAnsi"/>
                <w:iCs/>
              </w:rPr>
              <w:t>Those successful at the ranking stage of this process</w:t>
            </w:r>
            <w:r w:rsidRPr="00B847A9" w:rsidR="00413395">
              <w:rPr>
                <w:rFonts w:asciiTheme="minorHAnsi" w:hAnsiTheme="minorHAnsi" w:cstheme="minorHAnsi"/>
                <w:iCs/>
              </w:rPr>
              <w:t xml:space="preserve">, </w:t>
            </w:r>
            <w:r w:rsidRPr="00B847A9">
              <w:rPr>
                <w:rFonts w:asciiTheme="minorHAnsi" w:hAnsiTheme="minorHAnsi" w:cstheme="minorHAnsi"/>
                <w:iCs/>
              </w:rPr>
              <w:t>where applied</w:t>
            </w:r>
            <w:r w:rsidRPr="00B847A9" w:rsidR="00413395">
              <w:rPr>
                <w:rFonts w:asciiTheme="minorHAnsi" w:hAnsiTheme="minorHAnsi" w:cstheme="minorHAnsi"/>
                <w:iCs/>
              </w:rPr>
              <w:t>,</w:t>
            </w:r>
            <w:r w:rsidRPr="00B847A9">
              <w:rPr>
                <w:rFonts w:asciiTheme="minorHAnsi" w:hAnsiTheme="minorHAnsi" w:cstheme="minorHAnsi"/>
                <w:iCs/>
              </w:rPr>
              <w:t xml:space="preserve"> will be placed on an order of merit and will be called to interview in ‘bands’ depending on the service needs of the organisation.</w:t>
            </w:r>
          </w:p>
          <w:p w:rsidRPr="002E1335" w:rsidR="00792F91" w:rsidP="00A54067" w:rsidRDefault="00792F91" w14:paraId="12B8FE4D" w14:textId="2C108154">
            <w:pPr>
              <w:rPr>
                <w:rFonts w:ascii="Arial" w:hAnsi="Arial" w:cs="Arial"/>
                <w:iCs/>
                <w:highlight w:val="yellow"/>
              </w:rPr>
            </w:pPr>
          </w:p>
        </w:tc>
      </w:tr>
      <w:tr w:rsidRPr="00FC4A19" w:rsidR="009F3F3A" w:rsidTr="5CADB6D0" w14:paraId="0AD66BBB"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72" w:type="dxa"/>
            <w:right w:w="72" w:type="dxa"/>
          </w:tblCellMar>
        </w:tblPrEx>
        <w:tc>
          <w:tcPr>
            <w:tcW w:w="2364" w:type="dxa"/>
            <w:tcBorders>
              <w:top w:val="single" w:color="auto" w:sz="2" w:space="0"/>
              <w:left w:val="single" w:color="auto" w:sz="2" w:space="0"/>
              <w:bottom w:val="single" w:color="auto" w:sz="2" w:space="0"/>
              <w:right w:val="single" w:color="auto" w:sz="2" w:space="0"/>
            </w:tcBorders>
            <w:tcMar/>
          </w:tcPr>
          <w:p w:rsidRPr="009F3F3A" w:rsidR="009F3F3A" w:rsidP="00EA495D" w:rsidRDefault="009F3F3A" w14:paraId="143B93D8" w14:textId="77777777">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rsidRPr="009F3F3A" w:rsidR="009F3F3A" w:rsidP="00EA495D" w:rsidRDefault="009F3F3A" w14:paraId="4CA380A9" w14:textId="77777777">
            <w:pPr>
              <w:jc w:val="right"/>
              <w:rPr>
                <w:rFonts w:ascii="Arial" w:hAnsi="Arial" w:cs="Arial"/>
                <w:b/>
                <w:bCs/>
              </w:rPr>
            </w:pPr>
          </w:p>
        </w:tc>
        <w:tc>
          <w:tcPr>
            <w:tcW w:w="8256" w:type="dxa"/>
            <w:tcBorders>
              <w:top w:val="single" w:color="auto" w:sz="2" w:space="0"/>
              <w:left w:val="single" w:color="auto" w:sz="2" w:space="0"/>
              <w:bottom w:val="single" w:color="auto" w:sz="2" w:space="0"/>
              <w:right w:val="single" w:color="auto" w:sz="2" w:space="0"/>
            </w:tcBorders>
            <w:tcMar/>
          </w:tcPr>
          <w:p w:rsidRPr="00B847A9" w:rsidR="009F3F3A" w:rsidP="00EA495D" w:rsidRDefault="009F3F3A" w14:paraId="378BC044" w14:textId="77777777">
            <w:pPr>
              <w:rPr>
                <w:rFonts w:asciiTheme="minorHAnsi" w:hAnsiTheme="minorHAnsi" w:cstheme="minorHAnsi"/>
                <w:iCs/>
              </w:rPr>
            </w:pPr>
            <w:r w:rsidRPr="00B847A9">
              <w:rPr>
                <w:rFonts w:asciiTheme="minorHAnsi" w:hAnsiTheme="minorHAnsi" w:cstheme="minorHAnsi"/>
                <w:iCs/>
              </w:rPr>
              <w:t>The HSE is an equal opportunities employer.</w:t>
            </w:r>
          </w:p>
          <w:p w:rsidRPr="00B847A9" w:rsidR="009F3F3A" w:rsidP="00EA495D" w:rsidRDefault="009F3F3A" w14:paraId="075BC7A0" w14:textId="77777777">
            <w:pPr>
              <w:rPr>
                <w:rFonts w:asciiTheme="minorHAnsi" w:hAnsiTheme="minorHAnsi" w:cstheme="minorHAnsi"/>
                <w:color w:val="000000"/>
                <w:shd w:val="clear" w:color="auto" w:fill="FFFFFF"/>
              </w:rPr>
            </w:pPr>
          </w:p>
          <w:p w:rsidRPr="00B847A9" w:rsidR="009F3F3A" w:rsidP="00EA495D" w:rsidRDefault="009F3F3A" w14:paraId="6705ED36" w14:textId="77777777">
            <w:pPr>
              <w:rPr>
                <w:rFonts w:asciiTheme="minorHAnsi" w:hAnsiTheme="minorHAnsi" w:cstheme="minorHAnsi"/>
                <w:color w:val="000000"/>
                <w:shd w:val="clear" w:color="auto" w:fill="FFFFFF"/>
              </w:rPr>
            </w:pPr>
            <w:r w:rsidRPr="00B847A9">
              <w:rPr>
                <w:rFonts w:asciiTheme="minorHAnsi" w:hAnsiTheme="minorHAnsi" w:cstheme="minorHAnsi"/>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Pr="00B847A9" w:rsidR="009F3F3A" w:rsidP="00EA495D" w:rsidRDefault="009F3F3A" w14:paraId="696A1146" w14:textId="77777777">
            <w:pPr>
              <w:rPr>
                <w:rFonts w:asciiTheme="minorHAnsi" w:hAnsiTheme="minorHAnsi" w:cstheme="minorHAnsi"/>
                <w:color w:val="000000"/>
                <w:shd w:val="clear" w:color="auto" w:fill="FFFFFF"/>
              </w:rPr>
            </w:pPr>
          </w:p>
          <w:p w:rsidRPr="00B847A9" w:rsidR="009F3F3A" w:rsidP="00EA495D" w:rsidRDefault="009F3F3A" w14:paraId="25259069" w14:textId="77777777">
            <w:pPr>
              <w:rPr>
                <w:rFonts w:asciiTheme="minorHAnsi" w:hAnsiTheme="minorHAnsi" w:cstheme="minorHAnsi"/>
                <w:color w:val="000000"/>
                <w:shd w:val="clear" w:color="auto" w:fill="FFFFFF"/>
              </w:rPr>
            </w:pPr>
            <w:r w:rsidRPr="00B847A9">
              <w:rPr>
                <w:rFonts w:asciiTheme="minorHAnsi" w:hAnsiTheme="minorHAnsi" w:cstheme="minorHAnsi"/>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Pr="00B847A9" w:rsidR="009F3F3A" w:rsidP="00EA495D" w:rsidRDefault="009F3F3A" w14:paraId="2D21C7CA" w14:textId="77777777">
            <w:pPr>
              <w:rPr>
                <w:rFonts w:asciiTheme="minorHAnsi" w:hAnsiTheme="minorHAnsi" w:cstheme="minorHAnsi"/>
                <w:color w:val="000000"/>
                <w:shd w:val="clear" w:color="auto" w:fill="FFFFFF"/>
              </w:rPr>
            </w:pPr>
          </w:p>
          <w:p w:rsidRPr="00B847A9" w:rsidR="009F3F3A" w:rsidP="00EA495D" w:rsidRDefault="009F3F3A" w14:paraId="03FA5A57" w14:textId="1A88009B">
            <w:pPr>
              <w:rPr>
                <w:rFonts w:asciiTheme="minorHAnsi" w:hAnsiTheme="minorHAnsi" w:cstheme="minorHAnsi"/>
                <w:color w:val="000000"/>
                <w:shd w:val="clear" w:color="auto" w:fill="FFFFFF"/>
              </w:rPr>
            </w:pPr>
            <w:r w:rsidRPr="00B847A9">
              <w:rPr>
                <w:rFonts w:asciiTheme="minorHAnsi" w:hAnsiTheme="minorHAnsi" w:cstheme="minorHAnsi"/>
                <w:color w:val="000000"/>
                <w:shd w:val="clear" w:color="auto" w:fill="FFFFFF"/>
              </w:rPr>
              <w:t>The HSE welcomes people with diverse backgrounds and offers a range of supports and resources to staff, such as those who require a reasonable accommodation at work because of a disability or long</w:t>
            </w:r>
            <w:r w:rsidRPr="00B847A9" w:rsidR="00413395">
              <w:rPr>
                <w:rFonts w:asciiTheme="minorHAnsi" w:hAnsiTheme="minorHAnsi" w:cstheme="minorHAnsi"/>
                <w:color w:val="000000"/>
                <w:shd w:val="clear" w:color="auto" w:fill="FFFFFF"/>
              </w:rPr>
              <w:t>-</w:t>
            </w:r>
            <w:r w:rsidRPr="00B847A9">
              <w:rPr>
                <w:rFonts w:asciiTheme="minorHAnsi" w:hAnsiTheme="minorHAnsi" w:cstheme="minorHAnsi"/>
                <w:color w:val="000000"/>
                <w:shd w:val="clear" w:color="auto" w:fill="FFFFFF"/>
              </w:rPr>
              <w:t xml:space="preserve">term health condition. </w:t>
            </w:r>
          </w:p>
          <w:p w:rsidRPr="00B847A9" w:rsidR="009F3F3A" w:rsidP="00EA495D" w:rsidRDefault="009F3F3A" w14:paraId="366879CC" w14:textId="77777777">
            <w:pPr>
              <w:rPr>
                <w:rFonts w:asciiTheme="minorHAnsi" w:hAnsiTheme="minorHAnsi" w:cstheme="minorHAnsi"/>
                <w:color w:val="000000"/>
                <w:shd w:val="clear" w:color="auto" w:fill="FFFFFF"/>
              </w:rPr>
            </w:pPr>
          </w:p>
          <w:p w:rsidRPr="00B847A9" w:rsidR="009F3F3A" w:rsidP="000B3BA1" w:rsidRDefault="000B3BA1" w14:paraId="24F19261" w14:textId="22DD2FA0">
            <w:pPr>
              <w:rPr>
                <w:rFonts w:asciiTheme="minorHAnsi" w:hAnsiTheme="minorHAnsi" w:cstheme="minorHAnsi"/>
              </w:rPr>
            </w:pPr>
            <w:r w:rsidRPr="00B847A9">
              <w:rPr>
                <w:rFonts w:asciiTheme="minorHAnsi" w:hAnsiTheme="minorHAnsi" w:cstheme="minorHAnsi"/>
              </w:rPr>
              <w:t xml:space="preserve">Read more about the HSE’s </w:t>
            </w:r>
            <w:r w:rsidRPr="00B847A9" w:rsidR="009F3F3A">
              <w:rPr>
                <w:rFonts w:asciiTheme="minorHAnsi" w:hAnsiTheme="minorHAnsi" w:cstheme="minorHAnsi"/>
              </w:rPr>
              <w:t xml:space="preserve">commitment to </w:t>
            </w:r>
            <w:hyperlink w:history="1" r:id="rId12">
              <w:r w:rsidRPr="00B847A9" w:rsidR="009F3F3A">
                <w:rPr>
                  <w:rStyle w:val="Hyperlink"/>
                  <w:rFonts w:asciiTheme="minorHAnsi" w:hAnsiTheme="minorHAnsi" w:cstheme="minorHAnsi"/>
                </w:rPr>
                <w:t>Diversity, Equality and Inclusion</w:t>
              </w:r>
            </w:hyperlink>
            <w:r w:rsidRPr="00B847A9" w:rsidR="009F3F3A">
              <w:rPr>
                <w:rFonts w:asciiTheme="minorHAnsi" w:hAnsiTheme="minorHAnsi" w:cstheme="minorHAnsi"/>
              </w:rPr>
              <w:t xml:space="preserve"> </w:t>
            </w:r>
          </w:p>
          <w:p w:rsidRPr="00B847A9" w:rsidR="000B3BA1" w:rsidP="000B3BA1" w:rsidRDefault="000B3BA1" w14:paraId="611557CE" w14:textId="280D653D">
            <w:pPr>
              <w:rPr>
                <w:rFonts w:asciiTheme="minorHAnsi" w:hAnsiTheme="minorHAnsi" w:cstheme="minorHAnsi"/>
              </w:rPr>
            </w:pPr>
          </w:p>
        </w:tc>
      </w:tr>
      <w:tr w:rsidRPr="00E766A5" w:rsidR="00792F91" w:rsidTr="5CADB6D0" w14:paraId="34206BA6" w14:textId="77777777">
        <w:tc>
          <w:tcPr>
            <w:tcW w:w="2364" w:type="dxa"/>
            <w:tcMar/>
          </w:tcPr>
          <w:p w:rsidRPr="00F6254C" w:rsidR="00792F91" w:rsidP="00792F91" w:rsidRDefault="00792F91" w14:paraId="54E222E5" w14:textId="77777777">
            <w:pPr>
              <w:rPr>
                <w:rFonts w:ascii="Arial" w:hAnsi="Arial" w:cs="Arial"/>
                <w:b/>
                <w:bCs/>
              </w:rPr>
            </w:pPr>
            <w:r w:rsidRPr="00F6254C">
              <w:rPr>
                <w:rFonts w:ascii="Arial" w:hAnsi="Arial" w:cs="Arial"/>
                <w:b/>
                <w:bCs/>
              </w:rPr>
              <w:t>Code of Practice</w:t>
            </w:r>
          </w:p>
        </w:tc>
        <w:tc>
          <w:tcPr>
            <w:tcW w:w="8256" w:type="dxa"/>
            <w:tcMar/>
          </w:tcPr>
          <w:p w:rsidRPr="00B847A9" w:rsidR="00792F91" w:rsidP="00792F91" w:rsidRDefault="00792F91" w14:paraId="02619FDC" w14:textId="77777777">
            <w:pPr>
              <w:rPr>
                <w:rFonts w:asciiTheme="minorHAnsi" w:hAnsiTheme="minorHAnsi" w:cstheme="minorHAnsi"/>
                <w:lang w:val="en-IE" w:eastAsia="en-US"/>
              </w:rPr>
            </w:pPr>
            <w:r w:rsidRPr="00B847A9">
              <w:rPr>
                <w:rFonts w:asciiTheme="minorHAnsi" w:hAnsiTheme="minorHAnsi" w:cstheme="minorHAnsi"/>
              </w:rPr>
              <w:t>The Health Service Executive</w:t>
            </w:r>
            <w:r w:rsidRPr="00B847A9">
              <w:rPr>
                <w:rFonts w:asciiTheme="minorHAnsi" w:hAnsiTheme="minorHAnsi" w:cstheme="minorHAnsi"/>
                <w:color w:val="FF0000"/>
              </w:rPr>
              <w:t xml:space="preserve"> </w:t>
            </w:r>
            <w:r w:rsidRPr="00B847A9">
              <w:rPr>
                <w:rFonts w:asciiTheme="minorHAnsi" w:hAnsiTheme="minorHAnsi" w:cstheme="minorHAnsi"/>
              </w:rPr>
              <w:t>will run this campaign in compliance with the Code of Practice prepared by the Commission for Public Service Appointments (CPSA).</w:t>
            </w:r>
          </w:p>
          <w:p w:rsidRPr="00B847A9" w:rsidR="00792F91" w:rsidP="00792F91" w:rsidRDefault="00792F91" w14:paraId="763E6747" w14:textId="77777777">
            <w:pPr>
              <w:rPr>
                <w:rFonts w:asciiTheme="minorHAnsi" w:hAnsiTheme="minorHAnsi" w:cstheme="minorHAnsi"/>
              </w:rPr>
            </w:pPr>
          </w:p>
          <w:p w:rsidRPr="00B847A9" w:rsidR="00792F91" w:rsidP="00792F91" w:rsidRDefault="00792F91" w14:paraId="530CFD04" w14:textId="5EE30451">
            <w:pPr>
              <w:shd w:val="clear" w:color="auto" w:fill="FFFFFF"/>
              <w:spacing w:line="276" w:lineRule="auto"/>
              <w:rPr>
                <w:rFonts w:asciiTheme="minorHAnsi" w:hAnsiTheme="minorHAnsi" w:cstheme="minorHAnsi"/>
                <w:color w:val="333333"/>
                <w:lang w:val="en-IE" w:eastAsia="en-IE"/>
              </w:rPr>
            </w:pPr>
            <w:r w:rsidRPr="00B847A9">
              <w:rPr>
                <w:rFonts w:asciiTheme="minorHAnsi" w:hAnsiTheme="minorHAnsi" w:cstheme="minorHAnsi"/>
              </w:rPr>
              <w:t xml:space="preserve">The CPSA is responsible for </w:t>
            </w:r>
            <w:r w:rsidRPr="00B847A9">
              <w:rPr>
                <w:rFonts w:asciiTheme="minorHAnsi" w:hAnsiTheme="minorHAnsi" w:cstheme="minorHAnsi"/>
                <w:color w:val="333333"/>
                <w:lang w:eastAsia="en-IE"/>
              </w:rPr>
              <w:t xml:space="preserve">establishing the principles </w:t>
            </w:r>
            <w:r w:rsidRPr="00B847A9" w:rsidR="00413395">
              <w:rPr>
                <w:rFonts w:asciiTheme="minorHAnsi" w:hAnsiTheme="minorHAnsi" w:cstheme="minorHAnsi"/>
                <w:color w:val="333333"/>
                <w:lang w:eastAsia="en-IE"/>
              </w:rPr>
              <w:t>to</w:t>
            </w:r>
            <w:r w:rsidRPr="00B847A9">
              <w:rPr>
                <w:rFonts w:asciiTheme="minorHAnsi" w:hAnsiTheme="minorHAnsi" w:cstheme="minorHAnsi"/>
                <w:color w:val="333333"/>
                <w:lang w:eastAsia="en-IE"/>
              </w:rPr>
              <w:t xml:space="preserve"> be followed when making an appointment. These are set out in the CPSA Code of Practice. The Code outlines the standards </w:t>
            </w:r>
            <w:r w:rsidRPr="00B847A9" w:rsidR="00413395">
              <w:rPr>
                <w:rFonts w:asciiTheme="minorHAnsi" w:hAnsiTheme="minorHAnsi" w:cstheme="minorHAnsi"/>
                <w:color w:val="333333"/>
                <w:lang w:eastAsia="en-IE"/>
              </w:rPr>
              <w:t>to</w:t>
            </w:r>
            <w:r w:rsidRPr="00B847A9">
              <w:rPr>
                <w:rFonts w:asciiTheme="minorHAnsi" w:hAnsiTheme="minorHAnsi" w:cstheme="minorHAnsi"/>
                <w:color w:val="333333"/>
                <w:lang w:eastAsia="en-IE"/>
              </w:rPr>
              <w:t xml:space="preserve"> be adhered to at each stage of the selection process and sets out the review and appeal mechanisms open to candidates should they be unhappy with a selection process.</w:t>
            </w:r>
          </w:p>
          <w:p w:rsidRPr="00B847A9" w:rsidR="00792F91" w:rsidP="00792F91" w:rsidRDefault="00792F91" w14:paraId="3453545A" w14:textId="77777777">
            <w:pPr>
              <w:ind w:firstLine="720"/>
              <w:rPr>
                <w:rFonts w:asciiTheme="minorHAnsi" w:hAnsiTheme="minorHAnsi" w:cstheme="minorHAnsi"/>
              </w:rPr>
            </w:pPr>
          </w:p>
          <w:p w:rsidRPr="00B847A9" w:rsidR="00792F91" w:rsidP="00792F91" w:rsidRDefault="000B3BA1" w14:paraId="7BD7C8A0" w14:textId="5C891930">
            <w:pPr>
              <w:rPr>
                <w:rFonts w:asciiTheme="minorHAnsi" w:hAnsiTheme="minorHAnsi" w:cstheme="minorHAnsi"/>
                <w:lang w:val="en-IE" w:eastAsia="en-US"/>
              </w:rPr>
            </w:pPr>
            <w:r w:rsidRPr="00B847A9">
              <w:rPr>
                <w:rFonts w:asciiTheme="minorHAnsi" w:hAnsiTheme="minorHAnsi" w:cstheme="minorHAnsi"/>
              </w:rPr>
              <w:t xml:space="preserve">Read the </w:t>
            </w:r>
            <w:hyperlink w:history="1" r:id="rId13">
              <w:r w:rsidRPr="00B847A9" w:rsidR="00792F91">
                <w:rPr>
                  <w:rStyle w:val="Hyperlink"/>
                  <w:rFonts w:asciiTheme="minorHAnsi" w:hAnsiTheme="minorHAnsi" w:cstheme="minorHAnsi"/>
                </w:rPr>
                <w:t>CPSA Code of Practice</w:t>
              </w:r>
            </w:hyperlink>
            <w:r w:rsidRPr="00B847A9">
              <w:rPr>
                <w:rFonts w:asciiTheme="minorHAnsi" w:hAnsiTheme="minorHAnsi" w:cstheme="minorHAnsi"/>
              </w:rPr>
              <w:t xml:space="preserve">. </w:t>
            </w:r>
          </w:p>
          <w:p w:rsidRPr="00B847A9" w:rsidR="00792F91" w:rsidP="00792F91" w:rsidRDefault="00792F91" w14:paraId="20388A5A" w14:textId="77777777">
            <w:pPr>
              <w:rPr>
                <w:rFonts w:asciiTheme="minorHAnsi" w:hAnsiTheme="minorHAnsi" w:cstheme="minorHAnsi"/>
              </w:rPr>
            </w:pPr>
          </w:p>
        </w:tc>
      </w:tr>
      <w:tr w:rsidRPr="00E766A5" w:rsidR="00792F91" w:rsidTr="5CADB6D0" w14:paraId="78E52213" w14:textId="77777777">
        <w:tc>
          <w:tcPr>
            <w:tcW w:w="10620" w:type="dxa"/>
            <w:gridSpan w:val="2"/>
            <w:tcMar/>
          </w:tcPr>
          <w:p w:rsidRPr="00F6254C" w:rsidR="00792F91" w:rsidP="00792F91" w:rsidRDefault="00792F91" w14:paraId="5ACE87AF" w14:textId="732BFDAB">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rsidRPr="00F6254C" w:rsidR="00792F91" w:rsidP="00792F91" w:rsidRDefault="00792F91" w14:paraId="4038303F" w14:textId="77777777">
            <w:pPr>
              <w:rPr>
                <w:rFonts w:ascii="Arial" w:hAnsi="Arial" w:cs="Arial"/>
              </w:rPr>
            </w:pPr>
          </w:p>
          <w:p w:rsidRPr="00F6254C" w:rsidR="00792F91" w:rsidP="00792F91" w:rsidRDefault="00792F91" w14:paraId="469FBB66" w14:textId="7777777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68735E" w:rsidP="009F3F3A" w:rsidRDefault="0068735E" w14:paraId="571EC318" w14:textId="7E8D0692">
      <w:pPr>
        <w:spacing w:after="200" w:line="276" w:lineRule="auto"/>
        <w:jc w:val="center"/>
        <w:rPr>
          <w:rFonts w:ascii="Arial" w:hAnsi="Arial" w:cs="Arial"/>
          <w:b/>
          <w:color w:val="000099"/>
        </w:rPr>
      </w:pPr>
    </w:p>
    <w:p w:rsidR="0068735E" w:rsidRDefault="0068735E" w14:paraId="03420FC5" w14:textId="77777777">
      <w:pPr>
        <w:spacing w:after="200" w:line="276" w:lineRule="auto"/>
        <w:rPr>
          <w:rFonts w:ascii="Arial" w:hAnsi="Arial" w:cs="Arial"/>
          <w:b/>
          <w:color w:val="000099"/>
        </w:rPr>
      </w:pPr>
      <w:r>
        <w:rPr>
          <w:rFonts w:ascii="Arial" w:hAnsi="Arial" w:cs="Arial"/>
          <w:b/>
          <w:color w:val="000099"/>
        </w:rPr>
        <w:br w:type="page"/>
      </w:r>
    </w:p>
    <w:p w:rsidRPr="006D53B8" w:rsidR="00543F98" w:rsidP="009F3F3A" w:rsidRDefault="006D53B8" w14:paraId="6E18C647" w14:textId="6514F2FA">
      <w:pPr>
        <w:spacing w:after="200" w:line="276" w:lineRule="auto"/>
        <w:jc w:val="center"/>
        <w:rPr>
          <w:rFonts w:ascii="Arial" w:hAnsi="Arial" w:cs="Arial"/>
          <w:b/>
        </w:rPr>
      </w:pPr>
      <w:r w:rsidRPr="006D53B8">
        <w:rPr>
          <w:rFonts w:ascii="Arial" w:hAnsi="Arial" w:cs="Arial"/>
          <w:b/>
        </w:rPr>
        <w:lastRenderedPageBreak/>
        <w:t>Clinical Nurse</w:t>
      </w:r>
      <w:r w:rsidR="009A4FC5">
        <w:rPr>
          <w:rFonts w:ascii="Arial" w:hAnsi="Arial" w:cs="Arial"/>
          <w:b/>
        </w:rPr>
        <w:t xml:space="preserve"> Specialist in Bleeding Disorders</w:t>
      </w:r>
    </w:p>
    <w:p w:rsidR="00543F98" w:rsidP="00543F98" w:rsidRDefault="00543F98" w14:paraId="477B8795" w14:textId="77777777">
      <w:pPr>
        <w:jc w:val="center"/>
        <w:rPr>
          <w:rFonts w:ascii="Arial" w:hAnsi="Arial" w:cs="Arial"/>
          <w:b/>
        </w:rPr>
      </w:pPr>
      <w:r w:rsidRPr="00E766A5">
        <w:rPr>
          <w:rFonts w:ascii="Arial" w:hAnsi="Arial" w:cs="Arial"/>
          <w:b/>
        </w:rPr>
        <w:t>Terms and Conditions of Employment</w:t>
      </w:r>
    </w:p>
    <w:p w:rsidRPr="00E766A5" w:rsidR="00543F98" w:rsidP="00543F98" w:rsidRDefault="00543F98" w14:paraId="690D2748" w14:textId="77777777">
      <w:pPr>
        <w:jc w:val="center"/>
        <w:rPr>
          <w:rFonts w:ascii="Arial" w:hAnsi="Arial" w:cs="Arial"/>
          <w:b/>
        </w:rPr>
      </w:pPr>
    </w:p>
    <w:tbl>
      <w:tblPr>
        <w:tblW w:w="10632"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23"/>
        <w:gridCol w:w="8109"/>
      </w:tblGrid>
      <w:tr w:rsidRPr="00E766A5" w:rsidR="00543F98" w:rsidTr="00AC0D37" w14:paraId="648DD409" w14:textId="77777777">
        <w:tc>
          <w:tcPr>
            <w:tcW w:w="2523" w:type="dxa"/>
          </w:tcPr>
          <w:p w:rsidRPr="00E766A5" w:rsidR="00543F98" w:rsidP="005F595E" w:rsidRDefault="00543F98" w14:paraId="38A8F24A" w14:textId="77777777">
            <w:pPr>
              <w:jc w:val="both"/>
              <w:rPr>
                <w:rFonts w:ascii="Arial" w:hAnsi="Arial" w:cs="Arial"/>
                <w:b/>
                <w:bCs/>
              </w:rPr>
            </w:pPr>
            <w:r w:rsidRPr="00E766A5">
              <w:rPr>
                <w:rFonts w:ascii="Arial" w:hAnsi="Arial" w:cs="Arial"/>
                <w:b/>
                <w:bCs/>
              </w:rPr>
              <w:t xml:space="preserve">Tenure </w:t>
            </w:r>
          </w:p>
        </w:tc>
        <w:tc>
          <w:tcPr>
            <w:tcW w:w="8109" w:type="dxa"/>
          </w:tcPr>
          <w:p w:rsidRPr="00B847A9" w:rsidR="00543F98" w:rsidP="005F595E" w:rsidRDefault="00543F98" w14:paraId="4463C165" w14:textId="059F261B">
            <w:pPr>
              <w:tabs>
                <w:tab w:val="left" w:pos="-720"/>
                <w:tab w:val="left" w:pos="0"/>
                <w:tab w:val="left" w:pos="720"/>
              </w:tabs>
              <w:suppressAutoHyphens/>
              <w:jc w:val="both"/>
              <w:rPr>
                <w:rFonts w:asciiTheme="minorHAnsi" w:hAnsiTheme="minorHAnsi" w:cstheme="minorHAnsi"/>
                <w:spacing w:val="-3"/>
              </w:rPr>
            </w:pPr>
            <w:r w:rsidRPr="00B847A9">
              <w:rPr>
                <w:rFonts w:asciiTheme="minorHAnsi" w:hAnsiTheme="minorHAnsi" w:cstheme="minorHAnsi"/>
                <w:spacing w:val="-3"/>
              </w:rPr>
              <w:t xml:space="preserve">The current vacancy available is </w:t>
            </w:r>
            <w:r w:rsidRPr="00B847A9" w:rsidR="009A4FC5">
              <w:rPr>
                <w:rFonts w:asciiTheme="minorHAnsi" w:hAnsiTheme="minorHAnsi" w:cstheme="minorHAnsi"/>
                <w:spacing w:val="-3"/>
              </w:rPr>
              <w:t>Temporary</w:t>
            </w:r>
            <w:r w:rsidRPr="00B847A9">
              <w:rPr>
                <w:rFonts w:asciiTheme="minorHAnsi" w:hAnsiTheme="minorHAnsi" w:cstheme="minorHAnsi"/>
                <w:spacing w:val="-3"/>
              </w:rPr>
              <w:t xml:space="preserve"> and whole time</w:t>
            </w:r>
            <w:r w:rsidRPr="00B847A9" w:rsidR="006D53B8">
              <w:rPr>
                <w:rFonts w:asciiTheme="minorHAnsi" w:hAnsiTheme="minorHAnsi" w:cstheme="minorHAnsi"/>
                <w:spacing w:val="-3"/>
              </w:rPr>
              <w:t>.</w:t>
            </w:r>
          </w:p>
          <w:p w:rsidRPr="00B847A9" w:rsidR="00543F98" w:rsidP="005F595E" w:rsidRDefault="00543F98" w14:paraId="41FF2897" w14:textId="77777777">
            <w:pPr>
              <w:tabs>
                <w:tab w:val="left" w:pos="-720"/>
                <w:tab w:val="left" w:pos="0"/>
                <w:tab w:val="left" w:pos="720"/>
              </w:tabs>
              <w:suppressAutoHyphens/>
              <w:jc w:val="both"/>
              <w:rPr>
                <w:rFonts w:asciiTheme="minorHAnsi" w:hAnsiTheme="minorHAnsi" w:cstheme="minorHAnsi"/>
                <w:spacing w:val="-3"/>
              </w:rPr>
            </w:pPr>
          </w:p>
          <w:p w:rsidRPr="00B847A9" w:rsidR="00543F98" w:rsidP="005F595E" w:rsidRDefault="00543F98" w14:paraId="74C50E15" w14:textId="77777777">
            <w:pPr>
              <w:tabs>
                <w:tab w:val="left" w:pos="-720"/>
                <w:tab w:val="left" w:pos="0"/>
                <w:tab w:val="left" w:pos="720"/>
              </w:tabs>
              <w:suppressAutoHyphens/>
              <w:jc w:val="both"/>
              <w:rPr>
                <w:rFonts w:asciiTheme="minorHAnsi" w:hAnsiTheme="minorHAnsi" w:cstheme="minorHAnsi"/>
                <w:spacing w:val="-3"/>
              </w:rPr>
            </w:pPr>
            <w:r w:rsidRPr="00B847A9">
              <w:rPr>
                <w:rFonts w:asciiTheme="minorHAnsi" w:hAnsiTheme="minorHAnsi" w:cstheme="minorHAnsi"/>
                <w:spacing w:val="-3"/>
              </w:rPr>
              <w:t xml:space="preserve">The post is pensionable. A panel may be created from which permanent and specified purpose vacancies of full or part time duration may be filled. The tenure of these posts will be indicated at “expression of interest” stage. </w:t>
            </w:r>
          </w:p>
          <w:p w:rsidRPr="00B847A9" w:rsidR="00543F98" w:rsidP="005F595E" w:rsidRDefault="00543F98" w14:paraId="46BA24AE" w14:textId="77777777">
            <w:pPr>
              <w:tabs>
                <w:tab w:val="left" w:pos="-720"/>
                <w:tab w:val="left" w:pos="0"/>
                <w:tab w:val="left" w:pos="720"/>
              </w:tabs>
              <w:suppressAutoHyphens/>
              <w:jc w:val="both"/>
              <w:rPr>
                <w:rFonts w:asciiTheme="minorHAnsi" w:hAnsiTheme="minorHAnsi" w:cstheme="minorHAnsi"/>
                <w:spacing w:val="-3"/>
              </w:rPr>
            </w:pPr>
          </w:p>
          <w:p w:rsidRPr="00B847A9" w:rsidR="00543F98" w:rsidP="005F595E" w:rsidRDefault="00543F98" w14:paraId="6E1DF429" w14:textId="77777777">
            <w:pPr>
              <w:tabs>
                <w:tab w:val="left" w:pos="-720"/>
                <w:tab w:val="left" w:pos="0"/>
                <w:tab w:val="left" w:pos="720"/>
              </w:tabs>
              <w:suppressAutoHyphens/>
              <w:jc w:val="both"/>
              <w:rPr>
                <w:rFonts w:asciiTheme="minorHAnsi" w:hAnsiTheme="minorHAnsi" w:cstheme="minorHAnsi"/>
                <w:spacing w:val="-3"/>
              </w:rPr>
            </w:pPr>
            <w:r w:rsidRPr="00B847A9">
              <w:rPr>
                <w:rFonts w:asciiTheme="minorHAnsi" w:hAnsiTheme="minorHAnsi" w:cstheme="minorHAnsi"/>
                <w:spacing w:val="-3"/>
              </w:rPr>
              <w:t>Appointment as an employee of the Health Service Executive is governed by the Health Act 2004 and the Public Service Management (Recruitment and Appointments) Act 2004 and Public Service Management (Recruitment and Appointments) Amendment Act 2013.</w:t>
            </w:r>
          </w:p>
          <w:p w:rsidRPr="00B847A9" w:rsidR="00543F98" w:rsidP="005F595E" w:rsidRDefault="00543F98" w14:paraId="0E2CB7A4" w14:textId="77777777">
            <w:pPr>
              <w:tabs>
                <w:tab w:val="left" w:pos="-720"/>
                <w:tab w:val="left" w:pos="0"/>
                <w:tab w:val="left" w:pos="720"/>
              </w:tabs>
              <w:suppressAutoHyphens/>
              <w:jc w:val="both"/>
              <w:rPr>
                <w:rFonts w:asciiTheme="minorHAnsi" w:hAnsiTheme="minorHAnsi" w:cstheme="minorHAnsi"/>
                <w:spacing w:val="-3"/>
              </w:rPr>
            </w:pPr>
          </w:p>
        </w:tc>
      </w:tr>
      <w:tr w:rsidRPr="00E766A5" w:rsidR="00543F98" w:rsidTr="00AC0D37" w14:paraId="3F765092" w14:textId="77777777">
        <w:tc>
          <w:tcPr>
            <w:tcW w:w="2523" w:type="dxa"/>
          </w:tcPr>
          <w:p w:rsidRPr="00E766A5" w:rsidR="00543F98" w:rsidP="005F595E" w:rsidRDefault="00543F98" w14:paraId="0FB817B0" w14:textId="77777777">
            <w:pPr>
              <w:jc w:val="both"/>
              <w:rPr>
                <w:rFonts w:ascii="Arial" w:hAnsi="Arial" w:cs="Arial"/>
                <w:b/>
                <w:bCs/>
              </w:rPr>
            </w:pPr>
            <w:r w:rsidRPr="00E766A5">
              <w:rPr>
                <w:rFonts w:ascii="Arial" w:hAnsi="Arial" w:cs="Arial"/>
                <w:b/>
                <w:bCs/>
              </w:rPr>
              <w:t>Working Week</w:t>
            </w:r>
          </w:p>
          <w:p w:rsidRPr="00E766A5" w:rsidR="00543F98" w:rsidP="005F595E" w:rsidRDefault="00543F98" w14:paraId="24717DED" w14:textId="77777777">
            <w:pPr>
              <w:jc w:val="both"/>
              <w:rPr>
                <w:rFonts w:ascii="Arial" w:hAnsi="Arial" w:cs="Arial"/>
                <w:b/>
                <w:bCs/>
              </w:rPr>
            </w:pPr>
          </w:p>
        </w:tc>
        <w:tc>
          <w:tcPr>
            <w:tcW w:w="8109" w:type="dxa"/>
          </w:tcPr>
          <w:p w:rsidRPr="00B847A9" w:rsidR="00ED5846" w:rsidP="00ED5846" w:rsidRDefault="00ED5846" w14:paraId="44AC9C6F" w14:textId="265F32C7">
            <w:pPr>
              <w:pStyle w:val="paragraph"/>
              <w:spacing w:before="0" w:beforeAutospacing="0" w:after="0" w:afterAutospacing="0"/>
              <w:textAlignment w:val="baseline"/>
              <w:rPr>
                <w:rFonts w:asciiTheme="minorHAnsi" w:hAnsiTheme="minorHAnsi" w:cstheme="minorHAnsi"/>
                <w:sz w:val="20"/>
                <w:szCs w:val="20"/>
              </w:rPr>
            </w:pPr>
            <w:r w:rsidRPr="00B847A9">
              <w:rPr>
                <w:rStyle w:val="normaltextrun"/>
                <w:rFonts w:asciiTheme="minorHAnsi" w:hAnsiTheme="minorHAnsi" w:cstheme="minorHAnsi"/>
                <w:sz w:val="20"/>
                <w:szCs w:val="20"/>
                <w:lang w:val="en-US"/>
              </w:rPr>
              <w:t xml:space="preserve">The standard weekly working </w:t>
            </w:r>
            <w:r w:rsidRPr="00B847A9">
              <w:rPr>
                <w:rStyle w:val="findhit"/>
                <w:rFonts w:asciiTheme="minorHAnsi" w:hAnsiTheme="minorHAnsi" w:cstheme="minorHAnsi"/>
                <w:sz w:val="20"/>
                <w:szCs w:val="20"/>
                <w:lang w:val="en-US"/>
              </w:rPr>
              <w:t>hours</w:t>
            </w:r>
            <w:r w:rsidRPr="00B847A9">
              <w:rPr>
                <w:rStyle w:val="normaltextrun"/>
                <w:rFonts w:asciiTheme="minorHAnsi" w:hAnsiTheme="minorHAnsi" w:cstheme="minorHAnsi"/>
                <w:sz w:val="20"/>
                <w:szCs w:val="20"/>
                <w:lang w:val="en-US"/>
              </w:rPr>
              <w:t xml:space="preserve"> of attendance for your grade are </w:t>
            </w:r>
            <w:r w:rsidRPr="00B847A9" w:rsidR="006D53B8">
              <w:rPr>
                <w:rStyle w:val="normaltextrun"/>
                <w:rFonts w:asciiTheme="minorHAnsi" w:hAnsiTheme="minorHAnsi" w:cstheme="minorHAnsi"/>
                <w:sz w:val="20"/>
                <w:szCs w:val="20"/>
                <w:lang w:val="en-US"/>
              </w:rPr>
              <w:t>37.5</w:t>
            </w:r>
            <w:r w:rsidRPr="00B847A9">
              <w:rPr>
                <w:rStyle w:val="normaltextrun"/>
                <w:rFonts w:asciiTheme="minorHAnsi" w:hAnsiTheme="minorHAnsi" w:cstheme="minorHAnsi"/>
                <w:color w:val="FF0000"/>
                <w:sz w:val="20"/>
                <w:szCs w:val="20"/>
                <w:lang w:val="en-US"/>
              </w:rPr>
              <w:t xml:space="preserve"> </w:t>
            </w:r>
            <w:r w:rsidRPr="00B847A9">
              <w:rPr>
                <w:rStyle w:val="findhit"/>
                <w:rFonts w:asciiTheme="minorHAnsi" w:hAnsiTheme="minorHAnsi" w:cstheme="minorHAnsi"/>
                <w:sz w:val="20"/>
                <w:szCs w:val="20"/>
                <w:lang w:val="en-US"/>
              </w:rPr>
              <w:t>hours</w:t>
            </w:r>
            <w:r w:rsidRPr="00B847A9">
              <w:rPr>
                <w:rStyle w:val="normaltextrun"/>
                <w:rFonts w:asciiTheme="minorHAnsi" w:hAnsiTheme="minorHAnsi" w:cstheme="minorHAnsi"/>
                <w:sz w:val="20"/>
                <w:szCs w:val="20"/>
                <w:lang w:val="en-US"/>
              </w:rPr>
              <w:t xml:space="preserve"> per week. Your normal weekly working </w:t>
            </w:r>
            <w:r w:rsidRPr="00B847A9">
              <w:rPr>
                <w:rStyle w:val="findhit"/>
                <w:rFonts w:asciiTheme="minorHAnsi" w:hAnsiTheme="minorHAnsi" w:cstheme="minorHAnsi"/>
                <w:sz w:val="20"/>
                <w:szCs w:val="20"/>
                <w:lang w:val="en-US"/>
              </w:rPr>
              <w:t>hours</w:t>
            </w:r>
            <w:r w:rsidRPr="00B847A9">
              <w:rPr>
                <w:rStyle w:val="normaltextrun"/>
                <w:rFonts w:asciiTheme="minorHAnsi" w:hAnsiTheme="minorHAnsi" w:cstheme="minorHAnsi"/>
                <w:sz w:val="20"/>
                <w:szCs w:val="20"/>
                <w:lang w:val="en-US"/>
              </w:rPr>
              <w:t xml:space="preserve"> are </w:t>
            </w:r>
            <w:r w:rsidRPr="00B847A9" w:rsidR="006D53B8">
              <w:rPr>
                <w:rStyle w:val="normaltextrun"/>
                <w:rFonts w:asciiTheme="minorHAnsi" w:hAnsiTheme="minorHAnsi" w:cstheme="minorHAnsi"/>
                <w:sz w:val="20"/>
                <w:szCs w:val="20"/>
                <w:lang w:val="en-US"/>
              </w:rPr>
              <w:t>37.5</w:t>
            </w:r>
            <w:r w:rsidRPr="00B847A9">
              <w:rPr>
                <w:rStyle w:val="normaltextrun"/>
                <w:rFonts w:asciiTheme="minorHAnsi" w:hAnsiTheme="minorHAnsi" w:cstheme="minorHAnsi"/>
                <w:color w:val="FF0000"/>
                <w:sz w:val="20"/>
                <w:szCs w:val="20"/>
                <w:lang w:val="en-US"/>
              </w:rPr>
              <w:t xml:space="preserve"> </w:t>
            </w:r>
            <w:r w:rsidRPr="00B847A9">
              <w:rPr>
                <w:rStyle w:val="findhit"/>
                <w:rFonts w:asciiTheme="minorHAnsi" w:hAnsiTheme="minorHAnsi" w:cstheme="minorHAnsi"/>
                <w:sz w:val="20"/>
                <w:szCs w:val="20"/>
                <w:lang w:val="en-US"/>
              </w:rPr>
              <w:t>hours</w:t>
            </w:r>
            <w:r w:rsidRPr="00B847A9">
              <w:rPr>
                <w:rStyle w:val="normaltextrun"/>
                <w:rFonts w:asciiTheme="minorHAnsi" w:hAnsiTheme="minorHAnsi" w:cstheme="minorHAnsi"/>
                <w:sz w:val="20"/>
                <w:szCs w:val="20"/>
                <w:lang w:val="en-US"/>
              </w:rPr>
              <w:t xml:space="preserve">. Contracted </w:t>
            </w:r>
            <w:r w:rsidRPr="00B847A9">
              <w:rPr>
                <w:rStyle w:val="findhit"/>
                <w:rFonts w:asciiTheme="minorHAnsi" w:hAnsiTheme="minorHAnsi" w:cstheme="minorHAnsi"/>
                <w:sz w:val="20"/>
                <w:szCs w:val="20"/>
                <w:lang w:val="en-US"/>
              </w:rPr>
              <w:t>hours</w:t>
            </w:r>
            <w:r w:rsidRPr="00B847A9">
              <w:rPr>
                <w:rStyle w:val="normaltextrun"/>
                <w:rFonts w:asciiTheme="minorHAnsi" w:hAnsiTheme="minorHAnsi" w:cstheme="minorHAnsi"/>
                <w:sz w:val="20"/>
                <w:szCs w:val="20"/>
                <w:lang w:val="en-US"/>
              </w:rPr>
              <w:t xml:space="preserve"> that are less than the standard weekly working </w:t>
            </w:r>
            <w:r w:rsidRPr="00B847A9">
              <w:rPr>
                <w:rStyle w:val="findhit"/>
                <w:rFonts w:asciiTheme="minorHAnsi" w:hAnsiTheme="minorHAnsi" w:cstheme="minorHAnsi"/>
                <w:sz w:val="20"/>
                <w:szCs w:val="20"/>
                <w:lang w:val="en-US"/>
              </w:rPr>
              <w:t>hours</w:t>
            </w:r>
            <w:r w:rsidRPr="00B847A9">
              <w:rPr>
                <w:rStyle w:val="normaltextrun"/>
                <w:rFonts w:asciiTheme="minorHAnsi" w:hAnsiTheme="minorHAnsi" w:cstheme="minorHAnsi"/>
                <w:sz w:val="20"/>
                <w:szCs w:val="20"/>
                <w:lang w:val="en-US"/>
              </w:rPr>
              <w:t xml:space="preserve"> for your grade will be paid pro rata to the full time equivalent.</w:t>
            </w:r>
          </w:p>
          <w:p w:rsidRPr="00B847A9" w:rsidR="001E592B" w:rsidP="0086033B" w:rsidRDefault="001E592B" w14:paraId="68311EC5" w14:textId="14566680">
            <w:pPr>
              <w:pStyle w:val="paragraph"/>
              <w:spacing w:before="0" w:beforeAutospacing="0" w:after="0" w:afterAutospacing="0"/>
              <w:textAlignment w:val="baseline"/>
              <w:rPr>
                <w:rFonts w:asciiTheme="minorHAnsi" w:hAnsiTheme="minorHAnsi" w:cstheme="minorHAnsi"/>
              </w:rPr>
            </w:pPr>
          </w:p>
        </w:tc>
      </w:tr>
      <w:tr w:rsidRPr="00E766A5" w:rsidR="00543F98" w:rsidTr="00AC0D37" w14:paraId="026D2AAA" w14:textId="77777777">
        <w:tc>
          <w:tcPr>
            <w:tcW w:w="2523" w:type="dxa"/>
          </w:tcPr>
          <w:p w:rsidRPr="00E766A5" w:rsidR="00543F98" w:rsidP="005F595E" w:rsidRDefault="00543F98" w14:paraId="38FDC52F" w14:textId="77777777">
            <w:pPr>
              <w:jc w:val="both"/>
              <w:rPr>
                <w:rFonts w:ascii="Arial" w:hAnsi="Arial" w:cs="Arial"/>
                <w:b/>
                <w:bCs/>
              </w:rPr>
            </w:pPr>
            <w:r w:rsidRPr="00E766A5">
              <w:rPr>
                <w:rFonts w:ascii="Arial" w:hAnsi="Arial" w:cs="Arial"/>
                <w:b/>
                <w:bCs/>
              </w:rPr>
              <w:t>Annual Leave</w:t>
            </w:r>
          </w:p>
        </w:tc>
        <w:tc>
          <w:tcPr>
            <w:tcW w:w="8109" w:type="dxa"/>
          </w:tcPr>
          <w:p w:rsidRPr="00B847A9" w:rsidR="00543F98" w:rsidP="005F595E" w:rsidRDefault="000010EE" w14:paraId="7A82753C" w14:textId="77777777">
            <w:pPr>
              <w:rPr>
                <w:rFonts w:asciiTheme="minorHAnsi" w:hAnsiTheme="minorHAnsi" w:cstheme="minorHAnsi"/>
              </w:rPr>
            </w:pPr>
            <w:r w:rsidRPr="00B847A9">
              <w:rPr>
                <w:rFonts w:asciiTheme="minorHAnsi" w:hAnsiTheme="minorHAnsi" w:eastAsiaTheme="minorHAnsi" w:cstheme="minorHAnsi"/>
                <w:color w:val="000000"/>
                <w:lang w:val="en-IE" w:eastAsia="en-US"/>
              </w:rPr>
              <w:t xml:space="preserve">The annual leave associated with the post will be confirmed at </w:t>
            </w:r>
            <w:r w:rsidRPr="00B847A9" w:rsidR="0023552F">
              <w:rPr>
                <w:rFonts w:asciiTheme="minorHAnsi" w:hAnsiTheme="minorHAnsi" w:eastAsiaTheme="minorHAnsi" w:cstheme="minorHAnsi"/>
                <w:color w:val="000000"/>
                <w:lang w:val="en-IE" w:eastAsia="en-US"/>
              </w:rPr>
              <w:t>C</w:t>
            </w:r>
            <w:r w:rsidRPr="00B847A9">
              <w:rPr>
                <w:rFonts w:asciiTheme="minorHAnsi" w:hAnsiTheme="minorHAnsi" w:eastAsiaTheme="minorHAnsi" w:cstheme="minorHAnsi"/>
                <w:color w:val="000000"/>
                <w:lang w:val="en-IE" w:eastAsia="en-US"/>
              </w:rPr>
              <w:t>ontracting stage</w:t>
            </w:r>
            <w:r w:rsidRPr="00B847A9" w:rsidR="00543F98">
              <w:rPr>
                <w:rFonts w:asciiTheme="minorHAnsi" w:hAnsiTheme="minorHAnsi" w:cstheme="minorHAnsi"/>
              </w:rPr>
              <w:t>.</w:t>
            </w:r>
          </w:p>
          <w:p w:rsidRPr="00B847A9" w:rsidR="00543F98" w:rsidP="005F595E" w:rsidRDefault="00543F98" w14:paraId="79D884D7" w14:textId="77777777">
            <w:pPr>
              <w:jc w:val="both"/>
              <w:rPr>
                <w:rFonts w:asciiTheme="minorHAnsi" w:hAnsiTheme="minorHAnsi" w:cstheme="minorHAnsi"/>
              </w:rPr>
            </w:pPr>
          </w:p>
        </w:tc>
      </w:tr>
      <w:tr w:rsidRPr="00E766A5" w:rsidR="00543F98" w:rsidTr="00AC0D37" w14:paraId="01F7D1BF" w14:textId="77777777">
        <w:tc>
          <w:tcPr>
            <w:tcW w:w="2523" w:type="dxa"/>
          </w:tcPr>
          <w:p w:rsidRPr="00E766A5" w:rsidR="00543F98" w:rsidP="005F595E" w:rsidRDefault="00543F98" w14:paraId="310A674B" w14:textId="77777777">
            <w:pPr>
              <w:jc w:val="both"/>
              <w:rPr>
                <w:rFonts w:ascii="Arial" w:hAnsi="Arial" w:cs="Arial"/>
                <w:b/>
                <w:bCs/>
              </w:rPr>
            </w:pPr>
            <w:r w:rsidRPr="00E766A5">
              <w:rPr>
                <w:rFonts w:ascii="Arial" w:hAnsi="Arial" w:cs="Arial"/>
                <w:b/>
                <w:bCs/>
              </w:rPr>
              <w:t>Superannuation</w:t>
            </w:r>
          </w:p>
          <w:p w:rsidRPr="00E766A5" w:rsidR="00543F98" w:rsidP="005F595E" w:rsidRDefault="00543F98" w14:paraId="7729702D" w14:textId="77777777">
            <w:pPr>
              <w:jc w:val="both"/>
              <w:rPr>
                <w:rFonts w:ascii="Arial" w:hAnsi="Arial" w:cs="Arial"/>
                <w:b/>
                <w:bCs/>
              </w:rPr>
            </w:pPr>
          </w:p>
          <w:p w:rsidRPr="00E766A5" w:rsidR="00543F98" w:rsidP="005F595E" w:rsidRDefault="00543F98" w14:paraId="0BC16D94" w14:textId="77777777">
            <w:pPr>
              <w:jc w:val="both"/>
              <w:rPr>
                <w:rFonts w:ascii="Arial" w:hAnsi="Arial" w:cs="Arial"/>
                <w:b/>
                <w:bCs/>
              </w:rPr>
            </w:pPr>
          </w:p>
        </w:tc>
        <w:tc>
          <w:tcPr>
            <w:tcW w:w="8109" w:type="dxa"/>
          </w:tcPr>
          <w:p w:rsidRPr="00B847A9" w:rsidR="00543F98" w:rsidP="005F595E" w:rsidRDefault="00543F98" w14:paraId="79E7E9AD" w14:textId="77777777">
            <w:pPr>
              <w:jc w:val="both"/>
              <w:rPr>
                <w:rFonts w:asciiTheme="minorHAnsi" w:hAnsiTheme="minorHAnsi" w:cstheme="minorHAnsi"/>
              </w:rPr>
            </w:pPr>
            <w:r w:rsidRPr="00B847A9">
              <w:rPr>
                <w:rFonts w:asciiTheme="minorHAnsi" w:hAnsiTheme="minorHAnsi" w:cstheme="minorHAnsi"/>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B847A9">
                <w:rPr>
                  <w:rFonts w:asciiTheme="minorHAnsi" w:hAnsiTheme="minorHAnsi" w:cstheme="minorHAnsi"/>
                </w:rPr>
                <w:t>the 01</w:t>
              </w:r>
              <w:r w:rsidRPr="00B847A9">
                <w:rPr>
                  <w:rFonts w:asciiTheme="minorHAnsi" w:hAnsiTheme="minorHAnsi" w:cstheme="minorHAnsi"/>
                  <w:vertAlign w:val="superscript"/>
                </w:rPr>
                <w:t>st</w:t>
              </w:r>
              <w:r w:rsidRPr="00B847A9">
                <w:rPr>
                  <w:rFonts w:asciiTheme="minorHAnsi" w:hAnsiTheme="minorHAnsi" w:cstheme="minorHAnsi"/>
                </w:rPr>
                <w:t xml:space="preserve"> January 2005</w:t>
              </w:r>
            </w:smartTag>
            <w:r w:rsidRPr="00B847A9">
              <w:rPr>
                <w:rFonts w:asciiTheme="minorHAnsi" w:hAnsiTheme="minorHAnsi" w:cstheme="minorHAnsi"/>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B847A9">
                <w:rPr>
                  <w:rFonts w:asciiTheme="minorHAnsi" w:hAnsiTheme="minorHAnsi" w:cstheme="minorHAnsi"/>
                </w:rPr>
                <w:t>31</w:t>
              </w:r>
              <w:r w:rsidRPr="00B847A9">
                <w:rPr>
                  <w:rFonts w:asciiTheme="minorHAnsi" w:hAnsiTheme="minorHAnsi" w:cstheme="minorHAnsi"/>
                  <w:vertAlign w:val="superscript"/>
                </w:rPr>
                <w:t>st</w:t>
              </w:r>
              <w:r w:rsidRPr="00B847A9">
                <w:rPr>
                  <w:rFonts w:asciiTheme="minorHAnsi" w:hAnsiTheme="minorHAnsi" w:cstheme="minorHAnsi"/>
                </w:rPr>
                <w:t xml:space="preserve"> December 2004</w:t>
              </w:r>
            </w:smartTag>
          </w:p>
          <w:p w:rsidRPr="00B847A9" w:rsidR="001E592B" w:rsidP="005F595E" w:rsidRDefault="001E592B" w14:paraId="16958ABA" w14:textId="59B7C405">
            <w:pPr>
              <w:jc w:val="both"/>
              <w:rPr>
                <w:rFonts w:asciiTheme="minorHAnsi" w:hAnsiTheme="minorHAnsi" w:cstheme="minorHAnsi"/>
              </w:rPr>
            </w:pPr>
          </w:p>
        </w:tc>
      </w:tr>
      <w:tr w:rsidRPr="00E766A5" w:rsidR="005F595E" w:rsidTr="00AC0D37" w14:paraId="565FC9D1" w14:textId="77777777">
        <w:tc>
          <w:tcPr>
            <w:tcW w:w="2523" w:type="dxa"/>
          </w:tcPr>
          <w:p w:rsidRPr="00E766A5" w:rsidR="005F595E" w:rsidP="005F595E" w:rsidRDefault="005F595E" w14:paraId="1B364D81" w14:textId="77777777">
            <w:pPr>
              <w:jc w:val="both"/>
              <w:rPr>
                <w:rFonts w:ascii="Arial" w:hAnsi="Arial" w:cs="Arial"/>
                <w:b/>
                <w:bCs/>
              </w:rPr>
            </w:pPr>
            <w:r>
              <w:rPr>
                <w:rFonts w:ascii="Arial" w:hAnsi="Arial" w:cs="Arial"/>
                <w:b/>
                <w:bCs/>
              </w:rPr>
              <w:t>Age</w:t>
            </w:r>
          </w:p>
        </w:tc>
        <w:tc>
          <w:tcPr>
            <w:tcW w:w="8109" w:type="dxa"/>
          </w:tcPr>
          <w:p w:rsidRPr="00B847A9" w:rsidR="00E45386" w:rsidP="00E45386" w:rsidRDefault="00E45386" w14:paraId="0D47FB6D" w14:textId="77777777">
            <w:pPr>
              <w:autoSpaceDE w:val="0"/>
              <w:autoSpaceDN w:val="0"/>
              <w:adjustRightInd w:val="0"/>
              <w:rPr>
                <w:rFonts w:asciiTheme="minorHAnsi" w:hAnsiTheme="minorHAnsi" w:eastAsiaTheme="minorHAnsi" w:cstheme="minorHAnsi"/>
                <w:i/>
                <w:iCs/>
                <w:color w:val="000000"/>
                <w:lang w:val="en-IE" w:eastAsia="en-US"/>
              </w:rPr>
            </w:pPr>
            <w:r w:rsidRPr="00B847A9">
              <w:rPr>
                <w:rFonts w:asciiTheme="minorHAnsi" w:hAnsiTheme="minorHAnsi" w:eastAsiaTheme="minorHAnsi" w:cstheme="minorHAnsi"/>
                <w:color w:val="000000"/>
                <w:lang w:val="en-IE" w:eastAsia="en-US"/>
              </w:rPr>
              <w:t>The Public Service Superannuation (Age of Retirement) Act, 2018* set 70 years as the compulsory retirement age for public servants.</w:t>
            </w:r>
            <w:r w:rsidRPr="00B847A9">
              <w:rPr>
                <w:rFonts w:asciiTheme="minorHAnsi" w:hAnsiTheme="minorHAnsi" w:eastAsiaTheme="minorHAnsi" w:cstheme="minorHAnsi"/>
                <w:i/>
                <w:iCs/>
                <w:color w:val="000000"/>
                <w:lang w:val="en-IE" w:eastAsia="en-US"/>
              </w:rPr>
              <w:t xml:space="preserve"> </w:t>
            </w:r>
          </w:p>
          <w:p w:rsidRPr="00B847A9" w:rsidR="00E45386" w:rsidP="00E45386" w:rsidRDefault="00E45386" w14:paraId="1D853980" w14:textId="77777777">
            <w:pPr>
              <w:autoSpaceDE w:val="0"/>
              <w:autoSpaceDN w:val="0"/>
              <w:adjustRightInd w:val="0"/>
              <w:rPr>
                <w:rFonts w:asciiTheme="minorHAnsi" w:hAnsiTheme="minorHAnsi" w:eastAsiaTheme="minorHAnsi" w:cstheme="minorHAnsi"/>
                <w:i/>
                <w:iCs/>
                <w:color w:val="000000"/>
                <w:lang w:val="en-IE" w:eastAsia="en-US"/>
              </w:rPr>
            </w:pPr>
          </w:p>
          <w:p w:rsidRPr="00B847A9" w:rsidR="00E45386" w:rsidP="00E45386" w:rsidRDefault="00E45386" w14:paraId="1AFBA01F" w14:textId="77777777">
            <w:pPr>
              <w:autoSpaceDE w:val="0"/>
              <w:autoSpaceDN w:val="0"/>
              <w:adjustRightInd w:val="0"/>
              <w:rPr>
                <w:rFonts w:asciiTheme="minorHAnsi" w:hAnsiTheme="minorHAnsi" w:eastAsiaTheme="minorHAnsi" w:cstheme="minorHAnsi"/>
                <w:b/>
                <w:bCs/>
                <w:i/>
                <w:iCs/>
                <w:color w:val="000000" w:themeColor="text1"/>
                <w:u w:val="single"/>
                <w:lang w:val="en-IE" w:eastAsia="en-US"/>
              </w:rPr>
            </w:pPr>
            <w:r w:rsidRPr="00B847A9">
              <w:rPr>
                <w:rFonts w:asciiTheme="minorHAnsi" w:hAnsiTheme="minorHAnsi" w:eastAsiaTheme="minorHAnsi" w:cstheme="minorHAnsi"/>
                <w:b/>
                <w:bCs/>
                <w:i/>
                <w:iCs/>
                <w:color w:val="000000"/>
                <w:lang w:val="en-IE" w:eastAsia="en-US"/>
              </w:rPr>
              <w:t xml:space="preserve">* </w:t>
            </w:r>
            <w:r w:rsidRPr="00B847A9">
              <w:rPr>
                <w:rFonts w:asciiTheme="minorHAnsi" w:hAnsiTheme="minorHAnsi" w:eastAsiaTheme="minorHAnsi" w:cstheme="minorHAnsi"/>
                <w:b/>
                <w:bCs/>
                <w:i/>
                <w:iCs/>
                <w:color w:val="000000"/>
                <w:u w:val="single"/>
                <w:lang w:val="en-IE" w:eastAsia="en-US"/>
              </w:rPr>
              <w:t xml:space="preserve">Public </w:t>
            </w:r>
            <w:r w:rsidRPr="00B847A9">
              <w:rPr>
                <w:rFonts w:asciiTheme="minorHAnsi" w:hAnsiTheme="minorHAnsi" w:eastAsiaTheme="minorHAnsi" w:cstheme="minorHAnsi"/>
                <w:b/>
                <w:bCs/>
                <w:i/>
                <w:iCs/>
                <w:color w:val="000000" w:themeColor="text1"/>
                <w:u w:val="single"/>
                <w:lang w:val="en-IE" w:eastAsia="en-US"/>
              </w:rPr>
              <w:t>Servants not affected by this legislation:</w:t>
            </w:r>
          </w:p>
          <w:p w:rsidRPr="00B847A9" w:rsidR="00E45386" w:rsidP="00E45386" w:rsidRDefault="00E45386" w14:paraId="423A76B7" w14:textId="77777777">
            <w:pPr>
              <w:autoSpaceDE w:val="0"/>
              <w:autoSpaceDN w:val="0"/>
              <w:adjustRightInd w:val="0"/>
              <w:rPr>
                <w:rFonts w:asciiTheme="minorHAnsi" w:hAnsiTheme="minorHAnsi" w:eastAsiaTheme="minorHAnsi" w:cstheme="minorHAnsi"/>
                <w:color w:val="000000" w:themeColor="text1"/>
                <w:lang w:val="en-IE" w:eastAsia="en-US"/>
              </w:rPr>
            </w:pPr>
            <w:r w:rsidRPr="00B847A9">
              <w:rPr>
                <w:rFonts w:asciiTheme="minorHAnsi" w:hAnsiTheme="minorHAnsi" w:eastAsiaTheme="minorHAnsi" w:cstheme="minorHAnsi"/>
                <w:color w:val="000000" w:themeColor="text1"/>
                <w:lang w:val="en-IE" w:eastAsia="en-US"/>
              </w:rPr>
              <w:t xml:space="preserve">Public servants joining the public </w:t>
            </w:r>
            <w:r w:rsidRPr="00B847A9" w:rsidR="00D34192">
              <w:rPr>
                <w:rFonts w:asciiTheme="minorHAnsi" w:hAnsiTheme="minorHAnsi" w:eastAsiaTheme="minorHAnsi" w:cstheme="minorHAnsi"/>
                <w:color w:val="000000" w:themeColor="text1"/>
                <w:lang w:val="en-IE" w:eastAsia="en-US"/>
              </w:rPr>
              <w:t>service or</w:t>
            </w:r>
            <w:r w:rsidRPr="00B847A9">
              <w:rPr>
                <w:rFonts w:asciiTheme="minorHAnsi" w:hAnsiTheme="minorHAnsi" w:eastAsiaTheme="minorHAnsi" w:cstheme="minorHAnsi"/>
                <w:color w:val="000000" w:themeColor="text1"/>
                <w:lang w:val="en-IE" w:eastAsia="en-US"/>
              </w:rPr>
              <w:t xml:space="preserve"> re</w:t>
            </w:r>
            <w:r w:rsidRPr="00B847A9" w:rsidR="00A36FE9">
              <w:rPr>
                <w:rFonts w:asciiTheme="minorHAnsi" w:hAnsiTheme="minorHAnsi" w:eastAsiaTheme="minorHAnsi" w:cstheme="minorHAnsi"/>
                <w:color w:val="000000" w:themeColor="text1"/>
                <w:lang w:val="en-IE" w:eastAsia="en-US"/>
              </w:rPr>
              <w:t>-</w:t>
            </w:r>
            <w:r w:rsidRPr="00B847A9">
              <w:rPr>
                <w:rFonts w:asciiTheme="minorHAnsi" w:hAnsiTheme="minorHAnsi" w:eastAsiaTheme="minorHAnsi" w:cstheme="minorHAnsi"/>
                <w:color w:val="000000" w:themeColor="text1"/>
                <w:lang w:val="en-IE" w:eastAsia="en-US"/>
              </w:rPr>
              <w:t>joining the public service with a 26 week break in service, between 1 April 2004 and 31 December 2012 (new entrants) have no compulsory retirement age.</w:t>
            </w:r>
          </w:p>
          <w:p w:rsidRPr="00B847A9" w:rsidR="00E45386" w:rsidP="00E45386" w:rsidRDefault="00E45386" w14:paraId="57E91FD3" w14:textId="77777777">
            <w:pPr>
              <w:autoSpaceDE w:val="0"/>
              <w:autoSpaceDN w:val="0"/>
              <w:adjustRightInd w:val="0"/>
              <w:rPr>
                <w:rFonts w:asciiTheme="minorHAnsi" w:hAnsiTheme="minorHAnsi" w:eastAsiaTheme="minorHAnsi" w:cstheme="minorHAnsi"/>
                <w:color w:val="000000" w:themeColor="text1"/>
                <w:lang w:val="en-IE" w:eastAsia="en-US"/>
              </w:rPr>
            </w:pPr>
          </w:p>
          <w:p w:rsidRPr="00B847A9" w:rsidR="005F595E" w:rsidP="00E45386" w:rsidRDefault="00E45386" w14:paraId="02E0C0E4" w14:textId="77777777">
            <w:pPr>
              <w:autoSpaceDE w:val="0"/>
              <w:autoSpaceDN w:val="0"/>
              <w:adjustRightInd w:val="0"/>
              <w:rPr>
                <w:rFonts w:asciiTheme="minorHAnsi" w:hAnsiTheme="minorHAnsi" w:eastAsiaTheme="minorHAnsi" w:cstheme="minorHAnsi"/>
                <w:color w:val="000000" w:themeColor="text1"/>
                <w:lang w:val="en-IE" w:eastAsia="en-US"/>
              </w:rPr>
            </w:pPr>
            <w:r w:rsidRPr="00B847A9">
              <w:rPr>
                <w:rFonts w:asciiTheme="minorHAnsi" w:hAnsiTheme="minorHAnsi" w:eastAsiaTheme="minorHAnsi" w:cstheme="minorHAnsi"/>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Pr="00B847A9" w:rsidR="001E592B" w:rsidP="00E45386" w:rsidRDefault="001E592B" w14:paraId="2576B739" w14:textId="50FC8756">
            <w:pPr>
              <w:autoSpaceDE w:val="0"/>
              <w:autoSpaceDN w:val="0"/>
              <w:adjustRightInd w:val="0"/>
              <w:rPr>
                <w:rFonts w:asciiTheme="minorHAnsi" w:hAnsiTheme="minorHAnsi" w:eastAsiaTheme="minorHAnsi" w:cstheme="minorHAnsi"/>
                <w:color w:val="000000"/>
                <w:lang w:val="en-IE" w:eastAsia="en-US"/>
              </w:rPr>
            </w:pPr>
          </w:p>
        </w:tc>
      </w:tr>
      <w:tr w:rsidRPr="00E0768C" w:rsidR="00543F98" w:rsidTr="00AC0D37" w14:paraId="00A31E89" w14:textId="77777777">
        <w:tc>
          <w:tcPr>
            <w:tcW w:w="2523" w:type="dxa"/>
          </w:tcPr>
          <w:p w:rsidRPr="0070424B" w:rsidR="00543F98" w:rsidP="00E0768C" w:rsidRDefault="00543F98" w14:paraId="33CE3509" w14:textId="77777777">
            <w:pPr>
              <w:jc w:val="both"/>
              <w:rPr>
                <w:rFonts w:ascii="Arial" w:hAnsi="Arial"/>
                <w:b/>
              </w:rPr>
            </w:pPr>
            <w:r w:rsidRPr="0070424B">
              <w:rPr>
                <w:rFonts w:ascii="Arial" w:hAnsi="Arial"/>
                <w:b/>
              </w:rPr>
              <w:t>Probation</w:t>
            </w:r>
          </w:p>
        </w:tc>
        <w:tc>
          <w:tcPr>
            <w:tcW w:w="8109" w:type="dxa"/>
          </w:tcPr>
          <w:p w:rsidRPr="00B847A9" w:rsidR="00543F98" w:rsidP="00E0768C" w:rsidRDefault="00543F98" w14:paraId="43F205C5" w14:textId="29B115FF">
            <w:pPr>
              <w:jc w:val="both"/>
              <w:rPr>
                <w:rFonts w:asciiTheme="minorHAnsi" w:hAnsiTheme="minorHAnsi" w:cstheme="minorHAnsi"/>
              </w:rPr>
            </w:pPr>
            <w:r w:rsidRPr="00B847A9">
              <w:rPr>
                <w:rFonts w:asciiTheme="minorHAnsi" w:hAnsiTheme="minorHAnsi" w:cstheme="minorHAnsi"/>
              </w:rPr>
              <w:t>Every appointment of a person who is not already a permanent officer of the Health Service Executive or of a Local Authority shall be subject to a probationary period of 12 months as stipulated in the Department of Health Circular No.10/71.</w:t>
            </w:r>
          </w:p>
          <w:p w:rsidRPr="00B847A9" w:rsidR="00E0768C" w:rsidP="00E0768C" w:rsidRDefault="00E0768C" w14:paraId="08D57982" w14:textId="719A350C">
            <w:pPr>
              <w:jc w:val="both"/>
              <w:rPr>
                <w:rFonts w:asciiTheme="minorHAnsi" w:hAnsiTheme="minorHAnsi" w:cstheme="minorHAnsi"/>
              </w:rPr>
            </w:pPr>
          </w:p>
        </w:tc>
      </w:tr>
      <w:tr w:rsidRPr="00E766A5" w:rsidR="00543F98" w:rsidTr="001E592B" w14:paraId="569E1840" w14:textId="77777777">
        <w:trPr>
          <w:trHeight w:val="699"/>
        </w:trPr>
        <w:tc>
          <w:tcPr>
            <w:tcW w:w="2523" w:type="dxa"/>
          </w:tcPr>
          <w:p w:rsidRPr="006B758C" w:rsidR="00A54067" w:rsidP="00A54067" w:rsidRDefault="004C3CE5" w14:paraId="27BE9867" w14:textId="35A6B562">
            <w:pPr>
              <w:rPr>
                <w:rFonts w:ascii="Arial" w:hAnsi="Arial" w:cs="Arial"/>
                <w:b/>
                <w:bCs/>
              </w:rPr>
            </w:pPr>
            <w:r w:rsidRPr="006B758C">
              <w:rPr>
                <w:rFonts w:ascii="Arial" w:hAnsi="Arial" w:cs="Arial"/>
                <w:b/>
                <w:bCs/>
              </w:rPr>
              <w:t xml:space="preserve">Protection of Children </w:t>
            </w:r>
            <w:r w:rsidRPr="006B758C" w:rsidR="00A54067">
              <w:rPr>
                <w:rFonts w:ascii="Arial" w:hAnsi="Arial" w:cs="Arial"/>
                <w:b/>
                <w:bCs/>
              </w:rPr>
              <w:t>Guidance and Legislation</w:t>
            </w:r>
          </w:p>
          <w:p w:rsidRPr="006B758C" w:rsidR="00543F98" w:rsidP="00F8393C" w:rsidRDefault="00543F98" w14:paraId="470BFBA0" w14:textId="552E50B4">
            <w:pPr>
              <w:rPr>
                <w:rFonts w:ascii="Arial" w:hAnsi="Arial" w:cs="Arial"/>
                <w:b/>
                <w:bCs/>
              </w:rPr>
            </w:pPr>
          </w:p>
        </w:tc>
        <w:tc>
          <w:tcPr>
            <w:tcW w:w="8109" w:type="dxa"/>
          </w:tcPr>
          <w:p w:rsidRPr="00B847A9" w:rsidR="00A54067" w:rsidP="00A54067" w:rsidRDefault="00A54067" w14:paraId="1EFFF24F" w14:textId="0379BF84">
            <w:pPr>
              <w:rPr>
                <w:rFonts w:asciiTheme="minorHAnsi" w:hAnsiTheme="minorHAnsi" w:cstheme="minorHAnsi"/>
              </w:rPr>
            </w:pPr>
            <w:r w:rsidRPr="00B847A9">
              <w:rPr>
                <w:rFonts w:asciiTheme="minorHAnsi" w:hAnsiTheme="minorHAnsi" w:cstheme="minorHAnsi"/>
              </w:rPr>
              <w:t xml:space="preserve">The welfare and protection of children is the responsibility of all HSE staff. You must be aware of and understand your </w:t>
            </w:r>
            <w:r w:rsidRPr="00B847A9" w:rsidR="0045069B">
              <w:rPr>
                <w:rFonts w:asciiTheme="minorHAnsi" w:hAnsiTheme="minorHAnsi" w:cstheme="minorHAnsi"/>
              </w:rPr>
              <w:t xml:space="preserve">specific </w:t>
            </w:r>
            <w:r w:rsidRPr="00B847A9">
              <w:rPr>
                <w:rFonts w:asciiTheme="minorHAnsi" w:hAnsiTheme="minorHAnsi" w:cstheme="minorHAnsi"/>
              </w:rPr>
              <w:t xml:space="preserve">responsibilities under the Children First Act 2015, </w:t>
            </w:r>
            <w:r w:rsidRPr="00B847A9" w:rsidR="004C3CE5">
              <w:rPr>
                <w:rFonts w:asciiTheme="minorHAnsi" w:hAnsiTheme="minorHAnsi" w:cstheme="minorHAnsi"/>
              </w:rPr>
              <w:t xml:space="preserve">the Protections for Persons Reporting Child Abuse Act 1998 in accordance with Section 2, </w:t>
            </w:r>
            <w:r w:rsidRPr="00B847A9">
              <w:rPr>
                <w:rFonts w:asciiTheme="minorHAnsi" w:hAnsiTheme="minorHAnsi" w:cstheme="minorHAnsi"/>
              </w:rPr>
              <w:t xml:space="preserve">Children First National Guidance and other relevant child safeguarding legislation and policies. </w:t>
            </w:r>
          </w:p>
          <w:p w:rsidRPr="00B847A9" w:rsidR="00A54067" w:rsidP="00A54067" w:rsidRDefault="00A54067" w14:paraId="5BFF82B6" w14:textId="77777777">
            <w:pPr>
              <w:rPr>
                <w:rFonts w:asciiTheme="minorHAnsi" w:hAnsiTheme="minorHAnsi" w:cstheme="minorHAnsi"/>
              </w:rPr>
            </w:pPr>
          </w:p>
          <w:p w:rsidRPr="00B847A9" w:rsidR="00A54067" w:rsidP="00A54067" w:rsidRDefault="00A54067" w14:paraId="74465AED" w14:textId="77777777">
            <w:pPr>
              <w:rPr>
                <w:rFonts w:asciiTheme="minorHAnsi" w:hAnsiTheme="minorHAnsi" w:cstheme="minorHAnsi"/>
                <w:lang w:val="en-US"/>
              </w:rPr>
            </w:pPr>
            <w:r w:rsidRPr="00B847A9">
              <w:rPr>
                <w:rFonts w:asciiTheme="minorHAnsi" w:hAnsiTheme="minorHAnsi" w:cstheme="minorHAnsi"/>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Pr="00B847A9" w:rsidR="00A54067" w:rsidP="00A54067" w:rsidRDefault="00A54067" w14:paraId="4A1B3BFF" w14:textId="77777777">
            <w:pPr>
              <w:rPr>
                <w:rFonts w:asciiTheme="minorHAnsi" w:hAnsiTheme="minorHAnsi" w:cstheme="minorHAnsi"/>
              </w:rPr>
            </w:pPr>
          </w:p>
          <w:p w:rsidRPr="00B847A9" w:rsidR="00543F98" w:rsidP="00A54067" w:rsidRDefault="00413395" w14:paraId="31C11061" w14:textId="6E8BF80C">
            <w:pPr>
              <w:jc w:val="both"/>
              <w:rPr>
                <w:rFonts w:asciiTheme="minorHAnsi" w:hAnsiTheme="minorHAnsi" w:cstheme="minorHAnsi"/>
                <w:b/>
                <w:bCs/>
              </w:rPr>
            </w:pPr>
            <w:r w:rsidRPr="00B847A9">
              <w:rPr>
                <w:rFonts w:asciiTheme="minorHAnsi" w:hAnsiTheme="minorHAnsi" w:cstheme="minorHAnsi"/>
                <w:bCs/>
                <w:lang w:val="en"/>
              </w:rPr>
              <w:t>Visit</w:t>
            </w:r>
            <w:r w:rsidRPr="00B847A9" w:rsidR="00A54067">
              <w:rPr>
                <w:rFonts w:asciiTheme="minorHAnsi" w:hAnsiTheme="minorHAnsi" w:cstheme="minorHAnsi"/>
                <w:bCs/>
                <w:lang w:val="en"/>
              </w:rPr>
              <w:t xml:space="preserve"> </w:t>
            </w:r>
            <w:hyperlink w:history="1" r:id="rId14">
              <w:r w:rsidRPr="00B847A9">
                <w:rPr>
                  <w:rStyle w:val="Hyperlink"/>
                  <w:rFonts w:asciiTheme="minorHAnsi" w:hAnsiTheme="minorHAnsi" w:cstheme="minorHAnsi"/>
                  <w:u w:val="none"/>
                  <w:lang w:val="en"/>
                </w:rPr>
                <w:t xml:space="preserve">HSE Children First </w:t>
              </w:r>
            </w:hyperlink>
            <w:r w:rsidRPr="00B847A9">
              <w:rPr>
                <w:rFonts w:asciiTheme="minorHAnsi" w:hAnsiTheme="minorHAnsi" w:cstheme="minorHAnsi"/>
                <w:lang w:val="en-US"/>
              </w:rPr>
              <w:t>for</w:t>
            </w:r>
            <w:r w:rsidRPr="00B847A9" w:rsidR="00A54067">
              <w:rPr>
                <w:rFonts w:asciiTheme="minorHAnsi" w:hAnsiTheme="minorHAnsi" w:cstheme="minorHAnsi"/>
                <w:lang w:val="en-US"/>
              </w:rPr>
              <w:t xml:space="preserve"> further</w:t>
            </w:r>
            <w:r w:rsidRPr="00B847A9" w:rsidR="00A54067">
              <w:rPr>
                <w:rFonts w:asciiTheme="minorHAnsi" w:hAnsiTheme="minorHAnsi" w:cstheme="minorHAnsi"/>
                <w:bCs/>
                <w:lang w:val="en"/>
              </w:rPr>
              <w:t xml:space="preserve"> information, guidance and resources</w:t>
            </w:r>
            <w:r w:rsidRPr="00B847A9">
              <w:rPr>
                <w:rFonts w:asciiTheme="minorHAnsi" w:hAnsiTheme="minorHAnsi" w:cstheme="minorHAnsi"/>
                <w:bCs/>
                <w:lang w:val="en"/>
              </w:rPr>
              <w:t>.</w:t>
            </w:r>
          </w:p>
        </w:tc>
      </w:tr>
      <w:tr w:rsidR="00543F98" w:rsidTr="00AC0D37" w14:paraId="3F3CD233" w14:textId="77777777">
        <w:trPr>
          <w:trHeight w:val="1138"/>
        </w:trPr>
        <w:tc>
          <w:tcPr>
            <w:tcW w:w="2523" w:type="dxa"/>
            <w:tcBorders>
              <w:top w:val="single" w:color="auto" w:sz="4" w:space="0"/>
              <w:left w:val="single" w:color="auto" w:sz="4" w:space="0"/>
              <w:bottom w:val="single" w:color="auto" w:sz="4" w:space="0"/>
              <w:right w:val="single" w:color="auto" w:sz="4" w:space="0"/>
            </w:tcBorders>
          </w:tcPr>
          <w:p w:rsidR="00543F98" w:rsidP="00F8393C" w:rsidRDefault="00543F98" w14:paraId="523D4226" w14:textId="77777777">
            <w:pPr>
              <w:rPr>
                <w:rFonts w:ascii="Arial" w:hAnsi="Arial" w:cs="Arial"/>
                <w:b/>
                <w:bCs/>
              </w:rPr>
            </w:pPr>
            <w:bookmarkStart w:name="_Hlk58316562" w:id="0"/>
            <w:r>
              <w:rPr>
                <w:rFonts w:ascii="Arial" w:hAnsi="Arial" w:cs="Arial"/>
                <w:b/>
                <w:bCs/>
              </w:rPr>
              <w:lastRenderedPageBreak/>
              <w:t>Infection Control</w:t>
            </w:r>
          </w:p>
        </w:tc>
        <w:tc>
          <w:tcPr>
            <w:tcW w:w="8109" w:type="dxa"/>
            <w:tcBorders>
              <w:top w:val="single" w:color="auto" w:sz="4" w:space="0"/>
              <w:left w:val="single" w:color="auto" w:sz="4" w:space="0"/>
              <w:bottom w:val="single" w:color="auto" w:sz="4" w:space="0"/>
              <w:right w:val="single" w:color="auto" w:sz="4" w:space="0"/>
            </w:tcBorders>
          </w:tcPr>
          <w:p w:rsidRPr="00B847A9" w:rsidR="00543F98" w:rsidP="005F595E" w:rsidRDefault="00543F98" w14:paraId="131F9382" w14:textId="77777777">
            <w:pPr>
              <w:jc w:val="both"/>
              <w:rPr>
                <w:rFonts w:asciiTheme="minorHAnsi" w:hAnsiTheme="minorHAnsi" w:cstheme="minorHAnsi"/>
              </w:rPr>
            </w:pPr>
            <w:r w:rsidRPr="00B847A9">
              <w:rPr>
                <w:rFonts w:asciiTheme="minorHAnsi" w:hAnsiTheme="minorHAnsi" w:cstheme="minorHAnsi"/>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B847A9">
              <w:rPr>
                <w:rFonts w:asciiTheme="minorHAnsi" w:hAnsiTheme="minorHAnsi" w:cstheme="minorHAnsi"/>
                <w:iCs/>
              </w:rPr>
              <w:t>and comply with associated HSE protocols for implementing and maintaining these standards as appropriate to the role.</w:t>
            </w:r>
          </w:p>
          <w:p w:rsidRPr="00B847A9" w:rsidR="00543F98" w:rsidP="005F595E" w:rsidRDefault="00543F98" w14:paraId="3D6AA4B0" w14:textId="77777777">
            <w:pPr>
              <w:jc w:val="both"/>
              <w:rPr>
                <w:rFonts w:asciiTheme="minorHAnsi" w:hAnsiTheme="minorHAnsi" w:cstheme="minorHAnsi"/>
              </w:rPr>
            </w:pPr>
          </w:p>
        </w:tc>
      </w:tr>
      <w:tr w:rsidR="00543F98" w:rsidTr="00AC0D37" w14:paraId="1B03B790" w14:textId="77777777">
        <w:trPr>
          <w:trHeight w:val="1138"/>
        </w:trPr>
        <w:tc>
          <w:tcPr>
            <w:tcW w:w="2523" w:type="dxa"/>
            <w:tcBorders>
              <w:top w:val="single" w:color="auto" w:sz="4" w:space="0"/>
              <w:left w:val="single" w:color="auto" w:sz="4" w:space="0"/>
              <w:bottom w:val="single" w:color="auto" w:sz="4" w:space="0"/>
              <w:right w:val="single" w:color="auto" w:sz="4" w:space="0"/>
            </w:tcBorders>
          </w:tcPr>
          <w:p w:rsidRPr="00B44E44" w:rsidR="00543F98" w:rsidP="00F8393C" w:rsidRDefault="00543F98" w14:paraId="1B58B556" w14:textId="77777777">
            <w:pPr>
              <w:rPr>
                <w:rFonts w:ascii="Arial" w:hAnsi="Arial" w:cs="Arial"/>
                <w:b/>
                <w:bCs/>
              </w:rPr>
            </w:pPr>
            <w:r w:rsidRPr="0057569E">
              <w:rPr>
                <w:rFonts w:ascii="Arial" w:hAnsi="Arial" w:cs="Arial"/>
                <w:b/>
              </w:rPr>
              <w:t>Health &amp; Safety</w:t>
            </w:r>
          </w:p>
        </w:tc>
        <w:tc>
          <w:tcPr>
            <w:tcW w:w="8109" w:type="dxa"/>
            <w:tcBorders>
              <w:top w:val="single" w:color="auto" w:sz="4" w:space="0"/>
              <w:left w:val="single" w:color="auto" w:sz="4" w:space="0"/>
              <w:bottom w:val="single" w:color="auto" w:sz="4" w:space="0"/>
              <w:right w:val="single" w:color="auto" w:sz="4" w:space="0"/>
            </w:tcBorders>
          </w:tcPr>
          <w:p w:rsidRPr="00B847A9" w:rsidR="00543F98" w:rsidP="005F595E" w:rsidRDefault="00543F98" w14:paraId="353170AC" w14:textId="77777777">
            <w:pPr>
              <w:jc w:val="both"/>
              <w:rPr>
                <w:rFonts w:asciiTheme="minorHAnsi" w:hAnsiTheme="minorHAnsi" w:cstheme="minorHAnsi"/>
              </w:rPr>
            </w:pPr>
            <w:r w:rsidRPr="00B847A9">
              <w:rPr>
                <w:rFonts w:asciiTheme="minorHAnsi" w:hAnsiTheme="minorHAnsi" w:cstheme="minorHAnsi"/>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Pr="00B847A9" w:rsidR="00543F98" w:rsidP="005F595E" w:rsidRDefault="00543F98" w14:paraId="44BC3473" w14:textId="77777777">
            <w:pPr>
              <w:ind w:firstLine="720"/>
              <w:jc w:val="both"/>
              <w:rPr>
                <w:rFonts w:asciiTheme="minorHAnsi" w:hAnsiTheme="minorHAnsi" w:cstheme="minorHAnsi"/>
              </w:rPr>
            </w:pPr>
          </w:p>
          <w:p w:rsidRPr="00B847A9" w:rsidR="00543F98" w:rsidP="005F595E" w:rsidRDefault="00543F98" w14:paraId="033501F0" w14:textId="77777777">
            <w:pPr>
              <w:jc w:val="both"/>
              <w:rPr>
                <w:rFonts w:asciiTheme="minorHAnsi" w:hAnsiTheme="minorHAnsi" w:cstheme="minorHAnsi"/>
              </w:rPr>
            </w:pPr>
            <w:r w:rsidRPr="00B847A9">
              <w:rPr>
                <w:rFonts w:asciiTheme="minorHAnsi" w:hAnsiTheme="minorHAnsi" w:cstheme="minorHAnsi"/>
              </w:rPr>
              <w:t>Key responsibilities include:</w:t>
            </w:r>
            <w:bookmarkStart w:name="_GoBack" w:id="1"/>
            <w:bookmarkEnd w:id="1"/>
          </w:p>
          <w:p w:rsidRPr="00B847A9" w:rsidR="00543F98" w:rsidP="005F595E" w:rsidRDefault="00543F98" w14:paraId="239805B8" w14:textId="77777777">
            <w:pPr>
              <w:jc w:val="both"/>
              <w:rPr>
                <w:rFonts w:asciiTheme="minorHAnsi" w:hAnsiTheme="minorHAnsi" w:cstheme="minorHAnsi"/>
                <w:highlight w:val="yellow"/>
              </w:rPr>
            </w:pPr>
          </w:p>
          <w:p w:rsidRPr="00B847A9" w:rsidR="00543F98" w:rsidP="0086033B" w:rsidRDefault="00543F98" w14:paraId="1A2019CC" w14:textId="77777777">
            <w:pPr>
              <w:pStyle w:val="ListParagraph"/>
              <w:numPr>
                <w:ilvl w:val="0"/>
                <w:numId w:val="2"/>
              </w:numPr>
              <w:jc w:val="both"/>
              <w:rPr>
                <w:rFonts w:asciiTheme="minorHAnsi" w:hAnsiTheme="minorHAnsi" w:cstheme="minorHAnsi"/>
              </w:rPr>
            </w:pPr>
            <w:r w:rsidRPr="00B847A9">
              <w:rPr>
                <w:rFonts w:asciiTheme="minorHAnsi" w:hAnsiTheme="minorHAnsi" w:cstheme="minorHAnsi"/>
              </w:rPr>
              <w:t>Developing a SSSS for the department/service</w:t>
            </w:r>
            <w:r w:rsidRPr="00B847A9">
              <w:rPr>
                <w:rStyle w:val="FootnoteReference"/>
                <w:rFonts w:eastAsia="Calibri" w:asciiTheme="minorHAnsi" w:hAnsiTheme="minorHAnsi" w:cstheme="minorHAnsi"/>
              </w:rPr>
              <w:footnoteReference w:id="2"/>
            </w:r>
            <w:r w:rsidRPr="00B847A9">
              <w:rPr>
                <w:rFonts w:asciiTheme="minorHAnsi" w:hAnsiTheme="minorHAnsi" w:cstheme="minorHAnsi"/>
              </w:rPr>
              <w:t>, as applicable, based on the identification of hazards and the assessment of risks, and reviewing/updating same on a regular basis (at least annually) and in the event of any significant change in the work activity or place of work.</w:t>
            </w:r>
          </w:p>
          <w:p w:rsidRPr="00B847A9" w:rsidR="00543F98" w:rsidP="0086033B" w:rsidRDefault="00543F98" w14:paraId="5C8A6932" w14:textId="77777777">
            <w:pPr>
              <w:pStyle w:val="ListParagraph"/>
              <w:numPr>
                <w:ilvl w:val="0"/>
                <w:numId w:val="2"/>
              </w:numPr>
              <w:jc w:val="both"/>
              <w:rPr>
                <w:rFonts w:asciiTheme="minorHAnsi" w:hAnsiTheme="minorHAnsi" w:cstheme="minorHAnsi"/>
              </w:rPr>
            </w:pPr>
            <w:r w:rsidRPr="00B847A9">
              <w:rPr>
                <w:rFonts w:asciiTheme="minorHAnsi" w:hAnsiTheme="minorHAnsi" w:cstheme="minorHAnsi"/>
              </w:rPr>
              <w:t xml:space="preserve">Ensuring that Occupational Safety and Health (OSH) is integrated into day-to-day business, providing Systems Of Work (SOW) that are planned, organised, performed, </w:t>
            </w:r>
            <w:r w:rsidRPr="00B847A9" w:rsidR="00D34192">
              <w:rPr>
                <w:rFonts w:asciiTheme="minorHAnsi" w:hAnsiTheme="minorHAnsi" w:cstheme="minorHAnsi"/>
              </w:rPr>
              <w:t>maintained,</w:t>
            </w:r>
            <w:r w:rsidRPr="00B847A9">
              <w:rPr>
                <w:rFonts w:asciiTheme="minorHAnsi" w:hAnsiTheme="minorHAnsi" w:cstheme="minorHAnsi"/>
              </w:rPr>
              <w:t xml:space="preserve"> and revised as appropriate, and ensuring that all safety related records are maintained and available for inspection.</w:t>
            </w:r>
          </w:p>
          <w:p w:rsidRPr="00B847A9" w:rsidR="00543F98" w:rsidP="0086033B" w:rsidRDefault="00543F98" w14:paraId="44F284F2" w14:textId="77777777">
            <w:pPr>
              <w:pStyle w:val="ListParagraph"/>
              <w:numPr>
                <w:ilvl w:val="0"/>
                <w:numId w:val="2"/>
              </w:numPr>
              <w:jc w:val="both"/>
              <w:rPr>
                <w:rFonts w:asciiTheme="minorHAnsi" w:hAnsiTheme="minorHAnsi" w:cstheme="minorHAnsi"/>
              </w:rPr>
            </w:pPr>
            <w:r w:rsidRPr="00B847A9">
              <w:rPr>
                <w:rFonts w:asciiTheme="minorHAnsi" w:hAnsiTheme="minorHAnsi" w:cstheme="minorHAnsi"/>
              </w:rPr>
              <w:t>Consulting and communicating with staff and safety representatives on OSH matters.</w:t>
            </w:r>
          </w:p>
          <w:p w:rsidRPr="00B847A9" w:rsidR="00543F98" w:rsidP="0086033B" w:rsidRDefault="00543F98" w14:paraId="26E31354" w14:textId="77777777">
            <w:pPr>
              <w:pStyle w:val="ListParagraph"/>
              <w:numPr>
                <w:ilvl w:val="0"/>
                <w:numId w:val="2"/>
              </w:numPr>
              <w:jc w:val="both"/>
              <w:rPr>
                <w:rFonts w:asciiTheme="minorHAnsi" w:hAnsiTheme="minorHAnsi" w:cstheme="minorHAnsi"/>
              </w:rPr>
            </w:pPr>
            <w:r w:rsidRPr="00B847A9">
              <w:rPr>
                <w:rFonts w:asciiTheme="minorHAnsi" w:hAnsiTheme="minorHAnsi" w:cstheme="minorHAnsi"/>
              </w:rPr>
              <w:t>Ensuring a training needs assessment (TNA) is undertaken for employees, facilitating their attendance at statutory OSH training, and ensuring records are maintained for each employee.</w:t>
            </w:r>
          </w:p>
          <w:p w:rsidRPr="00B847A9" w:rsidR="00543F98" w:rsidP="0086033B" w:rsidRDefault="00543F98" w14:paraId="70694811" w14:textId="77777777">
            <w:pPr>
              <w:pStyle w:val="ListParagraph"/>
              <w:numPr>
                <w:ilvl w:val="0"/>
                <w:numId w:val="2"/>
              </w:numPr>
              <w:jc w:val="both"/>
              <w:rPr>
                <w:rFonts w:asciiTheme="minorHAnsi" w:hAnsiTheme="minorHAnsi" w:cstheme="minorHAnsi"/>
              </w:rPr>
            </w:pPr>
            <w:r w:rsidRPr="00B847A9">
              <w:rPr>
                <w:rFonts w:asciiTheme="minorHAnsi" w:hAnsiTheme="minorHAnsi" w:cstheme="minorHAnsi"/>
              </w:rPr>
              <w:t>Ensuring that all incidents occurring within the relevant department/service are appropriately managed and investigated in accordance with HSE procedures</w:t>
            </w:r>
            <w:r w:rsidRPr="00B847A9">
              <w:rPr>
                <w:rStyle w:val="FootnoteReference"/>
                <w:rFonts w:eastAsia="Calibri" w:asciiTheme="minorHAnsi" w:hAnsiTheme="minorHAnsi" w:cstheme="minorHAnsi"/>
              </w:rPr>
              <w:footnoteReference w:id="3"/>
            </w:r>
            <w:r w:rsidRPr="00B847A9">
              <w:rPr>
                <w:rFonts w:asciiTheme="minorHAnsi" w:hAnsiTheme="minorHAnsi" w:cstheme="minorHAnsi"/>
              </w:rPr>
              <w:t>.</w:t>
            </w:r>
          </w:p>
          <w:p w:rsidRPr="00B847A9" w:rsidR="00543F98" w:rsidP="0086033B" w:rsidRDefault="00543F98" w14:paraId="11FEAA1E" w14:textId="77777777">
            <w:pPr>
              <w:pStyle w:val="ListParagraph"/>
              <w:numPr>
                <w:ilvl w:val="0"/>
                <w:numId w:val="2"/>
              </w:numPr>
              <w:jc w:val="both"/>
              <w:rPr>
                <w:rFonts w:asciiTheme="minorHAnsi" w:hAnsiTheme="minorHAnsi" w:cstheme="minorHAnsi"/>
              </w:rPr>
            </w:pPr>
            <w:r w:rsidRPr="00B847A9">
              <w:rPr>
                <w:rFonts w:asciiTheme="minorHAnsi" w:hAnsiTheme="minorHAnsi" w:cstheme="minorHAnsi"/>
              </w:rPr>
              <w:t>Seeking advice from health and safety professionals through the National Health and Safety Function Helpdesk as appropriate.</w:t>
            </w:r>
          </w:p>
          <w:p w:rsidRPr="00B847A9" w:rsidR="00543F98" w:rsidP="0086033B" w:rsidRDefault="00543F98" w14:paraId="71D0F0C6" w14:textId="77777777">
            <w:pPr>
              <w:pStyle w:val="ListParagraph"/>
              <w:numPr>
                <w:ilvl w:val="0"/>
                <w:numId w:val="2"/>
              </w:numPr>
              <w:jc w:val="both"/>
              <w:rPr>
                <w:rFonts w:asciiTheme="minorHAnsi" w:hAnsiTheme="minorHAnsi" w:cstheme="minorHAnsi"/>
              </w:rPr>
            </w:pPr>
            <w:r w:rsidRPr="00B847A9">
              <w:rPr>
                <w:rFonts w:asciiTheme="minorHAnsi" w:hAnsiTheme="minorHAnsi" w:cstheme="minorHAnsi"/>
                <w:iCs/>
              </w:rPr>
              <w:t>Reviewing the health and safety performance of the ward/department/service and staff through, respectively, local audit and performance achievement meetings for example.</w:t>
            </w:r>
          </w:p>
          <w:p w:rsidRPr="00B847A9" w:rsidR="00543F98" w:rsidP="005F595E" w:rsidRDefault="00543F98" w14:paraId="77B1DEC0" w14:textId="77777777">
            <w:pPr>
              <w:jc w:val="both"/>
              <w:rPr>
                <w:rFonts w:asciiTheme="minorHAnsi" w:hAnsiTheme="minorHAnsi" w:cstheme="minorHAnsi"/>
              </w:rPr>
            </w:pPr>
          </w:p>
          <w:p w:rsidRPr="00B847A9" w:rsidR="00543F98" w:rsidP="005F595E" w:rsidRDefault="00543F98" w14:paraId="7AC8EEB0" w14:textId="77777777">
            <w:pPr>
              <w:jc w:val="both"/>
              <w:rPr>
                <w:rFonts w:asciiTheme="minorHAnsi" w:hAnsiTheme="minorHAnsi" w:cstheme="minorHAnsi"/>
              </w:rPr>
            </w:pPr>
            <w:r w:rsidRPr="00B847A9">
              <w:rPr>
                <w:rFonts w:asciiTheme="minorHAnsi" w:hAnsiTheme="minorHAnsi" w:cstheme="minorHAnsi"/>
                <w:b/>
              </w:rPr>
              <w:t>Note</w:t>
            </w:r>
            <w:r w:rsidRPr="00B847A9">
              <w:rPr>
                <w:rFonts w:asciiTheme="minorHAnsi" w:hAnsiTheme="minorHAnsi" w:cstheme="minorHAnsi"/>
              </w:rPr>
              <w:t xml:space="preserve">: Detailed roles and responsibilities of Line Managers are outlined in local SSSS. </w:t>
            </w:r>
          </w:p>
          <w:p w:rsidRPr="00B847A9" w:rsidR="000D156B" w:rsidP="005F595E" w:rsidRDefault="000D156B" w14:paraId="7DBB71A5" w14:textId="3B1B6585">
            <w:pPr>
              <w:jc w:val="both"/>
              <w:rPr>
                <w:rFonts w:asciiTheme="minorHAnsi" w:hAnsiTheme="minorHAnsi" w:cstheme="minorHAnsi"/>
              </w:rPr>
            </w:pPr>
          </w:p>
        </w:tc>
      </w:tr>
      <w:bookmarkEnd w:id="0"/>
    </w:tbl>
    <w:p w:rsidRPr="00057ECC" w:rsidR="00B701F5" w:rsidP="00057ECC" w:rsidRDefault="00B701F5" w14:paraId="1EE403E5" w14:textId="6C70003C">
      <w:pPr>
        <w:ind w:right="-7275"/>
        <w:textAlignment w:val="baseline"/>
        <w:rPr>
          <w:rFonts w:ascii="Arial" w:hAnsi="Arial" w:eastAsia="Calibri" w:cs="Arial"/>
          <w:color w:val="000099"/>
          <w:sz w:val="16"/>
          <w:szCs w:val="16"/>
        </w:rPr>
      </w:pPr>
    </w:p>
    <w:sectPr w:rsidRPr="00057ECC" w:rsidR="00B701F5" w:rsidSect="005F595E">
      <w:headerReference w:type="default" r:id="rId15"/>
      <w:footerReference w:type="even" r:id="rId16"/>
      <w:footerReference w:type="default" r:id="rId17"/>
      <w:pgSz w:w="11906" w:h="16838" w:orient="portrait"/>
      <w:pgMar w:top="1440" w:right="746" w:bottom="1440"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8D0" w:rsidP="00543F98" w:rsidRDefault="00DE48D0" w14:paraId="3DA87DE2" w14:textId="77777777">
      <w:r>
        <w:separator/>
      </w:r>
    </w:p>
  </w:endnote>
  <w:endnote w:type="continuationSeparator" w:id="0">
    <w:p w:rsidR="00DE48D0" w:rsidP="00543F98" w:rsidRDefault="00DE48D0" w14:paraId="7B95E755" w14:textId="77777777">
      <w:r>
        <w:continuationSeparator/>
      </w:r>
    </w:p>
  </w:endnote>
  <w:endnote w:type="continuationNotice" w:id="1">
    <w:p w:rsidR="00DE48D0" w:rsidRDefault="00DE48D0" w14:paraId="4F7644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D0" w:rsidRDefault="00DE48D0" w14:paraId="605C6F81" w14:textId="77777777">
    <w:pPr>
      <w:pStyle w:val="Footer"/>
      <w:framePr w:wrap="around" w:hAnchor="margin" w:vAnchor="text" w:xAlign="center" w:y="1"/>
      <w:rPr>
        <w:rStyle w:val="PageNumber"/>
      </w:rPr>
    </w:pPr>
  </w:p>
  <w:p w:rsidR="00DE48D0" w:rsidRDefault="00DE48D0" w14:paraId="552E92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592B" w:rsidR="00DE48D0" w:rsidP="001E592B" w:rsidRDefault="00DE48D0" w14:paraId="19718225" w14:textId="53C2454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8D0" w:rsidP="00543F98" w:rsidRDefault="00DE48D0" w14:paraId="6DF94E9E" w14:textId="77777777">
      <w:r>
        <w:separator/>
      </w:r>
    </w:p>
  </w:footnote>
  <w:footnote w:type="continuationSeparator" w:id="0">
    <w:p w:rsidR="00DE48D0" w:rsidP="00543F98" w:rsidRDefault="00DE48D0" w14:paraId="02C3B955" w14:textId="77777777">
      <w:r>
        <w:continuationSeparator/>
      </w:r>
    </w:p>
  </w:footnote>
  <w:footnote w:type="continuationNotice" w:id="1">
    <w:p w:rsidR="00DE48D0" w:rsidRDefault="00DE48D0" w14:paraId="6E642CC5" w14:textId="77777777"/>
  </w:footnote>
  <w:footnote w:id="2">
    <w:p w:rsidRPr="0087266C" w:rsidR="00DE48D0" w:rsidP="00BE491B" w:rsidRDefault="00DE48D0" w14:paraId="3CAA55E3" w14:textId="15ABB160">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w:history="1" r:id="rId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DE48D0" w:rsidP="00543F98" w:rsidRDefault="00DE48D0" w14:paraId="1C78D9A3" w14:textId="5D5CD9A9">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w:history="1" r:id="rId2">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rsidRPr="00DD13C2" w:rsidR="00DE48D0" w:rsidP="00543F98" w:rsidRDefault="00DE48D0" w14:paraId="634205C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E48D0" w:rsidP="00E926E1" w:rsidRDefault="00DE48D0" w14:paraId="4D84DE8B" w14:textId="5231901B">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44895AE"/>
    <w:lvl w:ilvl="0" w:tplc="3C225254">
      <w:start w:val="1"/>
      <w:numFmt w:val="bullet"/>
      <w:lvlText w:val=""/>
      <w:lvlJc w:val="left"/>
      <w:pPr>
        <w:ind w:left="360" w:hanging="360"/>
      </w:pPr>
      <w:rPr>
        <w:rFonts w:hint="default" w:ascii="Symbol" w:hAnsi="Symbol"/>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21267E0"/>
    <w:multiLevelType w:val="hybridMultilevel"/>
    <w:tmpl w:val="A86E31B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2B6864DA"/>
    <w:multiLevelType w:val="hybridMultilevel"/>
    <w:tmpl w:val="8F82E644"/>
    <w:lvl w:ilvl="0" w:tplc="AFE6945A">
      <w:numFmt w:val="bullet"/>
      <w:lvlText w:val="•"/>
      <w:lvlJc w:val="left"/>
      <w:pPr>
        <w:ind w:left="720" w:hanging="360"/>
      </w:pPr>
      <w:rPr>
        <w:rFonts w:hint="default" w:ascii="Arial" w:hAnsi="Arial" w:cs="Arial"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2DA2630D"/>
    <w:multiLevelType w:val="hybridMultilevel"/>
    <w:tmpl w:val="CA744DD4"/>
    <w:lvl w:ilvl="0" w:tplc="3C225254">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4" w15:restartNumberingAfterBreak="0">
    <w:nsid w:val="2E3F569B"/>
    <w:multiLevelType w:val="hybridMultilevel"/>
    <w:tmpl w:val="C826161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36B030C0"/>
    <w:multiLevelType w:val="hybridMultilevel"/>
    <w:tmpl w:val="197AAB96"/>
    <w:lvl w:ilvl="0" w:tplc="AFE6945A">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81589F"/>
    <w:multiLevelType w:val="hybridMultilevel"/>
    <w:tmpl w:val="EF08A580"/>
    <w:lvl w:ilvl="0" w:tplc="C686A6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AEBAF96"/>
    <w:multiLevelType w:val="hybridMultilevel"/>
    <w:tmpl w:val="BA724B46"/>
    <w:lvl w:ilvl="0" w:tplc="2BEA07C6">
      <w:start w:val="1"/>
      <w:numFmt w:val="bullet"/>
      <w:lvlText w:val=""/>
      <w:lvlJc w:val="left"/>
      <w:pPr>
        <w:ind w:left="720" w:hanging="360"/>
      </w:pPr>
      <w:rPr>
        <w:rFonts w:hint="default" w:ascii="Symbol" w:hAnsi="Symbol"/>
        <w:color w:val="auto"/>
      </w:rPr>
    </w:lvl>
    <w:lvl w:ilvl="1" w:tplc="2D0221BC">
      <w:start w:val="1"/>
      <w:numFmt w:val="bullet"/>
      <w:lvlText w:val="o"/>
      <w:lvlJc w:val="left"/>
      <w:pPr>
        <w:ind w:left="1440" w:hanging="360"/>
      </w:pPr>
      <w:rPr>
        <w:rFonts w:hint="default" w:ascii="Courier New" w:hAnsi="Courier New"/>
      </w:rPr>
    </w:lvl>
    <w:lvl w:ilvl="2" w:tplc="768A0638">
      <w:start w:val="1"/>
      <w:numFmt w:val="bullet"/>
      <w:lvlText w:val=""/>
      <w:lvlJc w:val="left"/>
      <w:pPr>
        <w:ind w:left="2160" w:hanging="360"/>
      </w:pPr>
      <w:rPr>
        <w:rFonts w:hint="default" w:ascii="Wingdings" w:hAnsi="Wingdings"/>
      </w:rPr>
    </w:lvl>
    <w:lvl w:ilvl="3" w:tplc="E0408AA4">
      <w:start w:val="1"/>
      <w:numFmt w:val="bullet"/>
      <w:lvlText w:val=""/>
      <w:lvlJc w:val="left"/>
      <w:pPr>
        <w:ind w:left="2880" w:hanging="360"/>
      </w:pPr>
      <w:rPr>
        <w:rFonts w:hint="default" w:ascii="Symbol" w:hAnsi="Symbol"/>
      </w:rPr>
    </w:lvl>
    <w:lvl w:ilvl="4" w:tplc="27A2E104">
      <w:start w:val="1"/>
      <w:numFmt w:val="bullet"/>
      <w:lvlText w:val="o"/>
      <w:lvlJc w:val="left"/>
      <w:pPr>
        <w:ind w:left="3600" w:hanging="360"/>
      </w:pPr>
      <w:rPr>
        <w:rFonts w:hint="default" w:ascii="Courier New" w:hAnsi="Courier New"/>
      </w:rPr>
    </w:lvl>
    <w:lvl w:ilvl="5" w:tplc="15F6C5E2">
      <w:start w:val="1"/>
      <w:numFmt w:val="bullet"/>
      <w:lvlText w:val=""/>
      <w:lvlJc w:val="left"/>
      <w:pPr>
        <w:ind w:left="4320" w:hanging="360"/>
      </w:pPr>
      <w:rPr>
        <w:rFonts w:hint="default" w:ascii="Wingdings" w:hAnsi="Wingdings"/>
      </w:rPr>
    </w:lvl>
    <w:lvl w:ilvl="6" w:tplc="EB7233C4">
      <w:start w:val="1"/>
      <w:numFmt w:val="bullet"/>
      <w:lvlText w:val=""/>
      <w:lvlJc w:val="left"/>
      <w:pPr>
        <w:ind w:left="5040" w:hanging="360"/>
      </w:pPr>
      <w:rPr>
        <w:rFonts w:hint="default" w:ascii="Symbol" w:hAnsi="Symbol"/>
      </w:rPr>
    </w:lvl>
    <w:lvl w:ilvl="7" w:tplc="54082C34">
      <w:start w:val="1"/>
      <w:numFmt w:val="bullet"/>
      <w:lvlText w:val="o"/>
      <w:lvlJc w:val="left"/>
      <w:pPr>
        <w:ind w:left="5760" w:hanging="360"/>
      </w:pPr>
      <w:rPr>
        <w:rFonts w:hint="default" w:ascii="Courier New" w:hAnsi="Courier New"/>
      </w:rPr>
    </w:lvl>
    <w:lvl w:ilvl="8" w:tplc="4350A376">
      <w:start w:val="1"/>
      <w:numFmt w:val="bullet"/>
      <w:lvlText w:val=""/>
      <w:lvlJc w:val="left"/>
      <w:pPr>
        <w:ind w:left="6480" w:hanging="360"/>
      </w:pPr>
      <w:rPr>
        <w:rFonts w:hint="default" w:ascii="Wingdings" w:hAnsi="Wingdings"/>
      </w:rPr>
    </w:lvl>
  </w:abstractNum>
  <w:abstractNum w:abstractNumId="8" w15:restartNumberingAfterBreak="0">
    <w:nsid w:val="6305053D"/>
    <w:multiLevelType w:val="hybridMultilevel"/>
    <w:tmpl w:val="51B2A9E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67D34ECA"/>
    <w:multiLevelType w:val="hybridMultilevel"/>
    <w:tmpl w:val="A080CDB0"/>
    <w:lvl w:ilvl="0" w:tplc="AFE6945A">
      <w:numFmt w:val="bullet"/>
      <w:lvlText w:val="•"/>
      <w:lvlJc w:val="left"/>
      <w:pPr>
        <w:ind w:left="720" w:hanging="360"/>
      </w:pPr>
      <w:rPr>
        <w:rFonts w:hint="default" w:ascii="Arial" w:hAnsi="Arial" w:cs="Arial"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683866C5"/>
    <w:multiLevelType w:val="hybridMultilevel"/>
    <w:tmpl w:val="96CA3518"/>
    <w:lvl w:ilvl="0" w:tplc="29A05F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4"/>
  </w:num>
  <w:num w:numId="5">
    <w:abstractNumId w:val="10"/>
  </w:num>
  <w:num w:numId="6">
    <w:abstractNumId w:val="6"/>
  </w:num>
  <w:num w:numId="7">
    <w:abstractNumId w:val="3"/>
  </w:num>
  <w:num w:numId="8">
    <w:abstractNumId w:val="8"/>
  </w:num>
  <w:num w:numId="9">
    <w:abstractNumId w:val="5"/>
  </w:num>
  <w:num w:numId="10">
    <w:abstractNumId w:val="9"/>
  </w:num>
  <w:num w:numId="11">
    <w:abstractNumId w:val="2"/>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452"/>
    <w:rsid w:val="00034879"/>
    <w:rsid w:val="00057ECC"/>
    <w:rsid w:val="00063F8A"/>
    <w:rsid w:val="00065A2B"/>
    <w:rsid w:val="00091D46"/>
    <w:rsid w:val="00095C1D"/>
    <w:rsid w:val="000A7350"/>
    <w:rsid w:val="000B3BA1"/>
    <w:rsid w:val="000B7318"/>
    <w:rsid w:val="000C3692"/>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2470"/>
    <w:rsid w:val="00195048"/>
    <w:rsid w:val="00195968"/>
    <w:rsid w:val="001A1FF4"/>
    <w:rsid w:val="001A2568"/>
    <w:rsid w:val="001A7F9A"/>
    <w:rsid w:val="001B14B4"/>
    <w:rsid w:val="001B7920"/>
    <w:rsid w:val="001C0142"/>
    <w:rsid w:val="001D5584"/>
    <w:rsid w:val="001E592B"/>
    <w:rsid w:val="002112E2"/>
    <w:rsid w:val="00217101"/>
    <w:rsid w:val="0023552F"/>
    <w:rsid w:val="0024231B"/>
    <w:rsid w:val="0024311A"/>
    <w:rsid w:val="00243BB0"/>
    <w:rsid w:val="00257231"/>
    <w:rsid w:val="00260C8B"/>
    <w:rsid w:val="00286130"/>
    <w:rsid w:val="0029014C"/>
    <w:rsid w:val="002A1DEB"/>
    <w:rsid w:val="002B27A5"/>
    <w:rsid w:val="002E1335"/>
    <w:rsid w:val="002E46DE"/>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25228"/>
    <w:rsid w:val="00533F85"/>
    <w:rsid w:val="00543F98"/>
    <w:rsid w:val="0054701F"/>
    <w:rsid w:val="00593D2E"/>
    <w:rsid w:val="00596BC6"/>
    <w:rsid w:val="005A38DE"/>
    <w:rsid w:val="005B29E2"/>
    <w:rsid w:val="005B3009"/>
    <w:rsid w:val="005C1BC5"/>
    <w:rsid w:val="005C40FB"/>
    <w:rsid w:val="005E659F"/>
    <w:rsid w:val="005F10AC"/>
    <w:rsid w:val="005F595E"/>
    <w:rsid w:val="00611576"/>
    <w:rsid w:val="0064026D"/>
    <w:rsid w:val="00645B66"/>
    <w:rsid w:val="006544F8"/>
    <w:rsid w:val="00671C9E"/>
    <w:rsid w:val="0068735E"/>
    <w:rsid w:val="006A2668"/>
    <w:rsid w:val="006A3CD5"/>
    <w:rsid w:val="006A54F6"/>
    <w:rsid w:val="006B758C"/>
    <w:rsid w:val="006D53B8"/>
    <w:rsid w:val="006E6C62"/>
    <w:rsid w:val="006F0BE7"/>
    <w:rsid w:val="006F1A37"/>
    <w:rsid w:val="006F6EB4"/>
    <w:rsid w:val="0070362B"/>
    <w:rsid w:val="0070424B"/>
    <w:rsid w:val="00705C73"/>
    <w:rsid w:val="007065F2"/>
    <w:rsid w:val="007119DD"/>
    <w:rsid w:val="0075380E"/>
    <w:rsid w:val="00757787"/>
    <w:rsid w:val="0076337A"/>
    <w:rsid w:val="0077279C"/>
    <w:rsid w:val="00792875"/>
    <w:rsid w:val="00792F91"/>
    <w:rsid w:val="00795998"/>
    <w:rsid w:val="007C69B1"/>
    <w:rsid w:val="007C6E77"/>
    <w:rsid w:val="007D2E37"/>
    <w:rsid w:val="007D43A7"/>
    <w:rsid w:val="007D639C"/>
    <w:rsid w:val="007E60A4"/>
    <w:rsid w:val="007F0BB1"/>
    <w:rsid w:val="007F6BBE"/>
    <w:rsid w:val="00813F59"/>
    <w:rsid w:val="00820953"/>
    <w:rsid w:val="008249E3"/>
    <w:rsid w:val="0082525D"/>
    <w:rsid w:val="00835025"/>
    <w:rsid w:val="0086033B"/>
    <w:rsid w:val="008627AB"/>
    <w:rsid w:val="0087266C"/>
    <w:rsid w:val="00887873"/>
    <w:rsid w:val="00890A2B"/>
    <w:rsid w:val="008950F1"/>
    <w:rsid w:val="008A014A"/>
    <w:rsid w:val="008A6CFF"/>
    <w:rsid w:val="008B37E3"/>
    <w:rsid w:val="008D7173"/>
    <w:rsid w:val="009121C0"/>
    <w:rsid w:val="00923525"/>
    <w:rsid w:val="009441FF"/>
    <w:rsid w:val="00944FE6"/>
    <w:rsid w:val="00955918"/>
    <w:rsid w:val="009713C6"/>
    <w:rsid w:val="00986ECA"/>
    <w:rsid w:val="009A4FC5"/>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76319"/>
    <w:rsid w:val="00B847A9"/>
    <w:rsid w:val="00B85A4B"/>
    <w:rsid w:val="00B96839"/>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10B9"/>
    <w:rsid w:val="00DA6478"/>
    <w:rsid w:val="00DA6923"/>
    <w:rsid w:val="00DA7FD3"/>
    <w:rsid w:val="00DD145D"/>
    <w:rsid w:val="00DE48D0"/>
    <w:rsid w:val="00E00E62"/>
    <w:rsid w:val="00E0768C"/>
    <w:rsid w:val="00E109B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408"/>
    <w:rsid w:val="00F928ED"/>
    <w:rsid w:val="00F97827"/>
    <w:rsid w:val="00FC12B2"/>
    <w:rsid w:val="00FC3200"/>
    <w:rsid w:val="00FD7DA1"/>
    <w:rsid w:val="068D8137"/>
    <w:rsid w:val="0FB88535"/>
    <w:rsid w:val="11FA72AD"/>
    <w:rsid w:val="14F14AD5"/>
    <w:rsid w:val="25730F5F"/>
    <w:rsid w:val="2C3FDCC5"/>
    <w:rsid w:val="3724A210"/>
    <w:rsid w:val="3729E81B"/>
    <w:rsid w:val="47787748"/>
    <w:rsid w:val="4C2697E5"/>
    <w:rsid w:val="4D406033"/>
    <w:rsid w:val="532E34CB"/>
    <w:rsid w:val="5344A169"/>
    <w:rsid w:val="54CE71D2"/>
    <w:rsid w:val="59CB34AB"/>
    <w:rsid w:val="5CADB6D0"/>
    <w:rsid w:val="5FB29037"/>
    <w:rsid w:val="5FE33ADE"/>
    <w:rsid w:val="64213EF3"/>
    <w:rsid w:val="7047AF93"/>
    <w:rsid w:val="7F7913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54F"/>
    <w:pPr>
      <w:spacing w:after="0" w:line="240" w:lineRule="auto"/>
    </w:pPr>
    <w:rPr>
      <w:rFonts w:ascii="Times New Roman" w:hAnsi="Times New Roman" w:eastAsia="Times New Roman" w:cs="Times New Roman"/>
      <w:sz w:val="20"/>
      <w:szCs w:val="20"/>
      <w:lang w:val="en-GB" w:eastAsia="en-GB"/>
    </w:rPr>
  </w:style>
  <w:style w:type="paragraph" w:styleId="Heading1">
    <w:name w:val="heading 1"/>
    <w:basedOn w:val="Normal"/>
    <w:next w:val="Normal"/>
    <w:uiPriority w:val="9"/>
    <w:qFormat/>
    <w:rsid w:val="64213EF3"/>
    <w:pPr>
      <w:keepNext/>
      <w:keepLines/>
      <w:spacing w:before="360" w:after="80"/>
      <w:outlineLvl w:val="0"/>
    </w:pPr>
    <w:rPr>
      <w:rFonts w:asciiTheme="majorHAnsi" w:hAnsiTheme="majorHAnsi" w:eastAsiaTheme="majorEastAsia" w:cstheme="minorBidi"/>
      <w:color w:val="365F91" w:themeColor="accent1" w:themeShade="BF"/>
      <w:sz w:val="40"/>
      <w:szCs w:val="40"/>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rsid w:val="00543F98"/>
    <w:rPr>
      <w:rFonts w:ascii="Arial" w:hAnsi="Arial" w:eastAsia="Times New Roman"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styleId="FooterChar" w:customStyle="1">
    <w:name w:val="Footer Char"/>
    <w:basedOn w:val="DefaultParagraphFont"/>
    <w:link w:val="Footer"/>
    <w:uiPriority w:val="99"/>
    <w:rsid w:val="00543F98"/>
    <w:rPr>
      <w:rFonts w:ascii="Times New Roman" w:hAnsi="Times New Roman" w:eastAsia="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styleId="BodyTextIndentChar" w:customStyle="1">
    <w:name w:val="Body Text Indent Char"/>
    <w:basedOn w:val="DefaultParagraphFont"/>
    <w:link w:val="BodyTextIndent"/>
    <w:rsid w:val="00543F98"/>
    <w:rPr>
      <w:rFonts w:ascii="Arial" w:hAnsi="Arial" w:eastAsia="Times New Roman" w:cs="Arial"/>
      <w:sz w:val="24"/>
      <w:szCs w:val="20"/>
      <w:lang w:eastAsia="en-GB"/>
    </w:rPr>
  </w:style>
  <w:style w:type="paragraph" w:styleId="BodyText">
    <w:name w:val="Body Text"/>
    <w:basedOn w:val="Normal"/>
    <w:link w:val="BodyTextChar"/>
    <w:rsid w:val="00543F98"/>
    <w:rPr>
      <w:rFonts w:ascii="Arial" w:hAnsi="Arial" w:cs="Arial"/>
      <w:sz w:val="24"/>
    </w:rPr>
  </w:style>
  <w:style w:type="character" w:styleId="BodyTextChar" w:customStyle="1">
    <w:name w:val="Body Text Char"/>
    <w:basedOn w:val="DefaultParagraphFont"/>
    <w:link w:val="BodyText"/>
    <w:rsid w:val="00543F98"/>
    <w:rPr>
      <w:rFonts w:ascii="Arial" w:hAnsi="Arial" w:eastAsia="Times New Roman"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hAnsiTheme="minorHAnsi" w:eastAsiaTheme="minorHAnsi" w:cstheme="minorBidi"/>
      <w:lang w:val="en-IE" w:eastAsia="en-US"/>
    </w:rPr>
  </w:style>
  <w:style w:type="character" w:styleId="FootnoteTextChar" w:customStyle="1">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styleId="Default" w:customStyle="1">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styleId="HeaderChar" w:customStyle="1">
    <w:name w:val="Header Char"/>
    <w:basedOn w:val="DefaultParagraphFont"/>
    <w:link w:val="Header"/>
    <w:uiPriority w:val="99"/>
    <w:rsid w:val="007F6BBE"/>
    <w:rPr>
      <w:rFonts w:ascii="Times New Roman" w:hAnsi="Times New Roman" w:eastAsia="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6F0F"/>
    <w:rPr>
      <w:rFonts w:ascii="Segoe UI" w:hAnsi="Segoe UI" w:eastAsia="Times New Roman" w:cs="Segoe UI"/>
      <w:sz w:val="18"/>
      <w:szCs w:val="18"/>
      <w:lang w:val="en-GB" w:eastAsia="en-GB"/>
    </w:rPr>
  </w:style>
  <w:style w:type="character" w:styleId="UnresolvedMention1" w:customStyle="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styleId="TableGrid1" w:customStyle="1">
    <w:name w:val="Table Grid1"/>
    <w:basedOn w:val="TableNormal"/>
    <w:next w:val="TableGrid"/>
    <w:rsid w:val="00EB5E72"/>
    <w:pPr>
      <w:spacing w:after="0" w:line="240" w:lineRule="auto"/>
    </w:pPr>
    <w:rPr>
      <w:rFonts w:ascii="Times New Roman" w:hAnsi="Times New Roman"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EB5E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styleId="CommentTextChar" w:customStyle="1">
    <w:name w:val="Comment Text Char"/>
    <w:basedOn w:val="DefaultParagraphFont"/>
    <w:link w:val="CommentText"/>
    <w:uiPriority w:val="99"/>
    <w:semiHidden/>
    <w:rsid w:val="00FC3200"/>
    <w:rPr>
      <w:rFonts w:ascii="Times New Roman" w:hAnsi="Times New Roman"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styleId="CommentSubjectChar" w:customStyle="1">
    <w:name w:val="Comment Subject Char"/>
    <w:basedOn w:val="CommentTextChar"/>
    <w:link w:val="CommentSubject"/>
    <w:uiPriority w:val="99"/>
    <w:semiHidden/>
    <w:rsid w:val="00FC3200"/>
    <w:rPr>
      <w:rFonts w:ascii="Times New Roman" w:hAnsi="Times New Roman" w:eastAsia="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hAnsi="Times New Roman" w:eastAsia="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styleId="paragraph" w:customStyle="1">
    <w:name w:val="paragraph"/>
    <w:basedOn w:val="Normal"/>
    <w:rsid w:val="00ED5846"/>
    <w:pPr>
      <w:spacing w:before="100" w:beforeAutospacing="1" w:after="100" w:afterAutospacing="1"/>
    </w:pPr>
    <w:rPr>
      <w:rFonts w:eastAsiaTheme="minorHAnsi"/>
      <w:sz w:val="24"/>
      <w:szCs w:val="24"/>
      <w:lang w:val="en-IE" w:eastAsia="en-IE"/>
    </w:rPr>
  </w:style>
  <w:style w:type="character" w:styleId="normaltextrun" w:customStyle="1">
    <w:name w:val="normaltextrun"/>
    <w:basedOn w:val="DefaultParagraphFont"/>
    <w:rsid w:val="00ED5846"/>
  </w:style>
  <w:style w:type="character" w:styleId="findhit" w:customStyle="1">
    <w:name w:val="findhit"/>
    <w:basedOn w:val="DefaultParagraphFont"/>
    <w:rsid w:val="00ED5846"/>
  </w:style>
  <w:style w:type="character" w:styleId="eop" w:customStyle="1">
    <w:name w:val="eop"/>
    <w:basedOn w:val="DefaultParagraphFont"/>
    <w:rsid w:val="00ED5846"/>
  </w:style>
  <w:style w:type="character" w:styleId="UnresolvedMention" w:customStyle="1">
    <w:name w:val="Unresolved Mention"/>
    <w:basedOn w:val="DefaultParagraphFont"/>
    <w:uiPriority w:val="99"/>
    <w:semiHidden/>
    <w:unhideWhenUsed/>
    <w:rsid w:val="006E6C62"/>
    <w:rPr>
      <w:color w:val="605E5C"/>
      <w:shd w:val="clear" w:color="auto" w:fill="E1DFDD"/>
    </w:rPr>
  </w:style>
  <w:style w:type="character" w:styleId="ListParagraphChar" w:customStyle="1">
    <w:name w:val="List Paragraph Char"/>
    <w:aliases w:val="List Paragraph4 Char,List Paragraph3 Char"/>
    <w:link w:val="ListParagraph"/>
    <w:uiPriority w:val="34"/>
    <w:locked/>
    <w:rsid w:val="00192470"/>
    <w:rPr>
      <w:rFonts w:ascii="Times New Roman" w:hAnsi="Times New Roman" w:eastAsia="Times New Roman" w:cs="Times New Roman"/>
      <w:sz w:val="20"/>
      <w:szCs w:val="20"/>
      <w:lang w:val="en-GB" w:eastAsia="en-GB"/>
    </w:rPr>
  </w:style>
  <w:style w:type="paragraph" w:styleId="NoSpacing">
    <w:name w:val="No Spacing"/>
    <w:uiPriority w:val="1"/>
    <w:qFormat/>
    <w:rsid w:val="00026452"/>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86847202">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25380935">
      <w:bodyDiv w:val="1"/>
      <w:marLeft w:val="0"/>
      <w:marRight w:val="0"/>
      <w:marTop w:val="0"/>
      <w:marBottom w:val="0"/>
      <w:divBdr>
        <w:top w:val="none" w:sz="0" w:space="0" w:color="auto"/>
        <w:left w:val="none" w:sz="0" w:space="0" w:color="auto"/>
        <w:bottom w:val="none" w:sz="0" w:space="0" w:color="auto"/>
        <w:right w:val="none" w:sz="0" w:space="0" w:color="auto"/>
      </w:divBdr>
    </w:div>
    <w:div w:id="33364936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25102942">
      <w:bodyDiv w:val="1"/>
      <w:marLeft w:val="0"/>
      <w:marRight w:val="0"/>
      <w:marTop w:val="0"/>
      <w:marBottom w:val="0"/>
      <w:divBdr>
        <w:top w:val="none" w:sz="0" w:space="0" w:color="auto"/>
        <w:left w:val="none" w:sz="0" w:space="0" w:color="auto"/>
        <w:bottom w:val="none" w:sz="0" w:space="0" w:color="auto"/>
        <w:right w:val="none" w:sz="0" w:space="0" w:color="auto"/>
      </w:divBdr>
      <w:divsChild>
        <w:div w:id="1667437503">
          <w:marLeft w:val="0"/>
          <w:marRight w:val="0"/>
          <w:marTop w:val="0"/>
          <w:marBottom w:val="0"/>
          <w:divBdr>
            <w:top w:val="none" w:sz="0" w:space="0" w:color="auto"/>
            <w:left w:val="none" w:sz="0" w:space="0" w:color="auto"/>
            <w:bottom w:val="none" w:sz="0" w:space="0" w:color="auto"/>
            <w:right w:val="none" w:sz="0" w:space="0" w:color="auto"/>
          </w:divBdr>
        </w:div>
      </w:divsChild>
    </w:div>
    <w:div w:id="528881684">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681585752">
      <w:bodyDiv w:val="1"/>
      <w:marLeft w:val="0"/>
      <w:marRight w:val="0"/>
      <w:marTop w:val="0"/>
      <w:marBottom w:val="0"/>
      <w:divBdr>
        <w:top w:val="none" w:sz="0" w:space="0" w:color="auto"/>
        <w:left w:val="none" w:sz="0" w:space="0" w:color="auto"/>
        <w:bottom w:val="none" w:sz="0" w:space="0" w:color="auto"/>
        <w:right w:val="none" w:sz="0" w:space="0" w:color="auto"/>
      </w:divBdr>
      <w:divsChild>
        <w:div w:id="391736829">
          <w:marLeft w:val="0"/>
          <w:marRight w:val="0"/>
          <w:marTop w:val="0"/>
          <w:marBottom w:val="0"/>
          <w:divBdr>
            <w:top w:val="none" w:sz="0" w:space="0" w:color="auto"/>
            <w:left w:val="none" w:sz="0" w:space="0" w:color="auto"/>
            <w:bottom w:val="none" w:sz="0" w:space="0" w:color="auto"/>
            <w:right w:val="none" w:sz="0" w:space="0" w:color="auto"/>
          </w:divBdr>
        </w:div>
      </w:divsChild>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56023489">
      <w:bodyDiv w:val="1"/>
      <w:marLeft w:val="0"/>
      <w:marRight w:val="0"/>
      <w:marTop w:val="0"/>
      <w:marBottom w:val="0"/>
      <w:divBdr>
        <w:top w:val="none" w:sz="0" w:space="0" w:color="auto"/>
        <w:left w:val="none" w:sz="0" w:space="0" w:color="auto"/>
        <w:bottom w:val="none" w:sz="0" w:space="0" w:color="auto"/>
        <w:right w:val="none" w:sz="0" w:space="0" w:color="auto"/>
      </w:divBdr>
    </w:div>
    <w:div w:id="788357062">
      <w:bodyDiv w:val="1"/>
      <w:marLeft w:val="0"/>
      <w:marRight w:val="0"/>
      <w:marTop w:val="0"/>
      <w:marBottom w:val="0"/>
      <w:divBdr>
        <w:top w:val="none" w:sz="0" w:space="0" w:color="auto"/>
        <w:left w:val="none" w:sz="0" w:space="0" w:color="auto"/>
        <w:bottom w:val="none" w:sz="0" w:space="0" w:color="auto"/>
        <w:right w:val="none" w:sz="0" w:space="0" w:color="auto"/>
      </w:divBdr>
    </w:div>
    <w:div w:id="843935729">
      <w:bodyDiv w:val="1"/>
      <w:marLeft w:val="0"/>
      <w:marRight w:val="0"/>
      <w:marTop w:val="0"/>
      <w:marBottom w:val="0"/>
      <w:divBdr>
        <w:top w:val="none" w:sz="0" w:space="0" w:color="auto"/>
        <w:left w:val="none" w:sz="0" w:space="0" w:color="auto"/>
        <w:bottom w:val="none" w:sz="0" w:space="0" w:color="auto"/>
        <w:right w:val="none" w:sz="0" w:space="0" w:color="auto"/>
      </w:divBdr>
    </w:div>
    <w:div w:id="863053928">
      <w:bodyDiv w:val="1"/>
      <w:marLeft w:val="0"/>
      <w:marRight w:val="0"/>
      <w:marTop w:val="0"/>
      <w:marBottom w:val="0"/>
      <w:divBdr>
        <w:top w:val="none" w:sz="0" w:space="0" w:color="auto"/>
        <w:left w:val="none" w:sz="0" w:space="0" w:color="auto"/>
        <w:bottom w:val="none" w:sz="0" w:space="0" w:color="auto"/>
        <w:right w:val="none" w:sz="0" w:space="0" w:color="auto"/>
      </w:divBdr>
    </w:div>
    <w:div w:id="89890665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82919520">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73324266">
      <w:bodyDiv w:val="1"/>
      <w:marLeft w:val="0"/>
      <w:marRight w:val="0"/>
      <w:marTop w:val="0"/>
      <w:marBottom w:val="0"/>
      <w:divBdr>
        <w:top w:val="none" w:sz="0" w:space="0" w:color="auto"/>
        <w:left w:val="none" w:sz="0" w:space="0" w:color="auto"/>
        <w:bottom w:val="none" w:sz="0" w:space="0" w:color="auto"/>
        <w:right w:val="none" w:sz="0" w:space="0" w:color="auto"/>
      </w:divBdr>
    </w:div>
    <w:div w:id="1289584036">
      <w:bodyDiv w:val="1"/>
      <w:marLeft w:val="0"/>
      <w:marRight w:val="0"/>
      <w:marTop w:val="0"/>
      <w:marBottom w:val="0"/>
      <w:divBdr>
        <w:top w:val="none" w:sz="0" w:space="0" w:color="auto"/>
        <w:left w:val="none" w:sz="0" w:space="0" w:color="auto"/>
        <w:bottom w:val="none" w:sz="0" w:space="0" w:color="auto"/>
        <w:right w:val="none" w:sz="0" w:space="0" w:color="auto"/>
      </w:divBdr>
    </w:div>
    <w:div w:id="1297836667">
      <w:bodyDiv w:val="1"/>
      <w:marLeft w:val="0"/>
      <w:marRight w:val="0"/>
      <w:marTop w:val="0"/>
      <w:marBottom w:val="0"/>
      <w:divBdr>
        <w:top w:val="none" w:sz="0" w:space="0" w:color="auto"/>
        <w:left w:val="none" w:sz="0" w:space="0" w:color="auto"/>
        <w:bottom w:val="none" w:sz="0" w:space="0" w:color="auto"/>
        <w:right w:val="none" w:sz="0" w:space="0" w:color="auto"/>
      </w:divBdr>
    </w:div>
    <w:div w:id="140413855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207425">
      <w:bodyDiv w:val="1"/>
      <w:marLeft w:val="0"/>
      <w:marRight w:val="0"/>
      <w:marTop w:val="0"/>
      <w:marBottom w:val="0"/>
      <w:divBdr>
        <w:top w:val="none" w:sz="0" w:space="0" w:color="auto"/>
        <w:left w:val="none" w:sz="0" w:space="0" w:color="auto"/>
        <w:bottom w:val="none" w:sz="0" w:space="0" w:color="auto"/>
        <w:right w:val="none" w:sz="0" w:space="0" w:color="auto"/>
      </w:divBdr>
    </w:div>
    <w:div w:id="1565146181">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465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psa.ie/pdf/?file=https://assets.cpsa.ie/media/275828/b88e3648-c663-4293-9471-d2d75bd1d685.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se.ie/eng/staff/resources/diversity/diversity.html"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GUH@hse.ie"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mailto:ellen.wiseman@hse.ie"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hse.ie/eng/services/list/2/primarycare/childrenfirst/resources/" TargetMode="External" Id="rId14" /><Relationship Type="http://schemas.microsoft.com/office/2016/09/relationships/commentsIds" Target="commentsIds.xml" Id="R81d9ef92a6794874" /><Relationship Type="http://schemas.microsoft.com/office/2011/relationships/commentsExtended" Target="commentsExtended.xml" Id="R255dca4b63c34357" /><Relationship Type="http://schemas.microsoft.com/office/2011/relationships/people" Target="people.xml" Id="R404d9fee179b4659" /></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Admin</dc:creator>
  <lastModifiedBy>Adeniyi Adeolokun</lastModifiedBy>
  <revision>7</revision>
  <dcterms:created xsi:type="dcterms:W3CDTF">2025-09-04T09:26:00.0000000Z</dcterms:created>
  <dcterms:modified xsi:type="dcterms:W3CDTF">2025-09-04T14:18:26.1901930Z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