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54DA4712" w:rsidR="00543F98" w:rsidRPr="001B1A41" w:rsidRDefault="001B1A41" w:rsidP="00543F98">
      <w:pPr>
        <w:ind w:left="-1260"/>
        <w:jc w:val="right"/>
        <w:rPr>
          <w:rFonts w:ascii="Arial" w:hAnsi="Arial" w:cs="Arial"/>
          <w:b/>
          <w:color w:val="000000" w:themeColor="text1"/>
        </w:rPr>
      </w:pPr>
      <w:r w:rsidRPr="001B1A41">
        <w:rPr>
          <w:rFonts w:ascii="Arial" w:hAnsi="Arial" w:cs="Arial"/>
          <w:b/>
          <w:color w:val="000000" w:themeColor="text1"/>
        </w:rPr>
        <w:t>G</w:t>
      </w:r>
      <w:r w:rsidR="003356B6">
        <w:rPr>
          <w:rFonts w:ascii="Arial" w:hAnsi="Arial" w:cs="Arial"/>
          <w:b/>
          <w:color w:val="000000" w:themeColor="text1"/>
        </w:rPr>
        <w:t>11239</w:t>
      </w:r>
      <w:r w:rsidRPr="001B1A41">
        <w:rPr>
          <w:rFonts w:ascii="Arial" w:hAnsi="Arial" w:cs="Arial"/>
          <w:b/>
          <w:color w:val="000000" w:themeColor="text1"/>
        </w:rPr>
        <w:t xml:space="preserve"> Bereavement Officer Grade VII Galway University Hospitals</w:t>
      </w:r>
    </w:p>
    <w:p w14:paraId="228B00E9" w14:textId="77777777" w:rsidR="00543F98" w:rsidRPr="001B1A41" w:rsidRDefault="00543F98" w:rsidP="00543F98">
      <w:pPr>
        <w:ind w:left="-1260"/>
        <w:jc w:val="right"/>
        <w:rPr>
          <w:rFonts w:ascii="Arial" w:hAnsi="Arial" w:cs="Arial"/>
          <w:b/>
          <w:color w:val="000000" w:themeColor="text1"/>
        </w:rPr>
      </w:pPr>
      <w:r w:rsidRPr="001B1A41">
        <w:rPr>
          <w:rFonts w:ascii="Arial" w:hAnsi="Arial" w:cs="Arial"/>
          <w:b/>
          <w:color w:val="000000" w:themeColor="text1"/>
        </w:rPr>
        <w:t>Job Specification &amp; Terms and Conditions</w:t>
      </w:r>
    </w:p>
    <w:p w14:paraId="49AEBD4A" w14:textId="77777777" w:rsidR="00543F98" w:rsidRPr="001B1A41" w:rsidRDefault="00543F98" w:rsidP="00543F98">
      <w:pPr>
        <w:jc w:val="both"/>
        <w:rPr>
          <w:rFonts w:ascii="Arial" w:hAnsi="Arial" w:cs="Arial"/>
          <w:b/>
          <w:color w:val="000000" w:themeColor="text1"/>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1B1A41" w:rsidRPr="001B1A41" w14:paraId="4807B6F6" w14:textId="77777777" w:rsidTr="00F6254C">
        <w:tc>
          <w:tcPr>
            <w:tcW w:w="2364" w:type="dxa"/>
          </w:tcPr>
          <w:p w14:paraId="4FA0A722" w14:textId="77777777" w:rsidR="00543F98" w:rsidRPr="001B1A41" w:rsidRDefault="00F6254C" w:rsidP="00F6254C">
            <w:pPr>
              <w:rPr>
                <w:rFonts w:ascii="Arial" w:hAnsi="Arial" w:cs="Arial"/>
                <w:b/>
                <w:bCs/>
                <w:color w:val="000000" w:themeColor="text1"/>
              </w:rPr>
            </w:pPr>
            <w:r w:rsidRPr="001B1A41">
              <w:rPr>
                <w:rFonts w:ascii="Arial" w:hAnsi="Arial" w:cs="Arial"/>
                <w:b/>
                <w:bCs/>
                <w:color w:val="000000" w:themeColor="text1"/>
              </w:rPr>
              <w:t xml:space="preserve">Job Title, </w:t>
            </w:r>
            <w:r w:rsidR="00543F98" w:rsidRPr="001B1A41">
              <w:rPr>
                <w:rFonts w:ascii="Arial" w:hAnsi="Arial" w:cs="Arial"/>
                <w:b/>
                <w:bCs/>
                <w:color w:val="000000" w:themeColor="text1"/>
              </w:rPr>
              <w:t>Grade</w:t>
            </w:r>
            <w:r w:rsidRPr="001B1A41">
              <w:rPr>
                <w:rFonts w:ascii="Arial" w:hAnsi="Arial" w:cs="Arial"/>
                <w:b/>
                <w:bCs/>
                <w:color w:val="000000" w:themeColor="text1"/>
              </w:rPr>
              <w:t xml:space="preserve"> Code</w:t>
            </w:r>
          </w:p>
        </w:tc>
        <w:tc>
          <w:tcPr>
            <w:tcW w:w="8256" w:type="dxa"/>
          </w:tcPr>
          <w:p w14:paraId="7696D9D9" w14:textId="77777777" w:rsidR="001B1A41" w:rsidRPr="001B1A41" w:rsidRDefault="001B1A41" w:rsidP="001B1A41">
            <w:pPr>
              <w:tabs>
                <w:tab w:val="left" w:pos="283"/>
              </w:tabs>
              <w:rPr>
                <w:rFonts w:asciiTheme="minorHAnsi" w:hAnsiTheme="minorHAnsi" w:cstheme="minorHAnsi"/>
                <w:iCs/>
                <w:color w:val="000000" w:themeColor="text1"/>
                <w:sz w:val="22"/>
                <w:szCs w:val="22"/>
              </w:rPr>
            </w:pPr>
            <w:r w:rsidRPr="001B1A41">
              <w:rPr>
                <w:rFonts w:asciiTheme="minorHAnsi" w:hAnsiTheme="minorHAnsi" w:cstheme="minorHAnsi"/>
                <w:iCs/>
                <w:color w:val="000000" w:themeColor="text1"/>
                <w:sz w:val="22"/>
                <w:szCs w:val="22"/>
              </w:rPr>
              <w:t>Bereavement Liaison Officer Grade VII</w:t>
            </w:r>
          </w:p>
          <w:p w14:paraId="1A2CE988" w14:textId="1430485B" w:rsidR="00543F98" w:rsidRPr="001B1A41" w:rsidRDefault="001B1A41" w:rsidP="001B1A41">
            <w:pPr>
              <w:tabs>
                <w:tab w:val="left" w:pos="283"/>
              </w:tabs>
              <w:rPr>
                <w:rFonts w:ascii="Arial" w:hAnsi="Arial" w:cs="Arial"/>
                <w:iCs/>
                <w:color w:val="000000" w:themeColor="text1"/>
              </w:rPr>
            </w:pPr>
            <w:r w:rsidRPr="001B1A41">
              <w:rPr>
                <w:rFonts w:asciiTheme="minorHAnsi" w:hAnsiTheme="minorHAnsi" w:cstheme="minorHAnsi"/>
                <w:iCs/>
                <w:color w:val="000000" w:themeColor="text1"/>
                <w:sz w:val="22"/>
                <w:szCs w:val="22"/>
              </w:rPr>
              <w:t>Grade: 0582</w:t>
            </w:r>
          </w:p>
        </w:tc>
      </w:tr>
      <w:tr w:rsidR="001B1A41" w:rsidRPr="001B1A41" w14:paraId="73D3EA52" w14:textId="77777777" w:rsidTr="00F6254C">
        <w:tc>
          <w:tcPr>
            <w:tcW w:w="2364" w:type="dxa"/>
          </w:tcPr>
          <w:p w14:paraId="73532034" w14:textId="77777777" w:rsidR="00792F91" w:rsidRPr="001B1A41" w:rsidRDefault="00792F91" w:rsidP="00792F91">
            <w:pPr>
              <w:jc w:val="both"/>
              <w:rPr>
                <w:rFonts w:ascii="Arial" w:hAnsi="Arial" w:cs="Arial"/>
                <w:b/>
                <w:bCs/>
                <w:color w:val="000000" w:themeColor="text1"/>
              </w:rPr>
            </w:pPr>
            <w:r w:rsidRPr="001B1A41">
              <w:rPr>
                <w:rFonts w:ascii="Arial" w:hAnsi="Arial" w:cs="Arial"/>
                <w:b/>
                <w:bCs/>
                <w:color w:val="000000" w:themeColor="text1"/>
              </w:rPr>
              <w:t>Remuneration</w:t>
            </w:r>
          </w:p>
          <w:p w14:paraId="5707719C" w14:textId="77777777" w:rsidR="00792F91" w:rsidRPr="001B1A41" w:rsidRDefault="00792F91" w:rsidP="00792F91">
            <w:pPr>
              <w:rPr>
                <w:rFonts w:ascii="Arial" w:hAnsi="Arial" w:cs="Arial"/>
                <w:b/>
                <w:bCs/>
                <w:color w:val="000000" w:themeColor="text1"/>
              </w:rPr>
            </w:pPr>
          </w:p>
          <w:p w14:paraId="70EB06C6" w14:textId="77777777" w:rsidR="00792F91" w:rsidRPr="001B1A41" w:rsidRDefault="00792F91" w:rsidP="00792F91">
            <w:pPr>
              <w:rPr>
                <w:rFonts w:ascii="Arial" w:hAnsi="Arial" w:cs="Arial"/>
                <w:b/>
                <w:bCs/>
                <w:color w:val="000000" w:themeColor="text1"/>
              </w:rPr>
            </w:pPr>
          </w:p>
        </w:tc>
        <w:tc>
          <w:tcPr>
            <w:tcW w:w="8256" w:type="dxa"/>
          </w:tcPr>
          <w:p w14:paraId="3E6A78AC" w14:textId="0FAA20C9" w:rsidR="001B1A41" w:rsidRPr="001B1A41" w:rsidRDefault="001B1A41" w:rsidP="001B1A41">
            <w:pPr>
              <w:spacing w:after="120"/>
              <w:jc w:val="both"/>
              <w:rPr>
                <w:rFonts w:asciiTheme="minorHAnsi" w:hAnsiTheme="minorHAnsi" w:cstheme="minorHAnsi"/>
                <w:color w:val="000000" w:themeColor="text1"/>
                <w:sz w:val="22"/>
                <w:szCs w:val="22"/>
              </w:rPr>
            </w:pPr>
            <w:r w:rsidRPr="001B1A41">
              <w:rPr>
                <w:rFonts w:asciiTheme="minorHAnsi" w:eastAsia="Arial" w:hAnsiTheme="minorHAnsi" w:cstheme="minorHAnsi"/>
                <w:color w:val="000000" w:themeColor="text1"/>
                <w:sz w:val="22"/>
                <w:szCs w:val="22"/>
              </w:rPr>
              <w:t>The salary scale for the post as of 01/0</w:t>
            </w:r>
            <w:r w:rsidR="00DE3C88">
              <w:rPr>
                <w:rFonts w:asciiTheme="minorHAnsi" w:eastAsia="Arial" w:hAnsiTheme="minorHAnsi" w:cstheme="minorHAnsi"/>
                <w:color w:val="000000" w:themeColor="text1"/>
                <w:sz w:val="22"/>
                <w:szCs w:val="22"/>
              </w:rPr>
              <w:t>8</w:t>
            </w:r>
            <w:r w:rsidRPr="001B1A41">
              <w:rPr>
                <w:rFonts w:asciiTheme="minorHAnsi" w:eastAsia="Arial" w:hAnsiTheme="minorHAnsi" w:cstheme="minorHAnsi"/>
                <w:color w:val="000000" w:themeColor="text1"/>
                <w:sz w:val="22"/>
                <w:szCs w:val="22"/>
              </w:rPr>
              <w:t xml:space="preserve">/2025 is: </w:t>
            </w:r>
          </w:p>
          <w:p w14:paraId="2778CD85" w14:textId="0647525C" w:rsidR="00E0768C" w:rsidRPr="00DE3C88" w:rsidRDefault="00DE3C88" w:rsidP="00DE3C88">
            <w:pPr>
              <w:jc w:val="both"/>
              <w:rPr>
                <w:rFonts w:ascii="Calibri" w:hAnsi="Calibri" w:cs="Calibri"/>
                <w:color w:val="000000" w:themeColor="text1"/>
                <w:sz w:val="22"/>
                <w:szCs w:val="22"/>
              </w:rPr>
            </w:pPr>
            <w:r w:rsidRPr="00DE3C88">
              <w:rPr>
                <w:rFonts w:ascii="Calibri" w:hAnsi="Calibri" w:cs="Calibri"/>
                <w:color w:val="000000" w:themeColor="text1"/>
                <w:sz w:val="22"/>
                <w:szCs w:val="22"/>
              </w:rPr>
              <w:t xml:space="preserve">60,013 61,479 63,192 64,911 66,636 68,176 69,745 71,272 72,788 </w:t>
            </w:r>
            <w:r w:rsidRPr="00DE3C88">
              <w:rPr>
                <w:rFonts w:ascii="Calibri" w:hAnsi="Calibri" w:cs="Calibri"/>
                <w:b/>
                <w:bCs/>
                <w:color w:val="000000" w:themeColor="text1"/>
                <w:sz w:val="22"/>
                <w:szCs w:val="22"/>
              </w:rPr>
              <w:t>75,397 78,015 LSIs</w:t>
            </w:r>
            <w:r w:rsidRPr="00DE3C88">
              <w:rPr>
                <w:rFonts w:ascii="Calibri" w:hAnsi="Calibri" w:cs="Calibri"/>
                <w:color w:val="000000" w:themeColor="text1"/>
                <w:sz w:val="22"/>
                <w:szCs w:val="22"/>
              </w:rPr>
              <w:t xml:space="preserve"> </w:t>
            </w:r>
          </w:p>
          <w:p w14:paraId="792F3BF4" w14:textId="77777777" w:rsidR="00DE3C88" w:rsidRPr="001B1A41" w:rsidRDefault="00DE3C88" w:rsidP="00792F91">
            <w:pPr>
              <w:spacing w:after="120"/>
              <w:contextualSpacing/>
              <w:rPr>
                <w:rStyle w:val="Hyperlink"/>
                <w:rFonts w:ascii="Arial" w:hAnsi="Arial" w:cs="Arial"/>
                <w:bCs/>
                <w:iCs/>
                <w:color w:val="000000" w:themeColor="text1"/>
              </w:rPr>
            </w:pPr>
          </w:p>
          <w:p w14:paraId="60712102" w14:textId="77777777" w:rsidR="00E0768C" w:rsidRPr="001B1A41" w:rsidRDefault="00E0768C" w:rsidP="00E0768C">
            <w:pPr>
              <w:jc w:val="both"/>
              <w:rPr>
                <w:rFonts w:ascii="Calibri" w:hAnsi="Calibri" w:cs="Calibri"/>
                <w:color w:val="000000" w:themeColor="text1"/>
                <w:sz w:val="22"/>
                <w:szCs w:val="22"/>
              </w:rPr>
            </w:pPr>
            <w:r w:rsidRPr="001B1A41">
              <w:rPr>
                <w:rFonts w:ascii="Calibri" w:hAnsi="Calibri" w:cs="Calibri"/>
                <w:color w:val="000000" w:themeColor="text1"/>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1B1A41" w:rsidRDefault="00E0768C" w:rsidP="00792F91">
            <w:pPr>
              <w:spacing w:after="120"/>
              <w:contextualSpacing/>
              <w:rPr>
                <w:rFonts w:ascii="Arial" w:hAnsi="Arial" w:cs="Arial"/>
                <w:bCs/>
                <w:iCs/>
                <w:color w:val="000000" w:themeColor="text1"/>
              </w:rPr>
            </w:pPr>
          </w:p>
        </w:tc>
      </w:tr>
      <w:tr w:rsidR="001B1A41" w:rsidRPr="001B1A41" w14:paraId="6531EE8E" w14:textId="77777777" w:rsidTr="00F6254C">
        <w:tc>
          <w:tcPr>
            <w:tcW w:w="2364" w:type="dxa"/>
          </w:tcPr>
          <w:p w14:paraId="6B02C9D1" w14:textId="77777777" w:rsidR="00792F91" w:rsidRPr="001B1A41" w:rsidRDefault="00792F91" w:rsidP="00792F91">
            <w:pPr>
              <w:rPr>
                <w:rFonts w:ascii="Arial" w:hAnsi="Arial" w:cs="Arial"/>
                <w:b/>
                <w:bCs/>
                <w:color w:val="000000" w:themeColor="text1"/>
              </w:rPr>
            </w:pPr>
            <w:r w:rsidRPr="001B1A41">
              <w:rPr>
                <w:rFonts w:ascii="Arial" w:hAnsi="Arial" w:cs="Arial"/>
                <w:b/>
                <w:bCs/>
                <w:color w:val="000000" w:themeColor="text1"/>
              </w:rPr>
              <w:t>Campaign Reference</w:t>
            </w:r>
          </w:p>
        </w:tc>
        <w:tc>
          <w:tcPr>
            <w:tcW w:w="8256" w:type="dxa"/>
          </w:tcPr>
          <w:p w14:paraId="5AA8133C" w14:textId="11EE2631" w:rsidR="00195048" w:rsidRPr="001B1A41" w:rsidRDefault="001B1A41" w:rsidP="00195048">
            <w:pPr>
              <w:pStyle w:val="Heading7"/>
              <w:rPr>
                <w:rFonts w:ascii="Calibri" w:hAnsi="Calibri" w:cs="Calibri"/>
                <w:b w:val="0"/>
                <w:color w:val="000000" w:themeColor="text1"/>
                <w:spacing w:val="0"/>
                <w:sz w:val="22"/>
                <w:szCs w:val="22"/>
                <w:lang w:eastAsia="en-GB"/>
              </w:rPr>
            </w:pPr>
            <w:r w:rsidRPr="001B1A41">
              <w:rPr>
                <w:rFonts w:ascii="Calibri" w:hAnsi="Calibri" w:cs="Calibri"/>
                <w:b w:val="0"/>
                <w:color w:val="000000" w:themeColor="text1"/>
                <w:spacing w:val="0"/>
                <w:sz w:val="22"/>
                <w:szCs w:val="22"/>
                <w:lang w:eastAsia="en-GB"/>
              </w:rPr>
              <w:t>G</w:t>
            </w:r>
            <w:r w:rsidR="003356B6">
              <w:rPr>
                <w:rFonts w:ascii="Calibri" w:hAnsi="Calibri" w:cs="Calibri"/>
                <w:b w:val="0"/>
                <w:color w:val="000000" w:themeColor="text1"/>
                <w:spacing w:val="0"/>
                <w:sz w:val="22"/>
                <w:szCs w:val="22"/>
                <w:lang w:eastAsia="en-GB"/>
              </w:rPr>
              <w:t>11239</w:t>
            </w:r>
          </w:p>
          <w:p w14:paraId="14323542" w14:textId="77777777" w:rsidR="00792F91" w:rsidRPr="001B1A41" w:rsidRDefault="00792F91" w:rsidP="00792F91">
            <w:pPr>
              <w:rPr>
                <w:rFonts w:ascii="Calibri" w:hAnsi="Calibri" w:cs="Calibri"/>
                <w:color w:val="000000" w:themeColor="text1"/>
                <w:sz w:val="22"/>
                <w:szCs w:val="22"/>
              </w:rPr>
            </w:pPr>
          </w:p>
        </w:tc>
      </w:tr>
      <w:tr w:rsidR="001B1A41" w:rsidRPr="001B1A41" w14:paraId="4B833EEA" w14:textId="77777777" w:rsidTr="00F6254C">
        <w:tc>
          <w:tcPr>
            <w:tcW w:w="2364" w:type="dxa"/>
          </w:tcPr>
          <w:p w14:paraId="3C4299A2" w14:textId="77777777" w:rsidR="00792F91" w:rsidRPr="001B1A41" w:rsidRDefault="00792F91" w:rsidP="00792F91">
            <w:pPr>
              <w:rPr>
                <w:rFonts w:ascii="Arial" w:hAnsi="Arial" w:cs="Arial"/>
                <w:b/>
                <w:bCs/>
                <w:color w:val="000000" w:themeColor="text1"/>
              </w:rPr>
            </w:pPr>
            <w:r w:rsidRPr="001B1A41">
              <w:rPr>
                <w:rFonts w:ascii="Arial" w:hAnsi="Arial" w:cs="Arial"/>
                <w:b/>
                <w:bCs/>
                <w:color w:val="000000" w:themeColor="text1"/>
              </w:rPr>
              <w:t>Closing Date</w:t>
            </w:r>
          </w:p>
        </w:tc>
        <w:tc>
          <w:tcPr>
            <w:tcW w:w="8256" w:type="dxa"/>
          </w:tcPr>
          <w:p w14:paraId="0A5601A5" w14:textId="156774E1" w:rsidR="00195048" w:rsidRPr="001B1A41" w:rsidRDefault="001B1A41" w:rsidP="00195048">
            <w:pPr>
              <w:pStyle w:val="Heading7"/>
              <w:rPr>
                <w:rFonts w:ascii="Calibri" w:hAnsi="Calibri" w:cs="Calibri"/>
                <w:b w:val="0"/>
                <w:color w:val="000000" w:themeColor="text1"/>
                <w:spacing w:val="0"/>
                <w:sz w:val="22"/>
                <w:szCs w:val="22"/>
                <w:lang w:eastAsia="en-GB"/>
              </w:rPr>
            </w:pPr>
            <w:r w:rsidRPr="001B1A41">
              <w:rPr>
                <w:rFonts w:ascii="Calibri" w:hAnsi="Calibri" w:cs="Calibri"/>
                <w:b w:val="0"/>
                <w:color w:val="000000" w:themeColor="text1"/>
                <w:spacing w:val="0"/>
                <w:sz w:val="22"/>
                <w:szCs w:val="22"/>
                <w:lang w:eastAsia="en-GB"/>
              </w:rPr>
              <w:t xml:space="preserve">10am Monday </w:t>
            </w:r>
            <w:r w:rsidR="0080653B">
              <w:rPr>
                <w:rFonts w:ascii="Calibri" w:hAnsi="Calibri" w:cs="Calibri"/>
                <w:b w:val="0"/>
                <w:color w:val="000000" w:themeColor="text1"/>
                <w:spacing w:val="0"/>
                <w:sz w:val="22"/>
                <w:szCs w:val="22"/>
                <w:lang w:eastAsia="en-GB"/>
              </w:rPr>
              <w:t>20</w:t>
            </w:r>
            <w:r w:rsidR="00EC5CCC" w:rsidRPr="00EC5CCC">
              <w:rPr>
                <w:rFonts w:ascii="Calibri" w:hAnsi="Calibri" w:cs="Calibri"/>
                <w:b w:val="0"/>
                <w:color w:val="000000" w:themeColor="text1"/>
                <w:spacing w:val="0"/>
                <w:sz w:val="22"/>
                <w:szCs w:val="22"/>
                <w:vertAlign w:val="superscript"/>
                <w:lang w:eastAsia="en-GB"/>
              </w:rPr>
              <w:t>th</w:t>
            </w:r>
            <w:r w:rsidR="00EC5CCC">
              <w:rPr>
                <w:rFonts w:ascii="Calibri" w:hAnsi="Calibri" w:cs="Calibri"/>
                <w:b w:val="0"/>
                <w:color w:val="000000" w:themeColor="text1"/>
                <w:spacing w:val="0"/>
                <w:sz w:val="22"/>
                <w:szCs w:val="22"/>
                <w:lang w:eastAsia="en-GB"/>
              </w:rPr>
              <w:t xml:space="preserve"> </w:t>
            </w:r>
            <w:r w:rsidR="0080653B">
              <w:rPr>
                <w:rFonts w:ascii="Calibri" w:hAnsi="Calibri" w:cs="Calibri"/>
                <w:b w:val="0"/>
                <w:color w:val="000000" w:themeColor="text1"/>
                <w:spacing w:val="0"/>
                <w:sz w:val="22"/>
                <w:szCs w:val="22"/>
                <w:lang w:eastAsia="en-GB"/>
              </w:rPr>
              <w:t xml:space="preserve">October </w:t>
            </w:r>
            <w:r w:rsidRPr="001B1A41">
              <w:rPr>
                <w:rFonts w:ascii="Calibri" w:hAnsi="Calibri" w:cs="Calibri"/>
                <w:b w:val="0"/>
                <w:color w:val="000000" w:themeColor="text1"/>
                <w:spacing w:val="0"/>
                <w:sz w:val="22"/>
                <w:szCs w:val="22"/>
                <w:lang w:eastAsia="en-GB"/>
              </w:rPr>
              <w:t xml:space="preserve">2025 – upload application form via </w:t>
            </w:r>
            <w:proofErr w:type="spellStart"/>
            <w:r w:rsidRPr="001B1A41">
              <w:rPr>
                <w:rFonts w:ascii="Calibri" w:hAnsi="Calibri" w:cs="Calibri"/>
                <w:b w:val="0"/>
                <w:color w:val="000000" w:themeColor="text1"/>
                <w:spacing w:val="0"/>
                <w:sz w:val="22"/>
                <w:szCs w:val="22"/>
                <w:lang w:eastAsia="en-GB"/>
              </w:rPr>
              <w:t>Rezoomo</w:t>
            </w:r>
            <w:proofErr w:type="spellEnd"/>
          </w:p>
          <w:p w14:paraId="1DC28C0B" w14:textId="77777777" w:rsidR="00792F91" w:rsidRPr="001B1A41" w:rsidRDefault="00792F91" w:rsidP="001A1FF4">
            <w:pPr>
              <w:rPr>
                <w:rFonts w:ascii="Calibri" w:hAnsi="Calibri" w:cs="Calibri"/>
                <w:color w:val="000000" w:themeColor="text1"/>
                <w:sz w:val="22"/>
                <w:szCs w:val="22"/>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1B1A41" w:rsidRDefault="00E926E1" w:rsidP="00792F91">
            <w:pPr>
              <w:rPr>
                <w:rFonts w:ascii="Calibri" w:hAnsi="Calibri" w:cs="Calibri"/>
                <w:color w:val="000000" w:themeColor="text1"/>
                <w:sz w:val="22"/>
                <w:szCs w:val="22"/>
              </w:rPr>
            </w:pPr>
            <w:r w:rsidRPr="001B1A41">
              <w:rPr>
                <w:rFonts w:ascii="Calibri" w:hAnsi="Calibri" w:cs="Calibri"/>
                <w:color w:val="000000" w:themeColor="text1"/>
                <w:sz w:val="22"/>
                <w:szCs w:val="22"/>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1B1A41" w:rsidRDefault="00792F91" w:rsidP="00792F91">
            <w:pPr>
              <w:rPr>
                <w:rFonts w:ascii="Calibri" w:hAnsi="Calibri" w:cs="Calibri"/>
                <w:color w:val="000000" w:themeColor="text1"/>
                <w:sz w:val="22"/>
                <w:szCs w:val="22"/>
              </w:rPr>
            </w:pPr>
            <w:r w:rsidRPr="001B1A41">
              <w:rPr>
                <w:rFonts w:ascii="Calibri" w:hAnsi="Calibri" w:cs="Calibri"/>
                <w:color w:val="000000" w:themeColor="text1"/>
                <w:sz w:val="22"/>
                <w:szCs w:val="22"/>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0C122D93" w14:textId="77777777" w:rsidR="001B1A41" w:rsidRDefault="001B1A41" w:rsidP="001B1A41">
            <w:pPr>
              <w:rPr>
                <w:rFonts w:ascii="Calibri" w:hAnsi="Calibri" w:cs="Calibri"/>
                <w:sz w:val="22"/>
              </w:rPr>
            </w:pPr>
            <w:r w:rsidRPr="003357CA">
              <w:rPr>
                <w:rFonts w:ascii="Calibri" w:hAnsi="Calibri" w:cs="Calibri"/>
                <w:iCs/>
                <w:sz w:val="22"/>
              </w:rPr>
              <w:t xml:space="preserve">Initial assignment will be to </w:t>
            </w:r>
            <w:r w:rsidRPr="003357CA">
              <w:rPr>
                <w:rFonts w:ascii="Calibri" w:hAnsi="Calibri" w:cs="Calibri"/>
                <w:sz w:val="22"/>
              </w:rPr>
              <w:t>University Hospital Galway</w:t>
            </w:r>
          </w:p>
          <w:p w14:paraId="7316AC66" w14:textId="77777777" w:rsidR="00792F91" w:rsidRPr="001B1A41" w:rsidRDefault="00792F91" w:rsidP="00792F91">
            <w:pPr>
              <w:rPr>
                <w:rFonts w:ascii="Arial" w:hAnsi="Arial" w:cs="Arial"/>
                <w:iCs/>
                <w:color w:val="000000" w:themeColor="text1"/>
              </w:rPr>
            </w:pPr>
          </w:p>
          <w:p w14:paraId="47E0B705" w14:textId="3C7ADB8E" w:rsidR="00792F91" w:rsidRPr="001B1A41" w:rsidRDefault="00792F91" w:rsidP="00792F91">
            <w:pPr>
              <w:rPr>
                <w:rFonts w:ascii="Calibri" w:hAnsi="Calibri" w:cs="Calibri"/>
                <w:b/>
                <w:bCs/>
                <w:iCs/>
                <w:color w:val="000000" w:themeColor="text1"/>
                <w:sz w:val="22"/>
                <w:szCs w:val="22"/>
              </w:rPr>
            </w:pPr>
            <w:r w:rsidRPr="001B1A41">
              <w:rPr>
                <w:rFonts w:ascii="Calibri" w:hAnsi="Calibri" w:cs="Calibri"/>
                <w:iCs/>
                <w:color w:val="000000" w:themeColor="text1"/>
                <w:sz w:val="22"/>
                <w:szCs w:val="22"/>
              </w:rPr>
              <w:t xml:space="preserve">There is </w:t>
            </w:r>
            <w:r w:rsidRPr="00DE3C88">
              <w:rPr>
                <w:rFonts w:ascii="Calibri" w:hAnsi="Calibri" w:cs="Calibri"/>
                <w:bCs/>
                <w:iCs/>
                <w:color w:val="000000" w:themeColor="text1"/>
                <w:sz w:val="22"/>
                <w:szCs w:val="22"/>
              </w:rPr>
              <w:t xml:space="preserve">currently </w:t>
            </w:r>
            <w:r w:rsidR="001B1A41" w:rsidRPr="00DE3C88">
              <w:rPr>
                <w:rFonts w:ascii="Calibri" w:hAnsi="Calibri" w:cs="Calibri"/>
                <w:bCs/>
                <w:iCs/>
                <w:color w:val="000000" w:themeColor="text1"/>
                <w:sz w:val="22"/>
                <w:szCs w:val="22"/>
              </w:rPr>
              <w:t>one</w:t>
            </w:r>
            <w:r w:rsidRPr="001B1A41">
              <w:rPr>
                <w:rFonts w:ascii="Calibri" w:hAnsi="Calibri" w:cs="Calibri"/>
                <w:bCs/>
                <w:iCs/>
                <w:color w:val="000000" w:themeColor="text1"/>
                <w:sz w:val="22"/>
                <w:szCs w:val="22"/>
              </w:rPr>
              <w:t xml:space="preserve"> </w:t>
            </w:r>
            <w:r w:rsidR="00DE3C88">
              <w:rPr>
                <w:rFonts w:ascii="Calibri" w:hAnsi="Calibri" w:cs="Calibri"/>
                <w:bCs/>
                <w:iCs/>
                <w:color w:val="000000" w:themeColor="text1"/>
                <w:sz w:val="22"/>
                <w:szCs w:val="22"/>
              </w:rPr>
              <w:t>p</w:t>
            </w:r>
            <w:r w:rsidR="00DE3C88" w:rsidRPr="00DE3C88">
              <w:rPr>
                <w:rFonts w:ascii="Calibri" w:hAnsi="Calibri" w:cs="Calibri"/>
                <w:bCs/>
                <w:iCs/>
                <w:color w:val="000000" w:themeColor="text1"/>
                <w:sz w:val="22"/>
                <w:szCs w:val="22"/>
              </w:rPr>
              <w:t>ermanent</w:t>
            </w:r>
            <w:r w:rsidRPr="001B1A41">
              <w:rPr>
                <w:rFonts w:ascii="Calibri" w:hAnsi="Calibri" w:cs="Calibri"/>
                <w:bCs/>
                <w:iCs/>
                <w:color w:val="000000" w:themeColor="text1"/>
                <w:sz w:val="22"/>
                <w:szCs w:val="22"/>
              </w:rPr>
              <w:t xml:space="preserve"> whole-time</w:t>
            </w:r>
            <w:r w:rsidRPr="001B1A41">
              <w:rPr>
                <w:rFonts w:ascii="Calibri" w:hAnsi="Calibri" w:cs="Calibri"/>
                <w:iCs/>
                <w:color w:val="000000" w:themeColor="text1"/>
                <w:sz w:val="22"/>
                <w:szCs w:val="22"/>
              </w:rPr>
              <w:t xml:space="preserve"> vacancy available in </w:t>
            </w:r>
            <w:r w:rsidR="001B1A41" w:rsidRPr="001B1A41">
              <w:rPr>
                <w:rFonts w:ascii="Calibri" w:hAnsi="Calibri" w:cs="Calibri"/>
                <w:bCs/>
                <w:iCs/>
                <w:color w:val="000000" w:themeColor="text1"/>
                <w:sz w:val="22"/>
                <w:szCs w:val="22"/>
              </w:rPr>
              <w:t>Galway University Hospitals</w:t>
            </w:r>
          </w:p>
          <w:p w14:paraId="12DA1F4C" w14:textId="77777777" w:rsidR="00792F91" w:rsidRPr="001B1A41" w:rsidRDefault="00792F91" w:rsidP="00792F91">
            <w:pPr>
              <w:rPr>
                <w:rFonts w:ascii="Calibri" w:hAnsi="Calibri" w:cs="Calibri"/>
                <w:iCs/>
                <w:color w:val="000000" w:themeColor="text1"/>
                <w:sz w:val="22"/>
                <w:szCs w:val="22"/>
              </w:rPr>
            </w:pPr>
          </w:p>
          <w:p w14:paraId="54EF7056" w14:textId="7CAF6908" w:rsidR="00792F91" w:rsidRPr="00F6254C" w:rsidRDefault="00792F91" w:rsidP="00792F91">
            <w:pPr>
              <w:rPr>
                <w:rFonts w:ascii="Arial" w:hAnsi="Arial" w:cs="Arial"/>
                <w:color w:val="000099"/>
              </w:rPr>
            </w:pPr>
            <w:r w:rsidRPr="001B1A41">
              <w:rPr>
                <w:rFonts w:ascii="Calibri" w:hAnsi="Calibri" w:cs="Calibri"/>
                <w:color w:val="000000" w:themeColor="text1"/>
                <w:sz w:val="22"/>
                <w:szCs w:val="22"/>
              </w:rPr>
              <w:t xml:space="preserve">A panel may be formed as a result of this campaign </w:t>
            </w:r>
            <w:r w:rsidR="001B1A41" w:rsidRPr="001B1A41">
              <w:rPr>
                <w:rFonts w:ascii="Calibri" w:hAnsi="Calibri" w:cs="Calibri"/>
                <w:color w:val="000000" w:themeColor="text1"/>
                <w:sz w:val="22"/>
                <w:szCs w:val="22"/>
              </w:rPr>
              <w:t>for Bereavement Officer</w:t>
            </w:r>
            <w:r w:rsidRPr="001B1A41">
              <w:rPr>
                <w:rFonts w:ascii="Calibri" w:hAnsi="Calibri" w:cs="Calibri"/>
                <w:iCs/>
                <w:color w:val="000000" w:themeColor="text1"/>
                <w:sz w:val="22"/>
                <w:szCs w:val="22"/>
              </w:rPr>
              <w:t xml:space="preserve"> </w:t>
            </w:r>
            <w:r w:rsidRPr="001B1A41">
              <w:rPr>
                <w:rFonts w:ascii="Calibri" w:hAnsi="Calibri" w:cs="Calibri"/>
                <w:color w:val="000000" w:themeColor="text1"/>
                <w:sz w:val="22"/>
                <w:szCs w:val="22"/>
              </w:rPr>
              <w:t>from which current and future, permanent and specified purpose vacancies of full or part-time duration may be filled.</w:t>
            </w:r>
            <w:r w:rsidRPr="001B1A41">
              <w:rPr>
                <w:rFonts w:ascii="Arial" w:hAnsi="Arial"/>
                <w:color w:val="000000" w:themeColor="text1"/>
              </w:rPr>
              <w:t xml:space="preserve"> </w:t>
            </w:r>
          </w:p>
        </w:tc>
      </w:tr>
      <w:tr w:rsidR="001B1A41" w:rsidRPr="00E766A5" w14:paraId="1669EECD" w14:textId="77777777" w:rsidTr="00F6254C">
        <w:tc>
          <w:tcPr>
            <w:tcW w:w="2364" w:type="dxa"/>
          </w:tcPr>
          <w:p w14:paraId="4F5F5FAC" w14:textId="0724A860" w:rsidR="001B1A41" w:rsidRPr="00F6254C" w:rsidRDefault="001B1A41" w:rsidP="001B1A41">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256" w:type="dxa"/>
          </w:tcPr>
          <w:p w14:paraId="740D578C" w14:textId="77777777" w:rsidR="00D81BBA" w:rsidRPr="00D81BBA" w:rsidRDefault="00D81BBA" w:rsidP="001B1A41">
            <w:pPr>
              <w:rPr>
                <w:rFonts w:ascii="Calibri" w:hAnsi="Calibri" w:cs="Calibri"/>
                <w:color w:val="000000" w:themeColor="text1"/>
                <w:sz w:val="22"/>
                <w:szCs w:val="22"/>
              </w:rPr>
            </w:pPr>
            <w:r w:rsidRPr="00D81BBA">
              <w:rPr>
                <w:rFonts w:ascii="Calibri" w:hAnsi="Calibri" w:cs="Calibri"/>
                <w:color w:val="000000" w:themeColor="text1"/>
                <w:sz w:val="22"/>
                <w:szCs w:val="22"/>
              </w:rPr>
              <w:t xml:space="preserve">We welcome enquiries about the role </w:t>
            </w:r>
          </w:p>
          <w:p w14:paraId="4CA48A5B" w14:textId="77777777" w:rsidR="001B1A41" w:rsidRPr="00D81BBA" w:rsidRDefault="00D81BBA" w:rsidP="001B1A41">
            <w:pPr>
              <w:rPr>
                <w:rFonts w:ascii="Calibri" w:hAnsi="Calibri" w:cs="Calibri"/>
                <w:color w:val="000000" w:themeColor="text1"/>
                <w:sz w:val="22"/>
                <w:szCs w:val="22"/>
              </w:rPr>
            </w:pPr>
            <w:r w:rsidRPr="00D81BBA">
              <w:rPr>
                <w:rFonts w:ascii="Calibri" w:hAnsi="Calibri" w:cs="Calibri"/>
                <w:color w:val="000000" w:themeColor="text1"/>
                <w:sz w:val="22"/>
                <w:szCs w:val="22"/>
              </w:rPr>
              <w:t xml:space="preserve">Contact: </w:t>
            </w:r>
            <w:r w:rsidR="001B1A41" w:rsidRPr="00D81BBA">
              <w:rPr>
                <w:rFonts w:ascii="Calibri" w:hAnsi="Calibri" w:cs="Calibri"/>
                <w:color w:val="000000" w:themeColor="text1"/>
                <w:sz w:val="22"/>
                <w:szCs w:val="22"/>
              </w:rPr>
              <w:t xml:space="preserve">Director of Nursing - Marie </w:t>
            </w:r>
            <w:proofErr w:type="gramStart"/>
            <w:r w:rsidR="001B1A41" w:rsidRPr="00D81BBA">
              <w:rPr>
                <w:rFonts w:ascii="Calibri" w:hAnsi="Calibri" w:cs="Calibri"/>
                <w:color w:val="000000" w:themeColor="text1"/>
                <w:sz w:val="22"/>
                <w:szCs w:val="22"/>
              </w:rPr>
              <w:t>Burns  email</w:t>
            </w:r>
            <w:proofErr w:type="gramEnd"/>
            <w:r w:rsidR="001B1A41" w:rsidRPr="00D81BBA">
              <w:rPr>
                <w:rFonts w:ascii="Calibri" w:hAnsi="Calibri" w:cs="Calibri"/>
                <w:color w:val="000000" w:themeColor="text1"/>
                <w:sz w:val="22"/>
                <w:szCs w:val="22"/>
              </w:rPr>
              <w:t xml:space="preserve">: </w:t>
            </w:r>
            <w:hyperlink r:id="rId10" w:history="1">
              <w:r w:rsidR="001B1A41" w:rsidRPr="00D81BBA">
                <w:rPr>
                  <w:rFonts w:ascii="Calibri" w:hAnsi="Calibri" w:cs="Calibri"/>
                  <w:color w:val="000000" w:themeColor="text1"/>
                  <w:sz w:val="22"/>
                  <w:szCs w:val="22"/>
                </w:rPr>
                <w:t>Marie.burns2@hse.ie</w:t>
              </w:r>
            </w:hyperlink>
            <w:r w:rsidRPr="00D81BBA">
              <w:rPr>
                <w:rFonts w:ascii="Calibri" w:hAnsi="Calibri" w:cs="Calibri"/>
                <w:color w:val="000000" w:themeColor="text1"/>
                <w:sz w:val="22"/>
                <w:szCs w:val="22"/>
              </w:rPr>
              <w:t xml:space="preserve"> </w:t>
            </w:r>
            <w:r w:rsidR="001B1A41" w:rsidRPr="00D81BBA">
              <w:rPr>
                <w:rFonts w:ascii="Calibri" w:hAnsi="Calibri" w:cs="Calibri"/>
                <w:color w:val="000000" w:themeColor="text1"/>
                <w:sz w:val="22"/>
                <w:szCs w:val="22"/>
              </w:rPr>
              <w:t>Or</w:t>
            </w:r>
            <w:r w:rsidRPr="00D81BBA">
              <w:rPr>
                <w:rFonts w:ascii="Calibri" w:hAnsi="Calibri" w:cs="Calibri"/>
                <w:color w:val="000000" w:themeColor="text1"/>
                <w:sz w:val="22"/>
                <w:szCs w:val="22"/>
              </w:rPr>
              <w:t xml:space="preserve"> </w:t>
            </w:r>
            <w:r w:rsidR="001B1A41" w:rsidRPr="00D81BBA">
              <w:rPr>
                <w:rFonts w:ascii="Calibri" w:hAnsi="Calibri" w:cs="Calibri"/>
                <w:color w:val="000000" w:themeColor="text1"/>
                <w:sz w:val="22"/>
                <w:szCs w:val="22"/>
              </w:rPr>
              <w:t xml:space="preserve">Assistant Director of Nursing Sharon Fahy email: </w:t>
            </w:r>
            <w:hyperlink r:id="rId11" w:history="1">
              <w:r w:rsidRPr="00D81BBA">
                <w:rPr>
                  <w:color w:val="000000" w:themeColor="text1"/>
                </w:rPr>
                <w:t>Sharon.fahy2@hse.ie</w:t>
              </w:r>
            </w:hyperlink>
            <w:r w:rsidRPr="00D81BBA">
              <w:rPr>
                <w:rFonts w:ascii="Calibri" w:hAnsi="Calibri" w:cs="Calibri"/>
                <w:color w:val="000000" w:themeColor="text1"/>
                <w:sz w:val="22"/>
                <w:szCs w:val="22"/>
              </w:rPr>
              <w:t xml:space="preserve"> for further information about the role.</w:t>
            </w:r>
          </w:p>
          <w:p w14:paraId="53559CB7" w14:textId="104112ED" w:rsidR="00D81BBA" w:rsidRPr="001B1A41" w:rsidRDefault="00D81BBA" w:rsidP="001B1A41">
            <w:pPr>
              <w:rPr>
                <w:rFonts w:ascii="Calibri" w:hAnsi="Calibri" w:cs="Calibri"/>
                <w:iCs/>
                <w:sz w:val="22"/>
                <w:szCs w:val="22"/>
              </w:rPr>
            </w:pPr>
            <w:r w:rsidRPr="00D81BBA">
              <w:rPr>
                <w:rFonts w:ascii="Calibri" w:hAnsi="Calibri" w:cs="Calibri"/>
                <w:color w:val="000000" w:themeColor="text1"/>
                <w:sz w:val="22"/>
                <w:szCs w:val="22"/>
              </w:rPr>
              <w:t xml:space="preserve">Contact GUH Recruitment Team </w:t>
            </w:r>
            <w:proofErr w:type="spellStart"/>
            <w:proofErr w:type="gramStart"/>
            <w:r w:rsidRPr="00D81BBA">
              <w:rPr>
                <w:rFonts w:ascii="Calibri" w:hAnsi="Calibri" w:cs="Calibri"/>
                <w:color w:val="000000" w:themeColor="text1"/>
                <w:sz w:val="22"/>
                <w:szCs w:val="22"/>
              </w:rPr>
              <w:t>email:recruit.guh@hse.ie</w:t>
            </w:r>
            <w:proofErr w:type="spellEnd"/>
            <w:proofErr w:type="gramEnd"/>
            <w:r w:rsidRPr="00D81BBA">
              <w:rPr>
                <w:rFonts w:ascii="Calibri" w:hAnsi="Calibri" w:cs="Calibri"/>
                <w:color w:val="000000" w:themeColor="text1"/>
                <w:sz w:val="22"/>
                <w:szCs w:val="22"/>
              </w:rPr>
              <w:t xml:space="preserve"> for enquiries relating to the recruitment process.</w:t>
            </w:r>
          </w:p>
        </w:tc>
      </w:tr>
      <w:tr w:rsidR="001B1A41" w:rsidRPr="00E766A5" w14:paraId="03188742" w14:textId="77777777" w:rsidTr="00F6254C">
        <w:tc>
          <w:tcPr>
            <w:tcW w:w="2364" w:type="dxa"/>
          </w:tcPr>
          <w:p w14:paraId="78FAEB89" w14:textId="77777777" w:rsidR="001B1A41" w:rsidRPr="00F6254C" w:rsidRDefault="001B1A41" w:rsidP="001B1A41">
            <w:pPr>
              <w:rPr>
                <w:rFonts w:ascii="Arial" w:hAnsi="Arial" w:cs="Arial"/>
                <w:b/>
                <w:bCs/>
              </w:rPr>
            </w:pPr>
            <w:r w:rsidRPr="00F6254C">
              <w:rPr>
                <w:rFonts w:ascii="Arial" w:hAnsi="Arial" w:cs="Arial"/>
                <w:b/>
                <w:bCs/>
              </w:rPr>
              <w:t>Details of Service</w:t>
            </w:r>
          </w:p>
          <w:p w14:paraId="4D2AE865" w14:textId="77777777" w:rsidR="001B1A41" w:rsidRPr="00F6254C" w:rsidRDefault="001B1A41" w:rsidP="001B1A41">
            <w:pPr>
              <w:rPr>
                <w:rFonts w:ascii="Arial" w:hAnsi="Arial" w:cs="Arial"/>
                <w:b/>
                <w:bCs/>
              </w:rPr>
            </w:pPr>
          </w:p>
        </w:tc>
        <w:tc>
          <w:tcPr>
            <w:tcW w:w="8256" w:type="dxa"/>
          </w:tcPr>
          <w:p w14:paraId="57BE6E17" w14:textId="6C8CC29B" w:rsidR="001B1A41" w:rsidRPr="001B1A41" w:rsidRDefault="001B1A41" w:rsidP="001B1A41">
            <w:pPr>
              <w:rPr>
                <w:rFonts w:asciiTheme="minorHAnsi" w:hAnsiTheme="minorHAnsi" w:cstheme="minorHAnsi"/>
                <w:iCs/>
                <w:sz w:val="22"/>
                <w:szCs w:val="22"/>
              </w:rPr>
            </w:pPr>
            <w:r w:rsidRPr="001B1A41">
              <w:rPr>
                <w:rFonts w:asciiTheme="minorHAnsi" w:hAnsiTheme="minorHAnsi" w:cstheme="minorHAnsi"/>
                <w:iCs/>
                <w:sz w:val="22"/>
                <w:szCs w:val="22"/>
              </w:rPr>
              <w:t>The West and North West region provides acute and specialist hospital and community services to the West and North West of Ireland – counties Galway, Mayo, Roscommon, Sligo, Leitrim, Donegal and adjoining counties.</w:t>
            </w:r>
          </w:p>
          <w:p w14:paraId="3F9256E0" w14:textId="77777777" w:rsidR="001B1A41" w:rsidRPr="001B1A41" w:rsidRDefault="001B1A41" w:rsidP="001B1A41">
            <w:pPr>
              <w:rPr>
                <w:rFonts w:asciiTheme="minorHAnsi" w:hAnsiTheme="minorHAnsi" w:cstheme="minorHAnsi"/>
                <w:iCs/>
                <w:sz w:val="22"/>
                <w:szCs w:val="22"/>
              </w:rPr>
            </w:pPr>
          </w:p>
          <w:p w14:paraId="6C1BA624" w14:textId="77777777" w:rsidR="001B1A41" w:rsidRPr="001B1A41" w:rsidRDefault="001B1A41" w:rsidP="001B1A41">
            <w:pPr>
              <w:rPr>
                <w:rFonts w:asciiTheme="minorHAnsi" w:hAnsiTheme="minorHAnsi" w:cstheme="minorHAnsi"/>
                <w:iCs/>
                <w:sz w:val="22"/>
                <w:szCs w:val="22"/>
              </w:rPr>
            </w:pPr>
            <w:r w:rsidRPr="001B1A41">
              <w:rPr>
                <w:rFonts w:asciiTheme="minorHAnsi" w:hAnsiTheme="minorHAnsi" w:cstheme="minorHAnsi"/>
                <w:iCs/>
                <w:sz w:val="22"/>
                <w:szCs w:val="22"/>
              </w:rPr>
              <w:t>The region comprises of 7 hospitals across 8 sites:</w:t>
            </w:r>
          </w:p>
          <w:p w14:paraId="7BC199F4" w14:textId="38F7B61E" w:rsidR="001B1A41" w:rsidRPr="001B1A41" w:rsidRDefault="001B1A41" w:rsidP="001B1A41">
            <w:pPr>
              <w:pStyle w:val="ListParagraph"/>
              <w:numPr>
                <w:ilvl w:val="0"/>
                <w:numId w:val="27"/>
              </w:numPr>
              <w:rPr>
                <w:rFonts w:asciiTheme="minorHAnsi" w:hAnsiTheme="minorHAnsi" w:cstheme="minorHAnsi"/>
                <w:iCs/>
                <w:sz w:val="22"/>
                <w:szCs w:val="22"/>
              </w:rPr>
            </w:pPr>
            <w:r w:rsidRPr="001B1A41">
              <w:rPr>
                <w:rFonts w:asciiTheme="minorHAnsi" w:hAnsiTheme="minorHAnsi" w:cstheme="minorHAnsi"/>
                <w:iCs/>
                <w:sz w:val="22"/>
                <w:szCs w:val="22"/>
              </w:rPr>
              <w:t>Letterkenny University Hospital (LUH)</w:t>
            </w:r>
          </w:p>
          <w:p w14:paraId="4D3C0E9D" w14:textId="36377ECF" w:rsidR="001B1A41" w:rsidRPr="001B1A41" w:rsidRDefault="001B1A41" w:rsidP="001B1A41">
            <w:pPr>
              <w:pStyle w:val="ListParagraph"/>
              <w:numPr>
                <w:ilvl w:val="0"/>
                <w:numId w:val="27"/>
              </w:numPr>
              <w:rPr>
                <w:rFonts w:asciiTheme="minorHAnsi" w:hAnsiTheme="minorHAnsi" w:cstheme="minorHAnsi"/>
                <w:iCs/>
                <w:sz w:val="22"/>
                <w:szCs w:val="22"/>
              </w:rPr>
            </w:pPr>
            <w:r w:rsidRPr="001B1A41">
              <w:rPr>
                <w:rFonts w:asciiTheme="minorHAnsi" w:hAnsiTheme="minorHAnsi" w:cstheme="minorHAnsi"/>
                <w:iCs/>
                <w:sz w:val="22"/>
                <w:szCs w:val="22"/>
              </w:rPr>
              <w:t>Mayo University Hospital (MUH)</w:t>
            </w:r>
          </w:p>
          <w:p w14:paraId="1409894F" w14:textId="09D5751E" w:rsidR="001B1A41" w:rsidRPr="001B1A41" w:rsidRDefault="001B1A41" w:rsidP="001B1A41">
            <w:pPr>
              <w:pStyle w:val="ListParagraph"/>
              <w:numPr>
                <w:ilvl w:val="0"/>
                <w:numId w:val="27"/>
              </w:numPr>
              <w:rPr>
                <w:rFonts w:asciiTheme="minorHAnsi" w:hAnsiTheme="minorHAnsi" w:cstheme="minorHAnsi"/>
                <w:iCs/>
                <w:sz w:val="22"/>
                <w:szCs w:val="22"/>
              </w:rPr>
            </w:pPr>
            <w:r w:rsidRPr="001B1A41">
              <w:rPr>
                <w:rFonts w:asciiTheme="minorHAnsi" w:hAnsiTheme="minorHAnsi" w:cstheme="minorHAnsi"/>
                <w:iCs/>
                <w:sz w:val="22"/>
                <w:szCs w:val="22"/>
              </w:rPr>
              <w:t>Portiuncula University Hospital (PUH)</w:t>
            </w:r>
          </w:p>
          <w:p w14:paraId="4CE5613B" w14:textId="18EE397B" w:rsidR="001B1A41" w:rsidRPr="001B1A41" w:rsidRDefault="001B1A41" w:rsidP="001B1A41">
            <w:pPr>
              <w:pStyle w:val="ListParagraph"/>
              <w:numPr>
                <w:ilvl w:val="0"/>
                <w:numId w:val="27"/>
              </w:numPr>
              <w:rPr>
                <w:rFonts w:asciiTheme="minorHAnsi" w:hAnsiTheme="minorHAnsi" w:cstheme="minorHAnsi"/>
                <w:iCs/>
                <w:sz w:val="22"/>
                <w:szCs w:val="22"/>
              </w:rPr>
            </w:pPr>
            <w:r w:rsidRPr="001B1A41">
              <w:rPr>
                <w:rFonts w:asciiTheme="minorHAnsi" w:hAnsiTheme="minorHAnsi" w:cstheme="minorHAnsi"/>
                <w:iCs/>
                <w:sz w:val="22"/>
                <w:szCs w:val="22"/>
              </w:rPr>
              <w:t>Roscommon University Hospital (RUH)</w:t>
            </w:r>
          </w:p>
          <w:p w14:paraId="16D003DB" w14:textId="101ABFB9" w:rsidR="001B1A41" w:rsidRPr="001B1A41" w:rsidRDefault="001B1A41" w:rsidP="001B1A41">
            <w:pPr>
              <w:pStyle w:val="ListParagraph"/>
              <w:numPr>
                <w:ilvl w:val="0"/>
                <w:numId w:val="27"/>
              </w:numPr>
              <w:rPr>
                <w:rFonts w:asciiTheme="minorHAnsi" w:hAnsiTheme="minorHAnsi" w:cstheme="minorHAnsi"/>
                <w:iCs/>
                <w:sz w:val="22"/>
                <w:szCs w:val="22"/>
              </w:rPr>
            </w:pPr>
            <w:r w:rsidRPr="001B1A41">
              <w:rPr>
                <w:rFonts w:asciiTheme="minorHAnsi" w:hAnsiTheme="minorHAnsi" w:cstheme="minorHAnsi"/>
                <w:iCs/>
                <w:sz w:val="22"/>
                <w:szCs w:val="22"/>
              </w:rPr>
              <w:t xml:space="preserve">Sligo University Hospital (SUH) incorporating Our Lady’s Hospital </w:t>
            </w:r>
            <w:proofErr w:type="spellStart"/>
            <w:r w:rsidRPr="001B1A41">
              <w:rPr>
                <w:rFonts w:asciiTheme="minorHAnsi" w:hAnsiTheme="minorHAnsi" w:cstheme="minorHAnsi"/>
                <w:iCs/>
                <w:sz w:val="22"/>
                <w:szCs w:val="22"/>
              </w:rPr>
              <w:t>Manorhamilton</w:t>
            </w:r>
            <w:proofErr w:type="spellEnd"/>
            <w:r w:rsidRPr="001B1A41">
              <w:rPr>
                <w:rFonts w:asciiTheme="minorHAnsi" w:hAnsiTheme="minorHAnsi" w:cstheme="minorHAnsi"/>
                <w:iCs/>
                <w:sz w:val="22"/>
                <w:szCs w:val="22"/>
              </w:rPr>
              <w:t xml:space="preserve"> (OLHM)</w:t>
            </w:r>
          </w:p>
          <w:p w14:paraId="000C30FF" w14:textId="5ED2B362" w:rsidR="001B1A41" w:rsidRPr="001B1A41" w:rsidRDefault="001B1A41" w:rsidP="001B1A41">
            <w:pPr>
              <w:pStyle w:val="ListParagraph"/>
              <w:numPr>
                <w:ilvl w:val="0"/>
                <w:numId w:val="27"/>
              </w:numPr>
              <w:rPr>
                <w:rFonts w:asciiTheme="minorHAnsi" w:hAnsiTheme="minorHAnsi" w:cstheme="minorHAnsi"/>
                <w:iCs/>
                <w:sz w:val="22"/>
                <w:szCs w:val="22"/>
              </w:rPr>
            </w:pPr>
            <w:r w:rsidRPr="001B1A41">
              <w:rPr>
                <w:rFonts w:asciiTheme="minorHAnsi" w:hAnsiTheme="minorHAnsi" w:cstheme="minorHAnsi"/>
                <w:iCs/>
                <w:sz w:val="22"/>
                <w:szCs w:val="22"/>
              </w:rPr>
              <w:t>Galway University Hospitals (GUH) incorporating University Hospital Galway (UHG) and Merlin Park University Hospital</w:t>
            </w:r>
          </w:p>
          <w:p w14:paraId="2C9D4D4B" w14:textId="29AAF244" w:rsidR="001B1A41" w:rsidRPr="001B1A41" w:rsidRDefault="001B1A41" w:rsidP="001B1A41">
            <w:pPr>
              <w:rPr>
                <w:rFonts w:asciiTheme="minorHAnsi" w:hAnsiTheme="minorHAnsi" w:cstheme="minorHAnsi"/>
                <w:iCs/>
                <w:sz w:val="22"/>
                <w:szCs w:val="22"/>
              </w:rPr>
            </w:pPr>
          </w:p>
          <w:p w14:paraId="7394FEF6" w14:textId="77777777" w:rsidR="001B1A41" w:rsidRPr="001B1A41" w:rsidRDefault="001B1A41" w:rsidP="001B1A41">
            <w:pPr>
              <w:rPr>
                <w:rFonts w:asciiTheme="minorHAnsi" w:hAnsiTheme="minorHAnsi" w:cstheme="minorHAnsi"/>
                <w:iCs/>
                <w:sz w:val="22"/>
                <w:szCs w:val="22"/>
              </w:rPr>
            </w:pPr>
            <w:r w:rsidRPr="001B1A41">
              <w:rPr>
                <w:rFonts w:asciiTheme="minorHAnsi" w:hAnsiTheme="minorHAnsi" w:cstheme="minorHAnsi"/>
                <w:iCs/>
                <w:sz w:val="22"/>
                <w:szCs w:val="22"/>
              </w:rPr>
              <w:t>The region’s Academic Partner is University of Galway.</w:t>
            </w:r>
          </w:p>
          <w:p w14:paraId="36062A50" w14:textId="77777777" w:rsidR="001B1A41" w:rsidRPr="001B1A41" w:rsidRDefault="001B1A41" w:rsidP="001B1A41">
            <w:pPr>
              <w:rPr>
                <w:rFonts w:asciiTheme="minorHAnsi" w:hAnsiTheme="minorHAnsi" w:cstheme="minorHAnsi"/>
                <w:iCs/>
                <w:sz w:val="22"/>
                <w:szCs w:val="22"/>
              </w:rPr>
            </w:pPr>
          </w:p>
          <w:p w14:paraId="38DF5C25" w14:textId="77777777" w:rsidR="001B1A41" w:rsidRPr="001B1A41" w:rsidRDefault="001B1A41" w:rsidP="001B1A41">
            <w:pPr>
              <w:rPr>
                <w:rFonts w:asciiTheme="minorHAnsi" w:hAnsiTheme="minorHAnsi" w:cstheme="minorHAnsi"/>
                <w:iCs/>
                <w:sz w:val="22"/>
                <w:szCs w:val="22"/>
              </w:rPr>
            </w:pPr>
            <w:r w:rsidRPr="001B1A41">
              <w:rPr>
                <w:rFonts w:asciiTheme="minorHAnsi" w:hAnsiTheme="minorHAnsi" w:cstheme="minorHAnsi"/>
                <w:iCs/>
                <w:sz w:val="22"/>
                <w:szCs w:val="22"/>
              </w:rPr>
              <w:t xml:space="preserve">The region covers one third of the land mass of Ireland, it provides health care to a population of 830,000, employs over 20,000 staff </w:t>
            </w:r>
          </w:p>
          <w:p w14:paraId="5D6030B7" w14:textId="77777777" w:rsidR="001B1A41" w:rsidRPr="001B1A41" w:rsidRDefault="001B1A41" w:rsidP="001B1A41">
            <w:pPr>
              <w:rPr>
                <w:rFonts w:asciiTheme="minorHAnsi" w:hAnsiTheme="minorHAnsi" w:cstheme="minorHAnsi"/>
                <w:iCs/>
                <w:sz w:val="22"/>
                <w:szCs w:val="22"/>
              </w:rPr>
            </w:pPr>
          </w:p>
          <w:p w14:paraId="6BBF8506" w14:textId="1A335583" w:rsidR="001B1A41" w:rsidRPr="001B1A41" w:rsidRDefault="001B1A41" w:rsidP="001B1A41">
            <w:pPr>
              <w:rPr>
                <w:rFonts w:asciiTheme="minorHAnsi" w:hAnsiTheme="minorHAnsi" w:cstheme="minorHAnsi"/>
                <w:b/>
                <w:bCs/>
                <w:iCs/>
                <w:sz w:val="22"/>
                <w:szCs w:val="22"/>
              </w:rPr>
            </w:pPr>
            <w:r w:rsidRPr="001B1A41">
              <w:rPr>
                <w:rFonts w:asciiTheme="minorHAnsi" w:hAnsiTheme="minorHAnsi" w:cstheme="minorHAnsi"/>
                <w:b/>
                <w:bCs/>
                <w:iCs/>
                <w:sz w:val="22"/>
                <w:szCs w:val="22"/>
              </w:rPr>
              <w:t>Vision</w:t>
            </w:r>
          </w:p>
          <w:p w14:paraId="70869997" w14:textId="77777777" w:rsidR="001B1A41" w:rsidRPr="001B1A41" w:rsidRDefault="001B1A41" w:rsidP="001B1A41">
            <w:pPr>
              <w:rPr>
                <w:rFonts w:asciiTheme="minorHAnsi" w:hAnsiTheme="minorHAnsi" w:cstheme="minorHAnsi"/>
                <w:iCs/>
                <w:sz w:val="22"/>
                <w:szCs w:val="22"/>
              </w:rPr>
            </w:pPr>
            <w:r w:rsidRPr="001B1A41">
              <w:rPr>
                <w:rFonts w:asciiTheme="minorHAnsi" w:hAnsiTheme="minorHAnsi" w:cstheme="minorHAnsi"/>
                <w:iCs/>
                <w:sz w:val="22"/>
                <w:szCs w:val="22"/>
              </w:rPr>
              <w:t>Our vision is to be a leading academic Hospital providing excellent integrated patient-centred care delivered by skilled caring staff.</w:t>
            </w:r>
          </w:p>
          <w:p w14:paraId="76BF1E61" w14:textId="77777777" w:rsidR="001B1A41" w:rsidRPr="001B1A41" w:rsidRDefault="001B1A41" w:rsidP="001B1A41">
            <w:pPr>
              <w:rPr>
                <w:rFonts w:asciiTheme="minorHAnsi" w:hAnsiTheme="minorHAnsi" w:cstheme="minorHAnsi"/>
                <w:iCs/>
                <w:sz w:val="22"/>
                <w:szCs w:val="22"/>
              </w:rPr>
            </w:pPr>
          </w:p>
          <w:p w14:paraId="1CFD5811" w14:textId="77777777" w:rsidR="001B1A41" w:rsidRPr="001B1A41" w:rsidRDefault="001B1A41" w:rsidP="001B1A41">
            <w:pPr>
              <w:rPr>
                <w:rFonts w:asciiTheme="minorHAnsi" w:hAnsiTheme="minorHAnsi" w:cstheme="minorHAnsi"/>
                <w:b/>
                <w:bCs/>
                <w:iCs/>
                <w:sz w:val="22"/>
                <w:szCs w:val="22"/>
              </w:rPr>
            </w:pPr>
            <w:r w:rsidRPr="001B1A41">
              <w:rPr>
                <w:rFonts w:asciiTheme="minorHAnsi" w:hAnsiTheme="minorHAnsi" w:cstheme="minorHAnsi"/>
                <w:b/>
                <w:bCs/>
                <w:iCs/>
                <w:sz w:val="22"/>
                <w:szCs w:val="22"/>
              </w:rPr>
              <w:t>Guiding Principles</w:t>
            </w:r>
          </w:p>
          <w:p w14:paraId="3E283C26" w14:textId="6A48D69E" w:rsidR="001B1A41" w:rsidRPr="001B1A41" w:rsidRDefault="001B1A41" w:rsidP="001B1A41">
            <w:pPr>
              <w:rPr>
                <w:rFonts w:asciiTheme="minorHAnsi" w:hAnsiTheme="minorHAnsi" w:cstheme="minorHAnsi"/>
                <w:iCs/>
                <w:sz w:val="22"/>
                <w:szCs w:val="22"/>
              </w:rPr>
            </w:pPr>
            <w:r w:rsidRPr="001B1A41">
              <w:rPr>
                <w:rFonts w:asciiTheme="minorHAnsi" w:hAnsiTheme="minorHAnsi" w:cstheme="minorHAnsi"/>
                <w:iCs/>
                <w:sz w:val="22"/>
                <w:szCs w:val="22"/>
              </w:rPr>
              <w:t>Care – Compassion – Trust – Learning</w:t>
            </w:r>
          </w:p>
          <w:p w14:paraId="28984B95" w14:textId="77777777" w:rsidR="001B1A41" w:rsidRPr="001B1A41" w:rsidRDefault="001B1A41" w:rsidP="001B1A41">
            <w:pPr>
              <w:rPr>
                <w:rFonts w:asciiTheme="minorHAnsi" w:hAnsiTheme="minorHAnsi" w:cstheme="minorHAnsi"/>
                <w:iCs/>
                <w:sz w:val="22"/>
                <w:szCs w:val="22"/>
              </w:rPr>
            </w:pPr>
          </w:p>
          <w:p w14:paraId="75985B6F" w14:textId="77777777" w:rsidR="001B1A41" w:rsidRPr="001B1A41" w:rsidRDefault="001B1A41" w:rsidP="001B1A41">
            <w:pPr>
              <w:rPr>
                <w:rFonts w:asciiTheme="minorHAnsi" w:hAnsiTheme="minorHAnsi" w:cstheme="minorHAnsi"/>
                <w:iCs/>
                <w:sz w:val="22"/>
                <w:szCs w:val="22"/>
              </w:rPr>
            </w:pPr>
            <w:r w:rsidRPr="001B1A41">
              <w:rPr>
                <w:rFonts w:asciiTheme="minorHAnsi" w:hAnsiTheme="minorHAnsi" w:cstheme="minorHAnsi"/>
                <w:iCs/>
                <w:sz w:val="22"/>
                <w:szCs w:val="22"/>
              </w:rPr>
              <w:t>Our guiding principles are to work in partnership with patients and other healthcare providers across the continuum of care to:</w:t>
            </w:r>
          </w:p>
          <w:p w14:paraId="70F89606" w14:textId="77777777" w:rsidR="001B1A41" w:rsidRPr="001B1A41" w:rsidRDefault="001B1A41" w:rsidP="001B1A41">
            <w:pPr>
              <w:rPr>
                <w:rFonts w:asciiTheme="minorHAnsi" w:hAnsiTheme="minorHAnsi" w:cstheme="minorHAnsi"/>
                <w:iCs/>
                <w:sz w:val="22"/>
                <w:szCs w:val="22"/>
              </w:rPr>
            </w:pPr>
          </w:p>
          <w:p w14:paraId="0BA0692E" w14:textId="4B2D91CF" w:rsidR="001B1A41" w:rsidRPr="001B1A41" w:rsidRDefault="001B1A41" w:rsidP="001B1A41">
            <w:pPr>
              <w:pStyle w:val="ListParagraph"/>
              <w:numPr>
                <w:ilvl w:val="0"/>
                <w:numId w:val="28"/>
              </w:numPr>
              <w:rPr>
                <w:rFonts w:asciiTheme="minorHAnsi" w:hAnsiTheme="minorHAnsi" w:cstheme="minorHAnsi"/>
                <w:iCs/>
                <w:sz w:val="22"/>
                <w:szCs w:val="22"/>
              </w:rPr>
            </w:pPr>
            <w:r w:rsidRPr="001B1A41">
              <w:rPr>
                <w:rFonts w:asciiTheme="minorHAnsi" w:hAnsiTheme="minorHAnsi" w:cstheme="minorHAnsi"/>
                <w:iCs/>
                <w:sz w:val="22"/>
                <w:szCs w:val="22"/>
              </w:rPr>
              <w:t>Deliver high quality, safe, timely and equitable patient care by developing and ensuring sustainable clinical services to meet the needs of our population.</w:t>
            </w:r>
          </w:p>
          <w:p w14:paraId="23EFCD13" w14:textId="28F37CC5" w:rsidR="001B1A41" w:rsidRPr="001B1A41" w:rsidRDefault="001B1A41" w:rsidP="001B1A41">
            <w:pPr>
              <w:pStyle w:val="ListParagraph"/>
              <w:numPr>
                <w:ilvl w:val="0"/>
                <w:numId w:val="28"/>
              </w:numPr>
              <w:rPr>
                <w:rFonts w:asciiTheme="minorHAnsi" w:hAnsiTheme="minorHAnsi" w:cstheme="minorHAnsi"/>
                <w:iCs/>
                <w:sz w:val="22"/>
                <w:szCs w:val="22"/>
              </w:rPr>
            </w:pPr>
            <w:r w:rsidRPr="001B1A41">
              <w:rPr>
                <w:rFonts w:asciiTheme="minorHAnsi" w:hAnsiTheme="minorHAnsi" w:cstheme="minorHAnsi"/>
                <w:iCs/>
                <w:sz w:val="22"/>
                <w:szCs w:val="22"/>
              </w:rPr>
              <w:t>Deliver integrated services across the Hospitals and communities, with clear lines of responsibility, accountability and authority, whilst maintaining individual hospital site integrity.</w:t>
            </w:r>
          </w:p>
          <w:p w14:paraId="419B10B1" w14:textId="35E61B87" w:rsidR="001B1A41" w:rsidRPr="001B1A41" w:rsidRDefault="001B1A41" w:rsidP="001B1A41">
            <w:pPr>
              <w:pStyle w:val="ListParagraph"/>
              <w:numPr>
                <w:ilvl w:val="0"/>
                <w:numId w:val="28"/>
              </w:numPr>
              <w:rPr>
                <w:rFonts w:asciiTheme="minorHAnsi" w:hAnsiTheme="minorHAnsi" w:cstheme="minorHAnsi"/>
                <w:iCs/>
                <w:sz w:val="22"/>
                <w:szCs w:val="22"/>
              </w:rPr>
            </w:pPr>
            <w:r w:rsidRPr="001B1A41">
              <w:rPr>
                <w:rFonts w:asciiTheme="minorHAnsi" w:hAnsiTheme="minorHAnsi" w:cstheme="minorHAnsi"/>
                <w:iCs/>
                <w:sz w:val="22"/>
                <w:szCs w:val="22"/>
              </w:rPr>
              <w:t>Continue to develop and improve our clinical services supported by education, research and innovation, in partnership with NUI Galway and other academic partners.</w:t>
            </w:r>
          </w:p>
          <w:p w14:paraId="57BAC7DC" w14:textId="77777777" w:rsidR="001B1A41" w:rsidRPr="001B1A41" w:rsidRDefault="001B1A41" w:rsidP="001B1A41">
            <w:pPr>
              <w:pStyle w:val="ListParagraph"/>
              <w:rPr>
                <w:rFonts w:asciiTheme="minorHAnsi" w:hAnsiTheme="minorHAnsi" w:cstheme="minorHAnsi"/>
                <w:iCs/>
                <w:sz w:val="22"/>
                <w:szCs w:val="22"/>
              </w:rPr>
            </w:pPr>
          </w:p>
          <w:p w14:paraId="0AE4B5A1" w14:textId="151D44A6" w:rsidR="001B1A41" w:rsidRPr="00E926E1" w:rsidRDefault="001B1A41" w:rsidP="001B1A41">
            <w:pPr>
              <w:rPr>
                <w:rFonts w:ascii="Arial" w:hAnsi="Arial" w:cs="Arial"/>
                <w:iCs/>
              </w:rPr>
            </w:pPr>
            <w:r w:rsidRPr="001B1A41">
              <w:rPr>
                <w:rFonts w:asciiTheme="minorHAnsi" w:hAnsiTheme="minorHAnsi" w:cstheme="minorHAnsi"/>
                <w:iCs/>
                <w:sz w:val="22"/>
                <w:szCs w:val="22"/>
              </w:rPr>
              <w:t>Recruit, retain and develop highly-skilled multidisciplinary teams through support, engagement and empowerment.</w:t>
            </w:r>
          </w:p>
        </w:tc>
      </w:tr>
      <w:tr w:rsidR="001B1A41" w:rsidRPr="00E766A5" w14:paraId="38548325" w14:textId="77777777" w:rsidTr="00F6254C">
        <w:tc>
          <w:tcPr>
            <w:tcW w:w="2364" w:type="dxa"/>
          </w:tcPr>
          <w:p w14:paraId="24CCCE33" w14:textId="77777777" w:rsidR="001B1A41" w:rsidRDefault="001B1A41" w:rsidP="001B1A4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1B1A41" w:rsidRPr="00F6254C" w:rsidRDefault="001B1A41" w:rsidP="001B1A41">
            <w:pPr>
              <w:rPr>
                <w:rFonts w:ascii="Arial" w:hAnsi="Arial" w:cs="Arial"/>
                <w:b/>
                <w:bCs/>
              </w:rPr>
            </w:pPr>
          </w:p>
        </w:tc>
        <w:tc>
          <w:tcPr>
            <w:tcW w:w="8256" w:type="dxa"/>
          </w:tcPr>
          <w:p w14:paraId="600F4D3F" w14:textId="77777777" w:rsidR="001B1A41" w:rsidRPr="001B1A41" w:rsidRDefault="001B1A41" w:rsidP="001B1A41">
            <w:pPr>
              <w:widowControl w:val="0"/>
              <w:autoSpaceDE w:val="0"/>
              <w:autoSpaceDN w:val="0"/>
              <w:adjustRightInd w:val="0"/>
              <w:jc w:val="both"/>
              <w:rPr>
                <w:rFonts w:ascii="Calibri" w:hAnsi="Calibri" w:cs="Calibri"/>
                <w:sz w:val="22"/>
                <w:szCs w:val="22"/>
              </w:rPr>
            </w:pPr>
            <w:r w:rsidRPr="001B1A41">
              <w:rPr>
                <w:rFonts w:ascii="Calibri" w:hAnsi="Calibri" w:cs="Calibri"/>
                <w:sz w:val="22"/>
                <w:szCs w:val="22"/>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1B1A41" w:rsidRPr="001B1A41" w:rsidRDefault="001B1A41" w:rsidP="001B1A41">
            <w:pPr>
              <w:widowControl w:val="0"/>
              <w:autoSpaceDE w:val="0"/>
              <w:autoSpaceDN w:val="0"/>
              <w:adjustRightInd w:val="0"/>
              <w:spacing w:before="252"/>
              <w:jc w:val="both"/>
              <w:rPr>
                <w:rFonts w:ascii="Calibri" w:hAnsi="Calibri" w:cs="Calibri"/>
                <w:b/>
                <w:color w:val="0000FF"/>
                <w:sz w:val="22"/>
                <w:szCs w:val="22"/>
              </w:rPr>
            </w:pPr>
            <w:r w:rsidRPr="001B1A41">
              <w:rPr>
                <w:rFonts w:ascii="Calibri" w:hAnsi="Calibri" w:cs="Calibri"/>
                <w:b/>
                <w:color w:val="0000FF"/>
                <w:sz w:val="22"/>
                <w:szCs w:val="22"/>
              </w:rPr>
              <w:t xml:space="preserve">OUR GUIDING VALUES   </w:t>
            </w:r>
          </w:p>
          <w:p w14:paraId="6F27E510" w14:textId="77777777" w:rsidR="001B1A41" w:rsidRPr="001B1A41" w:rsidRDefault="001B1A41" w:rsidP="001B1A41">
            <w:pPr>
              <w:widowControl w:val="0"/>
              <w:autoSpaceDE w:val="0"/>
              <w:autoSpaceDN w:val="0"/>
              <w:adjustRightInd w:val="0"/>
              <w:jc w:val="both"/>
              <w:rPr>
                <w:rFonts w:ascii="Calibri" w:hAnsi="Calibri" w:cs="Calibri"/>
                <w:b/>
                <w:color w:val="0000FF"/>
                <w:sz w:val="22"/>
                <w:szCs w:val="22"/>
              </w:rPr>
            </w:pPr>
          </w:p>
          <w:p w14:paraId="688B8E2C" w14:textId="77777777" w:rsidR="001B1A41" w:rsidRPr="001B1A41" w:rsidRDefault="001B1A41" w:rsidP="001B1A41">
            <w:pPr>
              <w:widowControl w:val="0"/>
              <w:autoSpaceDE w:val="0"/>
              <w:autoSpaceDN w:val="0"/>
              <w:adjustRightInd w:val="0"/>
              <w:jc w:val="both"/>
              <w:rPr>
                <w:rFonts w:ascii="Calibri" w:hAnsi="Calibri" w:cs="Calibri"/>
                <w:spacing w:val="-6"/>
                <w:sz w:val="22"/>
                <w:szCs w:val="22"/>
              </w:rPr>
            </w:pPr>
            <w:r w:rsidRPr="001B1A41">
              <w:rPr>
                <w:rFonts w:ascii="Calibri" w:hAnsi="Calibri" w:cs="Calibri"/>
                <w:b/>
                <w:color w:val="0000FF"/>
                <w:sz w:val="22"/>
                <w:szCs w:val="22"/>
              </w:rPr>
              <w:t>Respect</w:t>
            </w:r>
            <w:r w:rsidRPr="001B1A41">
              <w:rPr>
                <w:rFonts w:ascii="Calibri" w:hAnsi="Calibri" w:cs="Calibri"/>
                <w:color w:val="0000FF"/>
                <w:sz w:val="22"/>
                <w:szCs w:val="22"/>
              </w:rPr>
              <w:t xml:space="preserve"> </w:t>
            </w:r>
            <w:r w:rsidRPr="001B1A41">
              <w:rPr>
                <w:rFonts w:ascii="Calibri" w:hAnsi="Calibri" w:cs="Calibri"/>
                <w:sz w:val="22"/>
                <w:szCs w:val="22"/>
              </w:rPr>
              <w:t xml:space="preserve">- We are an organisation where </w:t>
            </w:r>
            <w:r w:rsidRPr="001B1A41">
              <w:rPr>
                <w:rFonts w:ascii="Calibri" w:hAnsi="Calibri" w:cs="Calibr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1B1A41" w:rsidRPr="001B1A41" w:rsidRDefault="001B1A41" w:rsidP="001B1A41">
            <w:pPr>
              <w:widowControl w:val="0"/>
              <w:autoSpaceDE w:val="0"/>
              <w:autoSpaceDN w:val="0"/>
              <w:adjustRightInd w:val="0"/>
              <w:spacing w:before="252"/>
              <w:jc w:val="both"/>
              <w:rPr>
                <w:rFonts w:ascii="Calibri" w:hAnsi="Calibri" w:cs="Calibri"/>
                <w:spacing w:val="-6"/>
                <w:sz w:val="22"/>
                <w:szCs w:val="22"/>
              </w:rPr>
            </w:pPr>
            <w:r w:rsidRPr="001B1A41">
              <w:rPr>
                <w:rFonts w:ascii="Calibri" w:hAnsi="Calibri" w:cs="Calibri"/>
                <w:b/>
                <w:color w:val="0000FF"/>
                <w:spacing w:val="-6"/>
                <w:sz w:val="22"/>
                <w:szCs w:val="22"/>
              </w:rPr>
              <w:t>Compassion</w:t>
            </w:r>
            <w:r w:rsidRPr="001B1A41">
              <w:rPr>
                <w:rFonts w:ascii="Calibri" w:hAnsi="Calibri" w:cs="Calibri"/>
                <w:spacing w:val="-6"/>
                <w:sz w:val="22"/>
                <w:szCs w:val="22"/>
              </w:rPr>
              <w:t xml:space="preserve"> - we treat patients and family members with dignity, sensitivity and empathy.</w:t>
            </w:r>
          </w:p>
          <w:p w14:paraId="657623C9" w14:textId="77777777" w:rsidR="001B1A41" w:rsidRPr="001B1A41" w:rsidRDefault="001B1A41" w:rsidP="001B1A41">
            <w:pPr>
              <w:widowControl w:val="0"/>
              <w:autoSpaceDE w:val="0"/>
              <w:autoSpaceDN w:val="0"/>
              <w:adjustRightInd w:val="0"/>
              <w:spacing w:before="252"/>
              <w:jc w:val="both"/>
              <w:rPr>
                <w:rFonts w:ascii="Calibri" w:hAnsi="Calibri" w:cs="Calibri"/>
                <w:spacing w:val="-6"/>
                <w:sz w:val="22"/>
                <w:szCs w:val="22"/>
              </w:rPr>
            </w:pPr>
            <w:r w:rsidRPr="001B1A41">
              <w:rPr>
                <w:rFonts w:ascii="Calibri" w:hAnsi="Calibri" w:cs="Calibri"/>
                <w:b/>
                <w:color w:val="0000FF"/>
                <w:spacing w:val="-6"/>
                <w:sz w:val="22"/>
                <w:szCs w:val="22"/>
              </w:rPr>
              <w:t>Kindness</w:t>
            </w:r>
            <w:r w:rsidRPr="001B1A41">
              <w:rPr>
                <w:rFonts w:ascii="Calibri" w:hAnsi="Calibri" w:cs="Calibri"/>
                <w:spacing w:val="-6"/>
                <w:sz w:val="22"/>
                <w:szCs w:val="22"/>
              </w:rPr>
              <w:t xml:space="preserve"> - whilst we develop our organisation as a business, we will remember it is a service, and treat our patients and each other with kindness and humanity. </w:t>
            </w:r>
          </w:p>
          <w:p w14:paraId="0047C0A6" w14:textId="77777777" w:rsidR="001B1A41" w:rsidRPr="001B1A41" w:rsidRDefault="001B1A41" w:rsidP="001B1A41">
            <w:pPr>
              <w:widowControl w:val="0"/>
              <w:autoSpaceDE w:val="0"/>
              <w:autoSpaceDN w:val="0"/>
              <w:adjustRightInd w:val="0"/>
              <w:spacing w:before="252"/>
              <w:jc w:val="both"/>
              <w:rPr>
                <w:rFonts w:ascii="Calibri" w:hAnsi="Calibri" w:cs="Calibri"/>
                <w:sz w:val="22"/>
                <w:szCs w:val="22"/>
              </w:rPr>
            </w:pPr>
            <w:r w:rsidRPr="001B1A41">
              <w:rPr>
                <w:rFonts w:ascii="Calibri" w:hAnsi="Calibri" w:cs="Calibri"/>
                <w:b/>
                <w:color w:val="0000FF"/>
                <w:sz w:val="22"/>
                <w:szCs w:val="22"/>
              </w:rPr>
              <w:t xml:space="preserve">Quality </w:t>
            </w:r>
            <w:r w:rsidRPr="001B1A41">
              <w:rPr>
                <w:rFonts w:ascii="Calibri" w:hAnsi="Calibri" w:cs="Calibri"/>
                <w:sz w:val="22"/>
                <w:szCs w:val="22"/>
              </w:rPr>
              <w:t xml:space="preserve">– we seek continuous quality improvement in all we do, through creativity, innovation, education and research. </w:t>
            </w:r>
          </w:p>
          <w:p w14:paraId="5BB63FA0" w14:textId="77777777" w:rsidR="001B1A41" w:rsidRPr="001B1A41" w:rsidRDefault="001B1A41" w:rsidP="001B1A41">
            <w:pPr>
              <w:widowControl w:val="0"/>
              <w:autoSpaceDE w:val="0"/>
              <w:autoSpaceDN w:val="0"/>
              <w:adjustRightInd w:val="0"/>
              <w:spacing w:before="252"/>
              <w:jc w:val="both"/>
              <w:rPr>
                <w:rFonts w:ascii="Calibri" w:hAnsi="Calibri" w:cs="Calibri"/>
                <w:sz w:val="22"/>
                <w:szCs w:val="22"/>
              </w:rPr>
            </w:pPr>
            <w:r w:rsidRPr="001B1A41">
              <w:rPr>
                <w:rFonts w:ascii="Calibri" w:hAnsi="Calibri" w:cs="Calibri"/>
                <w:b/>
                <w:color w:val="0000FF"/>
                <w:sz w:val="22"/>
                <w:szCs w:val="22"/>
              </w:rPr>
              <w:t xml:space="preserve">Learning </w:t>
            </w:r>
            <w:r w:rsidRPr="001B1A41">
              <w:rPr>
                <w:rFonts w:ascii="Calibri" w:hAnsi="Calibri" w:cs="Calibri"/>
                <w:sz w:val="22"/>
                <w:szCs w:val="22"/>
              </w:rPr>
              <w:t xml:space="preserve">- we </w:t>
            </w:r>
            <w:r w:rsidRPr="001B1A41">
              <w:rPr>
                <w:rFonts w:ascii="Calibri" w:hAnsi="Calibri" w:cs="Calibri"/>
                <w:spacing w:val="-6"/>
                <w:sz w:val="22"/>
                <w:szCs w:val="22"/>
              </w:rPr>
              <w:t xml:space="preserve">nurture and encourage lifelong learning and continuous improvement, attracting, developing and retaining high quality staff, enabling them to fulfil their potential. </w:t>
            </w:r>
          </w:p>
          <w:p w14:paraId="79B3B41D" w14:textId="77777777" w:rsidR="001B1A41" w:rsidRPr="001B1A41" w:rsidRDefault="001B1A41" w:rsidP="001B1A41">
            <w:pPr>
              <w:widowControl w:val="0"/>
              <w:autoSpaceDE w:val="0"/>
              <w:autoSpaceDN w:val="0"/>
              <w:adjustRightInd w:val="0"/>
              <w:spacing w:before="252"/>
              <w:jc w:val="both"/>
              <w:rPr>
                <w:rFonts w:ascii="Calibri" w:hAnsi="Calibri" w:cs="Calibri"/>
                <w:sz w:val="22"/>
                <w:szCs w:val="22"/>
              </w:rPr>
            </w:pPr>
            <w:r w:rsidRPr="001B1A41">
              <w:rPr>
                <w:rFonts w:ascii="Calibri" w:hAnsi="Calibri" w:cs="Calibri"/>
                <w:b/>
                <w:color w:val="0000FF"/>
                <w:sz w:val="22"/>
                <w:szCs w:val="22"/>
              </w:rPr>
              <w:t>Integrity</w:t>
            </w:r>
            <w:r w:rsidRPr="001B1A41">
              <w:rPr>
                <w:rFonts w:ascii="Calibri" w:hAnsi="Calibri" w:cs="Calibri"/>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1B1A41" w:rsidRPr="001B1A41" w:rsidRDefault="001B1A41" w:rsidP="001B1A41">
            <w:pPr>
              <w:widowControl w:val="0"/>
              <w:autoSpaceDE w:val="0"/>
              <w:autoSpaceDN w:val="0"/>
              <w:adjustRightInd w:val="0"/>
              <w:spacing w:before="252"/>
              <w:jc w:val="both"/>
              <w:rPr>
                <w:rFonts w:ascii="Calibri" w:hAnsi="Calibri" w:cs="Calibri"/>
                <w:sz w:val="22"/>
                <w:szCs w:val="22"/>
              </w:rPr>
            </w:pPr>
            <w:r w:rsidRPr="001B1A41">
              <w:rPr>
                <w:rFonts w:ascii="Calibri" w:hAnsi="Calibri" w:cs="Calibri"/>
                <w:b/>
                <w:color w:val="0000FF"/>
                <w:sz w:val="22"/>
                <w:szCs w:val="22"/>
              </w:rPr>
              <w:t>Team working</w:t>
            </w:r>
            <w:r w:rsidRPr="001B1A41">
              <w:rPr>
                <w:rFonts w:ascii="Calibri" w:hAnsi="Calibri" w:cs="Calibri"/>
                <w:sz w:val="22"/>
                <w:szCs w:val="22"/>
              </w:rPr>
              <w:t xml:space="preserve"> – we engage and empower our staff, sharing best practice and </w:t>
            </w:r>
            <w:r w:rsidRPr="001B1A41">
              <w:rPr>
                <w:rFonts w:ascii="Calibri" w:hAnsi="Calibri" w:cs="Calibri"/>
                <w:sz w:val="22"/>
                <w:szCs w:val="22"/>
              </w:rPr>
              <w:lastRenderedPageBreak/>
              <w:t xml:space="preserve">strengthening relationships with our partners and patients to achieve our Mission. </w:t>
            </w:r>
          </w:p>
          <w:p w14:paraId="0B00BF23" w14:textId="77777777" w:rsidR="001B1A41" w:rsidRPr="001B1A41" w:rsidRDefault="001B1A41" w:rsidP="001B1A41">
            <w:pPr>
              <w:widowControl w:val="0"/>
              <w:autoSpaceDE w:val="0"/>
              <w:autoSpaceDN w:val="0"/>
              <w:adjustRightInd w:val="0"/>
              <w:spacing w:before="252"/>
              <w:jc w:val="both"/>
              <w:rPr>
                <w:rFonts w:ascii="Calibri" w:hAnsi="Calibri" w:cs="Calibri"/>
                <w:sz w:val="22"/>
                <w:szCs w:val="22"/>
              </w:rPr>
            </w:pPr>
            <w:r w:rsidRPr="001B1A41">
              <w:rPr>
                <w:rFonts w:ascii="Calibri" w:hAnsi="Calibri" w:cs="Calibri"/>
                <w:b/>
                <w:color w:val="0000FF"/>
                <w:sz w:val="22"/>
                <w:szCs w:val="22"/>
              </w:rPr>
              <w:t>Communication</w:t>
            </w:r>
            <w:r w:rsidRPr="001B1A41">
              <w:rPr>
                <w:rFonts w:ascii="Calibri" w:hAnsi="Calibri" w:cs="Calibri"/>
                <w:sz w:val="22"/>
                <w:szCs w:val="22"/>
              </w:rPr>
              <w:t xml:space="preserve"> - we communicate with patients, the public, our staff and stakeholders, </w:t>
            </w:r>
            <w:r w:rsidRPr="001B1A41">
              <w:rPr>
                <w:rFonts w:ascii="Calibri" w:hAnsi="Calibri" w:cs="Calibri"/>
                <w:spacing w:val="-6"/>
                <w:sz w:val="22"/>
                <w:szCs w:val="22"/>
              </w:rPr>
              <w:t>empowering them to actively participate in all aspects of the service, encouraging inclusiveness, openness, and accountability.</w:t>
            </w:r>
          </w:p>
          <w:p w14:paraId="36B149CD" w14:textId="77777777" w:rsidR="001B1A41" w:rsidRPr="0027367E" w:rsidRDefault="001B1A41" w:rsidP="001B1A41">
            <w:pPr>
              <w:autoSpaceDE w:val="0"/>
              <w:autoSpaceDN w:val="0"/>
              <w:adjustRightInd w:val="0"/>
              <w:jc w:val="both"/>
              <w:rPr>
                <w:rFonts w:ascii="Arial" w:hAnsi="Arial" w:cs="Arial"/>
                <w:i/>
              </w:rPr>
            </w:pPr>
          </w:p>
          <w:p w14:paraId="1DA404B0" w14:textId="4A691E21" w:rsidR="001B1A41" w:rsidRDefault="001B1A41" w:rsidP="001B1A4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1B1A41" w:rsidRPr="00E766A5" w14:paraId="2344165A" w14:textId="77777777" w:rsidTr="00F6254C">
        <w:tc>
          <w:tcPr>
            <w:tcW w:w="2364" w:type="dxa"/>
          </w:tcPr>
          <w:p w14:paraId="5F099111" w14:textId="77777777" w:rsidR="001B1A41" w:rsidRPr="00F6254C" w:rsidRDefault="001B1A41" w:rsidP="001B1A41">
            <w:pPr>
              <w:rPr>
                <w:rFonts w:ascii="Arial" w:hAnsi="Arial" w:cs="Arial"/>
                <w:b/>
                <w:bCs/>
              </w:rPr>
            </w:pPr>
            <w:r w:rsidRPr="00F6254C">
              <w:rPr>
                <w:rFonts w:ascii="Arial" w:hAnsi="Arial" w:cs="Arial"/>
                <w:b/>
                <w:bCs/>
              </w:rPr>
              <w:lastRenderedPageBreak/>
              <w:t>Reporting Relationship</w:t>
            </w:r>
          </w:p>
        </w:tc>
        <w:tc>
          <w:tcPr>
            <w:tcW w:w="8256" w:type="dxa"/>
          </w:tcPr>
          <w:p w14:paraId="36D03B2B" w14:textId="77777777" w:rsidR="001B1A41" w:rsidRPr="00BC6A9A" w:rsidRDefault="001B1A41" w:rsidP="001B1A41">
            <w:pPr>
              <w:jc w:val="both"/>
              <w:rPr>
                <w:rFonts w:ascii="Calibri" w:hAnsi="Calibri" w:cs="Calibri"/>
                <w:b/>
                <w:iCs/>
                <w:sz w:val="22"/>
                <w:szCs w:val="22"/>
              </w:rPr>
            </w:pPr>
            <w:r w:rsidRPr="00FB4857">
              <w:rPr>
                <w:rFonts w:ascii="Calibri" w:hAnsi="Calibri" w:cs="Calibri"/>
                <w:b/>
                <w:iCs/>
                <w:sz w:val="22"/>
                <w:szCs w:val="22"/>
              </w:rPr>
              <w:t>The post holder will be accountable to:</w:t>
            </w:r>
          </w:p>
          <w:p w14:paraId="3CBC6A3A" w14:textId="4AFB589C" w:rsidR="001B1A41" w:rsidRPr="001B1A41" w:rsidRDefault="001B1A41" w:rsidP="001B1A41">
            <w:pPr>
              <w:numPr>
                <w:ilvl w:val="0"/>
                <w:numId w:val="35"/>
              </w:numPr>
              <w:rPr>
                <w:rFonts w:asciiTheme="minorHAnsi" w:hAnsiTheme="minorHAnsi" w:cstheme="minorHAnsi"/>
                <w:iCs/>
                <w:sz w:val="22"/>
                <w:szCs w:val="22"/>
              </w:rPr>
            </w:pPr>
            <w:r w:rsidRPr="00FB4857">
              <w:rPr>
                <w:rFonts w:ascii="Calibri" w:hAnsi="Calibri" w:cs="Calibri"/>
                <w:iCs/>
                <w:sz w:val="22"/>
                <w:szCs w:val="22"/>
              </w:rPr>
              <w:t>The Director of Nursing Galway University Hospital</w:t>
            </w:r>
          </w:p>
        </w:tc>
      </w:tr>
      <w:tr w:rsidR="001B1A41" w:rsidRPr="00E766A5" w14:paraId="11F49E6D" w14:textId="77777777" w:rsidTr="00F6254C">
        <w:tc>
          <w:tcPr>
            <w:tcW w:w="2364" w:type="dxa"/>
          </w:tcPr>
          <w:p w14:paraId="5D392E76" w14:textId="77777777" w:rsidR="001B1A41" w:rsidRPr="00F6254C" w:rsidRDefault="001B1A41" w:rsidP="001B1A41">
            <w:pPr>
              <w:rPr>
                <w:rFonts w:ascii="Arial" w:hAnsi="Arial" w:cs="Arial"/>
                <w:b/>
                <w:bCs/>
              </w:rPr>
            </w:pPr>
            <w:r w:rsidRPr="00F6254C">
              <w:rPr>
                <w:rFonts w:ascii="Arial" w:hAnsi="Arial" w:cs="Arial"/>
                <w:b/>
                <w:bCs/>
              </w:rPr>
              <w:t xml:space="preserve">Purpose of the Post </w:t>
            </w:r>
          </w:p>
        </w:tc>
        <w:tc>
          <w:tcPr>
            <w:tcW w:w="8256" w:type="dxa"/>
          </w:tcPr>
          <w:p w14:paraId="60D64103" w14:textId="77777777" w:rsidR="001B1A41" w:rsidRPr="00ED4232" w:rsidRDefault="001B1A41" w:rsidP="001B1A41">
            <w:pPr>
              <w:numPr>
                <w:ilvl w:val="0"/>
                <w:numId w:val="36"/>
              </w:numPr>
              <w:rPr>
                <w:rFonts w:asciiTheme="minorHAnsi" w:hAnsiTheme="minorHAnsi" w:cstheme="minorHAnsi"/>
                <w:iCs/>
                <w:sz w:val="22"/>
                <w:szCs w:val="22"/>
              </w:rPr>
            </w:pPr>
            <w:r w:rsidRPr="00ED4232">
              <w:rPr>
                <w:rFonts w:asciiTheme="minorHAnsi" w:hAnsiTheme="minorHAnsi" w:cstheme="minorHAnsi"/>
                <w:iCs/>
                <w:sz w:val="22"/>
                <w:szCs w:val="22"/>
              </w:rPr>
              <w:t>The function of this post is to co-ordinate and provide a quality response to bereaved families in relation to all aspects of death and post mortem examinations in the hospital.</w:t>
            </w:r>
          </w:p>
          <w:p w14:paraId="1688F279" w14:textId="77777777" w:rsidR="001B1A41" w:rsidRPr="00ED4232" w:rsidRDefault="001B1A41" w:rsidP="001B1A41">
            <w:pPr>
              <w:numPr>
                <w:ilvl w:val="0"/>
                <w:numId w:val="36"/>
              </w:numPr>
              <w:rPr>
                <w:rFonts w:asciiTheme="minorHAnsi" w:hAnsiTheme="minorHAnsi" w:cstheme="minorHAnsi"/>
                <w:iCs/>
                <w:sz w:val="22"/>
                <w:szCs w:val="22"/>
              </w:rPr>
            </w:pPr>
            <w:r w:rsidRPr="00ED4232">
              <w:rPr>
                <w:rFonts w:asciiTheme="minorHAnsi" w:hAnsiTheme="minorHAnsi" w:cstheme="minorHAnsi"/>
                <w:iCs/>
                <w:sz w:val="22"/>
                <w:szCs w:val="22"/>
              </w:rPr>
              <w:t>To provide education and information regarding post mortem examination, organ retention and disposal, to medical, nursing, allied health professional and other staff as appropriate.</w:t>
            </w:r>
          </w:p>
          <w:p w14:paraId="1ECAD264" w14:textId="77777777" w:rsidR="001B1A41" w:rsidRPr="00ED4232" w:rsidRDefault="001B1A41" w:rsidP="001B1A41">
            <w:pPr>
              <w:numPr>
                <w:ilvl w:val="0"/>
                <w:numId w:val="36"/>
              </w:numPr>
              <w:rPr>
                <w:rFonts w:asciiTheme="minorHAnsi" w:hAnsiTheme="minorHAnsi" w:cstheme="minorHAnsi"/>
                <w:iCs/>
                <w:sz w:val="22"/>
                <w:szCs w:val="22"/>
              </w:rPr>
            </w:pPr>
            <w:r w:rsidRPr="00ED4232">
              <w:rPr>
                <w:rFonts w:asciiTheme="minorHAnsi" w:hAnsiTheme="minorHAnsi" w:cstheme="minorHAnsi"/>
                <w:iCs/>
                <w:sz w:val="22"/>
                <w:szCs w:val="22"/>
              </w:rPr>
              <w:t>To monitor and evaluate compliance with all relevant hospital policies and recommend reviews as appropriate.</w:t>
            </w:r>
          </w:p>
          <w:p w14:paraId="65F61646" w14:textId="77777777" w:rsidR="001B1A41" w:rsidRDefault="001B1A41" w:rsidP="001B1A41">
            <w:pPr>
              <w:pStyle w:val="ListParagraph"/>
              <w:numPr>
                <w:ilvl w:val="0"/>
                <w:numId w:val="36"/>
              </w:numPr>
              <w:contextualSpacing/>
              <w:rPr>
                <w:rFonts w:asciiTheme="minorHAnsi" w:hAnsiTheme="minorHAnsi" w:cstheme="minorHAnsi"/>
                <w:iCs/>
                <w:sz w:val="22"/>
                <w:szCs w:val="22"/>
              </w:rPr>
            </w:pPr>
            <w:r w:rsidRPr="00ED4232">
              <w:rPr>
                <w:rFonts w:asciiTheme="minorHAnsi" w:hAnsiTheme="minorHAnsi" w:cstheme="minorHAnsi"/>
                <w:iCs/>
                <w:sz w:val="22"/>
                <w:szCs w:val="22"/>
              </w:rPr>
              <w:t>To liaise with mortuary, nursing and other staff to ensure bereaved relatives experience a compassionate response in an ethos of dignity and respect.</w:t>
            </w:r>
          </w:p>
          <w:p w14:paraId="3875957D" w14:textId="77777777" w:rsidR="001B1A41" w:rsidRPr="00F6254C" w:rsidRDefault="001B1A41" w:rsidP="001B1A41">
            <w:pPr>
              <w:rPr>
                <w:rFonts w:ascii="Arial" w:hAnsi="Arial" w:cs="Arial"/>
                <w:iCs/>
                <w:color w:val="000099"/>
              </w:rPr>
            </w:pPr>
          </w:p>
        </w:tc>
      </w:tr>
      <w:tr w:rsidR="001B1A41" w:rsidRPr="00E766A5" w14:paraId="6FC4F317" w14:textId="77777777" w:rsidTr="00F6254C">
        <w:tc>
          <w:tcPr>
            <w:tcW w:w="2364" w:type="dxa"/>
          </w:tcPr>
          <w:p w14:paraId="706E700B" w14:textId="77777777" w:rsidR="001B1A41" w:rsidRPr="00F6254C" w:rsidRDefault="001B1A41" w:rsidP="001B1A41">
            <w:pPr>
              <w:rPr>
                <w:rFonts w:ascii="Arial" w:hAnsi="Arial" w:cs="Arial"/>
                <w:b/>
                <w:bCs/>
              </w:rPr>
            </w:pPr>
            <w:r w:rsidRPr="00F6254C">
              <w:rPr>
                <w:rFonts w:ascii="Arial" w:hAnsi="Arial" w:cs="Arial"/>
                <w:b/>
                <w:bCs/>
              </w:rPr>
              <w:t>Principal Duties and Responsibilities</w:t>
            </w:r>
          </w:p>
          <w:p w14:paraId="57CD5BE4" w14:textId="77777777" w:rsidR="001B1A41" w:rsidRPr="00F6254C" w:rsidRDefault="001B1A41" w:rsidP="001B1A41">
            <w:pPr>
              <w:rPr>
                <w:rFonts w:ascii="Arial" w:hAnsi="Arial" w:cs="Arial"/>
                <w:b/>
                <w:bCs/>
              </w:rPr>
            </w:pPr>
          </w:p>
        </w:tc>
        <w:tc>
          <w:tcPr>
            <w:tcW w:w="8256" w:type="dxa"/>
          </w:tcPr>
          <w:p w14:paraId="676D35F0" w14:textId="77777777" w:rsidR="001B1A41" w:rsidRPr="00FB4857" w:rsidRDefault="001B1A41" w:rsidP="001B1A41">
            <w:pPr>
              <w:numPr>
                <w:ilvl w:val="0"/>
                <w:numId w:val="38"/>
              </w:numPr>
              <w:rPr>
                <w:rFonts w:ascii="Calibri" w:hAnsi="Calibri" w:cs="Calibri"/>
                <w:sz w:val="22"/>
                <w:szCs w:val="22"/>
                <w:lang w:val="en-IE"/>
              </w:rPr>
            </w:pPr>
            <w:r w:rsidRPr="00FB4857">
              <w:rPr>
                <w:rFonts w:ascii="Calibri" w:hAnsi="Calibri" w:cs="Calibri"/>
                <w:sz w:val="22"/>
                <w:szCs w:val="22"/>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63BB2103" w14:textId="77777777" w:rsidR="001B1A41" w:rsidRPr="00FB4857" w:rsidRDefault="001B1A41" w:rsidP="001B1A41">
            <w:pPr>
              <w:numPr>
                <w:ilvl w:val="0"/>
                <w:numId w:val="38"/>
              </w:numPr>
              <w:rPr>
                <w:rFonts w:ascii="Calibri" w:hAnsi="Calibri" w:cs="Calibri"/>
                <w:sz w:val="22"/>
                <w:szCs w:val="22"/>
                <w:lang w:val="en-IE"/>
              </w:rPr>
            </w:pPr>
            <w:r w:rsidRPr="00FB4857">
              <w:rPr>
                <w:rFonts w:ascii="Calibri" w:hAnsi="Calibri" w:cs="Calibri"/>
                <w:sz w:val="22"/>
                <w:szCs w:val="22"/>
                <w:lang w:val="en-IE"/>
              </w:rPr>
              <w:t>Maintain throughout the Group’s awareness of the primacy of the patient in relation to all hospital activities.</w:t>
            </w:r>
          </w:p>
          <w:p w14:paraId="1CEE4E5A" w14:textId="77777777" w:rsidR="001B1A41" w:rsidRPr="00FB4857" w:rsidRDefault="001B1A41" w:rsidP="001B1A41">
            <w:pPr>
              <w:numPr>
                <w:ilvl w:val="0"/>
                <w:numId w:val="39"/>
              </w:numPr>
              <w:rPr>
                <w:rFonts w:ascii="Calibri" w:hAnsi="Calibri" w:cs="Calibri"/>
                <w:sz w:val="22"/>
                <w:szCs w:val="22"/>
              </w:rPr>
            </w:pPr>
            <w:r w:rsidRPr="00FB4857">
              <w:rPr>
                <w:rFonts w:ascii="Calibri" w:hAnsi="Calibri" w:cs="Calibri"/>
                <w:sz w:val="22"/>
                <w:szCs w:val="22"/>
              </w:rPr>
              <w:t>Performance management systems are part of the role and you will be required to participate in the Group’s performance management programme</w:t>
            </w:r>
          </w:p>
          <w:p w14:paraId="7D409980" w14:textId="2F5DC389" w:rsidR="001B1A41" w:rsidRPr="00FB4857" w:rsidRDefault="001B1A41" w:rsidP="001B1A41">
            <w:pPr>
              <w:pStyle w:val="ListParagraph"/>
              <w:numPr>
                <w:ilvl w:val="0"/>
                <w:numId w:val="39"/>
              </w:numPr>
              <w:contextualSpacing/>
              <w:rPr>
                <w:rFonts w:ascii="Calibri" w:hAnsi="Calibri" w:cs="Calibri"/>
                <w:sz w:val="22"/>
                <w:szCs w:val="22"/>
                <w:lang w:val="en-IE"/>
              </w:rPr>
            </w:pPr>
            <w:r w:rsidRPr="00FB4857">
              <w:rPr>
                <w:rFonts w:ascii="Calibri" w:hAnsi="Calibri" w:cs="Calibri"/>
                <w:sz w:val="22"/>
                <w:szCs w:val="22"/>
                <w:lang w:val="en-IE"/>
              </w:rPr>
              <w:t>Have a working Knowledge of the health information and quality Authority (</w:t>
            </w:r>
            <w:r w:rsidR="00D81BBA">
              <w:rPr>
                <w:rFonts w:ascii="Calibri" w:hAnsi="Calibri" w:cs="Calibri"/>
                <w:sz w:val="22"/>
                <w:szCs w:val="22"/>
                <w:lang w:val="en-IE"/>
              </w:rPr>
              <w:t>HIQA</w:t>
            </w:r>
            <w:r w:rsidRPr="00FB4857">
              <w:rPr>
                <w:rFonts w:ascii="Calibri" w:hAnsi="Calibri" w:cs="Calibri"/>
                <w:sz w:val="22"/>
                <w:szCs w:val="22"/>
                <w:lang w:val="en-IE"/>
              </w:rPr>
              <w:t xml:space="preserve">) standards as they apply to the role for example, Standards for Healthcare, national Standards for the prevention and control of healthcare Associated infections, </w:t>
            </w:r>
            <w:r w:rsidRPr="00FB4857">
              <w:rPr>
                <w:rFonts w:ascii="Calibri" w:hAnsi="Calibri" w:cs="Calibri"/>
                <w:sz w:val="22"/>
                <w:szCs w:val="22"/>
              </w:rPr>
              <w:t>Hygiene</w:t>
            </w:r>
            <w:r w:rsidRPr="00FB4857">
              <w:rPr>
                <w:rFonts w:ascii="Calibri" w:hAnsi="Calibri" w:cs="Calibri"/>
                <w:sz w:val="22"/>
                <w:szCs w:val="22"/>
                <w:lang w:val="en-IE"/>
              </w:rPr>
              <w:t xml:space="preserve"> Standards etc. and comply with associated HSE protocols for implementing and maintaining these standards as appropriate to the role.</w:t>
            </w:r>
          </w:p>
          <w:p w14:paraId="324DB64B" w14:textId="77777777" w:rsidR="001B1A41" w:rsidRPr="00FB4857" w:rsidRDefault="001B1A41" w:rsidP="001B1A41">
            <w:pPr>
              <w:pStyle w:val="ListParagraph"/>
              <w:numPr>
                <w:ilvl w:val="0"/>
                <w:numId w:val="39"/>
              </w:numPr>
              <w:contextualSpacing/>
              <w:rPr>
                <w:rFonts w:ascii="Calibri" w:hAnsi="Calibri" w:cs="Calibri"/>
                <w:sz w:val="22"/>
                <w:szCs w:val="22"/>
                <w:lang w:val="en-IE"/>
              </w:rPr>
            </w:pPr>
            <w:r w:rsidRPr="00FB4857">
              <w:rPr>
                <w:rFonts w:ascii="Calibri" w:hAnsi="Calibri" w:cs="Calibri"/>
                <w:sz w:val="22"/>
                <w:szCs w:val="22"/>
                <w:lang w:val="en-IE"/>
              </w:rPr>
              <w:t>To support, promote and actively participate in sustainable energy, water and waste initiatives to create a more sustainable, low carbon and efficient health service.</w:t>
            </w:r>
          </w:p>
          <w:p w14:paraId="6A571936" w14:textId="77777777" w:rsidR="001B1A41" w:rsidRPr="00FB4857" w:rsidRDefault="001B1A41" w:rsidP="001B1A41">
            <w:pPr>
              <w:pStyle w:val="ListParagraph"/>
              <w:ind w:left="360"/>
              <w:rPr>
                <w:rFonts w:ascii="Calibri" w:hAnsi="Calibri" w:cs="Calibri"/>
                <w:sz w:val="22"/>
                <w:szCs w:val="22"/>
                <w:lang w:val="en-IE"/>
              </w:rPr>
            </w:pPr>
          </w:p>
          <w:p w14:paraId="2A6F0EC6" w14:textId="77777777" w:rsidR="001B1A41" w:rsidRPr="002F6239" w:rsidRDefault="001B1A41" w:rsidP="001B1A41">
            <w:pPr>
              <w:jc w:val="both"/>
              <w:rPr>
                <w:rFonts w:ascii="Calibri" w:hAnsi="Calibri" w:cs="Calibri"/>
                <w:b/>
                <w:bCs/>
                <w:iCs/>
                <w:color w:val="000000"/>
                <w:sz w:val="22"/>
                <w:szCs w:val="22"/>
              </w:rPr>
            </w:pPr>
            <w:r w:rsidRPr="002F6239">
              <w:rPr>
                <w:rFonts w:ascii="Calibri" w:hAnsi="Calibri" w:cs="Calibri"/>
                <w:b/>
                <w:bCs/>
                <w:iCs/>
                <w:color w:val="000000"/>
                <w:sz w:val="22"/>
                <w:szCs w:val="22"/>
              </w:rPr>
              <w:t xml:space="preserve">The range of responsibilities is outlined below, the priority and significance of which will vary depending on assignment. </w:t>
            </w:r>
          </w:p>
          <w:p w14:paraId="019699D3" w14:textId="77777777" w:rsidR="001B1A41" w:rsidRDefault="001B1A41" w:rsidP="001B1A41">
            <w:pPr>
              <w:pStyle w:val="ListParagraph"/>
              <w:ind w:left="0"/>
              <w:rPr>
                <w:rFonts w:ascii="Calibri" w:hAnsi="Calibri" w:cs="Calibri"/>
                <w:color w:val="FF0000"/>
                <w:sz w:val="22"/>
                <w:szCs w:val="22"/>
                <w:lang w:val="en-IE"/>
              </w:rPr>
            </w:pPr>
          </w:p>
          <w:p w14:paraId="0997E99B" w14:textId="77777777" w:rsidR="001B1A41" w:rsidRPr="00FB4857" w:rsidRDefault="001B1A41" w:rsidP="001B1A41">
            <w:pPr>
              <w:pStyle w:val="ListParagraph"/>
              <w:numPr>
                <w:ilvl w:val="0"/>
                <w:numId w:val="40"/>
              </w:numPr>
              <w:contextualSpacing/>
              <w:rPr>
                <w:rFonts w:ascii="Calibri" w:hAnsi="Calibri" w:cs="Calibri"/>
                <w:iCs/>
                <w:sz w:val="22"/>
                <w:szCs w:val="22"/>
              </w:rPr>
            </w:pPr>
            <w:r w:rsidRPr="00FB4857">
              <w:rPr>
                <w:rFonts w:ascii="Calibri" w:hAnsi="Calibri" w:cs="Calibri"/>
                <w:iCs/>
                <w:sz w:val="22"/>
                <w:szCs w:val="22"/>
              </w:rPr>
              <w:t xml:space="preserve">To promote an ethical approach to </w:t>
            </w:r>
            <w:proofErr w:type="gramStart"/>
            <w:r w:rsidRPr="00FB4857">
              <w:rPr>
                <w:rFonts w:ascii="Calibri" w:hAnsi="Calibri" w:cs="Calibri"/>
                <w:iCs/>
                <w:sz w:val="22"/>
                <w:szCs w:val="22"/>
              </w:rPr>
              <w:t>end of life</w:t>
            </w:r>
            <w:proofErr w:type="gramEnd"/>
            <w:r w:rsidRPr="00FB4857">
              <w:rPr>
                <w:rFonts w:ascii="Calibri" w:hAnsi="Calibri" w:cs="Calibri"/>
                <w:iCs/>
                <w:sz w:val="22"/>
                <w:szCs w:val="22"/>
              </w:rPr>
              <w:t xml:space="preserve"> care informed by hospice philosophy and principles that seeks to maximise the quality at the end of life in accordance with the wishes and preferences of patients and their relatives.</w:t>
            </w:r>
          </w:p>
          <w:p w14:paraId="23E98A65" w14:textId="77777777" w:rsidR="001B1A41" w:rsidRPr="00FB4857" w:rsidRDefault="001B1A41" w:rsidP="001B1A41">
            <w:pPr>
              <w:numPr>
                <w:ilvl w:val="0"/>
                <w:numId w:val="40"/>
              </w:numPr>
              <w:rPr>
                <w:rFonts w:ascii="Calibri" w:hAnsi="Calibri" w:cs="Calibri"/>
                <w:iCs/>
                <w:sz w:val="22"/>
                <w:szCs w:val="22"/>
              </w:rPr>
            </w:pPr>
            <w:r w:rsidRPr="00FB4857">
              <w:rPr>
                <w:rFonts w:ascii="Calibri" w:hAnsi="Calibri" w:cs="Calibri"/>
                <w:iCs/>
                <w:sz w:val="22"/>
                <w:szCs w:val="22"/>
              </w:rPr>
              <w:t>To provide psychological and practical support for bereaved relatives and families for a designated period after the bereavement.</w:t>
            </w:r>
          </w:p>
          <w:p w14:paraId="516F14AD" w14:textId="77777777" w:rsidR="001B1A41" w:rsidRDefault="001B1A41" w:rsidP="001B1A41">
            <w:pPr>
              <w:pStyle w:val="ListParagraph"/>
              <w:numPr>
                <w:ilvl w:val="0"/>
                <w:numId w:val="40"/>
              </w:numPr>
              <w:contextualSpacing/>
              <w:rPr>
                <w:rFonts w:ascii="Calibri" w:hAnsi="Calibri" w:cs="Calibri"/>
                <w:iCs/>
                <w:sz w:val="22"/>
                <w:szCs w:val="22"/>
              </w:rPr>
            </w:pPr>
            <w:r w:rsidRPr="00FB4857">
              <w:rPr>
                <w:rFonts w:ascii="Calibri" w:hAnsi="Calibri" w:cs="Calibri"/>
                <w:iCs/>
                <w:sz w:val="22"/>
                <w:szCs w:val="22"/>
              </w:rPr>
              <w:t>Maintain timely and strictly confidential communications with families while being aware of the sensitivit</w:t>
            </w:r>
            <w:r>
              <w:rPr>
                <w:rFonts w:ascii="Calibri" w:hAnsi="Calibri" w:cs="Calibri"/>
                <w:iCs/>
                <w:sz w:val="22"/>
                <w:szCs w:val="22"/>
              </w:rPr>
              <w:t xml:space="preserve">y of all communications.  </w:t>
            </w:r>
          </w:p>
          <w:p w14:paraId="2D791A16" w14:textId="77777777" w:rsidR="001B1A41" w:rsidRDefault="001B1A41" w:rsidP="001B1A41">
            <w:pPr>
              <w:pStyle w:val="ListParagraph"/>
              <w:numPr>
                <w:ilvl w:val="0"/>
                <w:numId w:val="40"/>
              </w:numPr>
              <w:contextualSpacing/>
              <w:rPr>
                <w:rFonts w:ascii="Calibri" w:hAnsi="Calibri" w:cs="Calibri"/>
                <w:iCs/>
                <w:sz w:val="22"/>
                <w:szCs w:val="22"/>
              </w:rPr>
            </w:pPr>
            <w:r>
              <w:rPr>
                <w:rFonts w:ascii="Calibri" w:hAnsi="Calibri" w:cs="Calibri"/>
                <w:iCs/>
                <w:sz w:val="22"/>
                <w:szCs w:val="22"/>
              </w:rPr>
              <w:t xml:space="preserve">Informing families of the process of an investigation following death, through either Quality &amp; Safety or the office of the </w:t>
            </w:r>
            <w:proofErr w:type="gramStart"/>
            <w:r>
              <w:rPr>
                <w:rFonts w:ascii="Calibri" w:hAnsi="Calibri" w:cs="Calibri"/>
                <w:iCs/>
                <w:sz w:val="22"/>
                <w:szCs w:val="22"/>
              </w:rPr>
              <w:t>Coroner</w:t>
            </w:r>
            <w:proofErr w:type="gramEnd"/>
            <w:r>
              <w:rPr>
                <w:rFonts w:ascii="Calibri" w:hAnsi="Calibri" w:cs="Calibri"/>
                <w:iCs/>
                <w:sz w:val="22"/>
                <w:szCs w:val="22"/>
              </w:rPr>
              <w:t>. Maintaining contact with the family keeping them updated on the progress of the investigation.</w:t>
            </w:r>
          </w:p>
          <w:p w14:paraId="19EA8913" w14:textId="77777777" w:rsidR="001B1A41" w:rsidRPr="00984FFC" w:rsidRDefault="001B1A41" w:rsidP="001B1A41">
            <w:pPr>
              <w:numPr>
                <w:ilvl w:val="0"/>
                <w:numId w:val="40"/>
              </w:numPr>
              <w:rPr>
                <w:rFonts w:ascii="Calibri" w:hAnsi="Calibri" w:cs="Calibri"/>
                <w:iCs/>
                <w:sz w:val="22"/>
                <w:szCs w:val="22"/>
              </w:rPr>
            </w:pPr>
            <w:r w:rsidRPr="00984FFC">
              <w:rPr>
                <w:rFonts w:ascii="Calibri" w:hAnsi="Calibri" w:cs="Calibri"/>
                <w:iCs/>
                <w:sz w:val="22"/>
                <w:szCs w:val="22"/>
              </w:rPr>
              <w:lastRenderedPageBreak/>
              <w:t>To contact families/staff as appropriate co-ordinating information regarding post mortem consent, organ retention &amp; disposal &amp; death certification</w:t>
            </w:r>
            <w:r>
              <w:rPr>
                <w:rFonts w:ascii="Calibri" w:hAnsi="Calibri" w:cs="Calibri"/>
                <w:iCs/>
                <w:sz w:val="22"/>
                <w:szCs w:val="22"/>
              </w:rPr>
              <w:t>,</w:t>
            </w:r>
            <w:r w:rsidRPr="00984FFC">
              <w:rPr>
                <w:rFonts w:ascii="Calibri" w:hAnsi="Calibri" w:cs="Calibri"/>
                <w:iCs/>
                <w:sz w:val="22"/>
                <w:szCs w:val="22"/>
              </w:rPr>
              <w:t xml:space="preserve"> </w:t>
            </w:r>
            <w:r>
              <w:rPr>
                <w:rFonts w:ascii="Calibri" w:hAnsi="Calibri" w:cs="Calibri"/>
                <w:iCs/>
                <w:sz w:val="22"/>
                <w:szCs w:val="22"/>
              </w:rPr>
              <w:t>e</w:t>
            </w:r>
            <w:r w:rsidRPr="00984FFC">
              <w:rPr>
                <w:rFonts w:ascii="Calibri" w:hAnsi="Calibri" w:cs="Calibri"/>
                <w:iCs/>
                <w:sz w:val="22"/>
                <w:szCs w:val="22"/>
              </w:rPr>
              <w:t>nsuring that their wishes of the family are respected.</w:t>
            </w:r>
          </w:p>
          <w:p w14:paraId="55995187" w14:textId="77777777" w:rsidR="001B1A41" w:rsidRPr="00FB4857" w:rsidRDefault="001B1A41" w:rsidP="001B1A41">
            <w:pPr>
              <w:pStyle w:val="ListParagraph"/>
              <w:numPr>
                <w:ilvl w:val="0"/>
                <w:numId w:val="40"/>
              </w:numPr>
              <w:contextualSpacing/>
              <w:rPr>
                <w:rFonts w:ascii="Calibri" w:hAnsi="Calibri" w:cs="Calibri"/>
                <w:iCs/>
                <w:sz w:val="22"/>
                <w:szCs w:val="22"/>
              </w:rPr>
            </w:pPr>
            <w:r w:rsidRPr="00FB4857">
              <w:rPr>
                <w:rFonts w:ascii="Calibri" w:hAnsi="Calibri" w:cs="Calibri"/>
                <w:iCs/>
                <w:sz w:val="22"/>
                <w:szCs w:val="22"/>
              </w:rPr>
              <w:t>To handle enquiries from bereaved relatives and staff in a compassionate, effective, efficient and timely manner</w:t>
            </w:r>
            <w:r>
              <w:rPr>
                <w:rFonts w:ascii="Calibri" w:hAnsi="Calibri" w:cs="Calibri"/>
                <w:iCs/>
                <w:sz w:val="22"/>
                <w:szCs w:val="22"/>
              </w:rPr>
              <w:t xml:space="preserve">. </w:t>
            </w:r>
            <w:r w:rsidRPr="00FB4857">
              <w:rPr>
                <w:rFonts w:ascii="Calibri" w:hAnsi="Calibri" w:cs="Calibri"/>
                <w:iCs/>
                <w:sz w:val="22"/>
                <w:szCs w:val="22"/>
              </w:rPr>
              <w:t xml:space="preserve"> Advocate for families in order to ensure that they receive the best possible support, information and access to services they require in the aftermath of a death. </w:t>
            </w:r>
          </w:p>
          <w:p w14:paraId="75D987A6" w14:textId="77777777" w:rsidR="001B1A41" w:rsidRPr="00FB4857" w:rsidRDefault="001B1A41" w:rsidP="001B1A41">
            <w:pPr>
              <w:numPr>
                <w:ilvl w:val="0"/>
                <w:numId w:val="40"/>
              </w:numPr>
              <w:rPr>
                <w:rFonts w:ascii="Calibri" w:hAnsi="Calibri" w:cs="Calibri"/>
                <w:iCs/>
                <w:sz w:val="22"/>
                <w:szCs w:val="22"/>
              </w:rPr>
            </w:pPr>
            <w:r w:rsidRPr="00FB4857">
              <w:rPr>
                <w:rFonts w:ascii="Calibri" w:hAnsi="Calibri" w:cs="Calibri"/>
                <w:iCs/>
                <w:sz w:val="22"/>
                <w:szCs w:val="22"/>
              </w:rPr>
              <w:t xml:space="preserve">Provision of a liaison services between the </w:t>
            </w:r>
            <w:r>
              <w:rPr>
                <w:rFonts w:ascii="Calibri" w:hAnsi="Calibri" w:cs="Calibri"/>
                <w:iCs/>
                <w:sz w:val="22"/>
                <w:szCs w:val="22"/>
              </w:rPr>
              <w:t>Clinical Team, C</w:t>
            </w:r>
            <w:r w:rsidRPr="00FB4857">
              <w:rPr>
                <w:rFonts w:ascii="Calibri" w:hAnsi="Calibri" w:cs="Calibri"/>
                <w:iCs/>
                <w:sz w:val="22"/>
                <w:szCs w:val="22"/>
              </w:rPr>
              <w:t>oroner, department of pathology</w:t>
            </w:r>
            <w:r>
              <w:rPr>
                <w:rFonts w:ascii="Calibri" w:hAnsi="Calibri" w:cs="Calibri"/>
                <w:iCs/>
                <w:sz w:val="22"/>
                <w:szCs w:val="22"/>
              </w:rPr>
              <w:t>.</w:t>
            </w:r>
            <w:r w:rsidRPr="00FB4857">
              <w:rPr>
                <w:rFonts w:ascii="Calibri" w:hAnsi="Calibri" w:cs="Calibri"/>
                <w:iCs/>
                <w:sz w:val="22"/>
                <w:szCs w:val="22"/>
              </w:rPr>
              <w:t xml:space="preserve"> </w:t>
            </w:r>
            <w:r>
              <w:rPr>
                <w:rFonts w:ascii="Calibri" w:hAnsi="Calibri" w:cs="Calibri"/>
                <w:iCs/>
                <w:sz w:val="22"/>
                <w:szCs w:val="22"/>
              </w:rPr>
              <w:t>Facilitating</w:t>
            </w:r>
            <w:r w:rsidRPr="00FB4857">
              <w:rPr>
                <w:rFonts w:ascii="Calibri" w:hAnsi="Calibri" w:cs="Calibri"/>
                <w:iCs/>
                <w:sz w:val="22"/>
                <w:szCs w:val="22"/>
              </w:rPr>
              <w:t xml:space="preserve"> meetings between hospital staff &amp; bereaved relatives, in relation to care episodes, disease progression, post mortem examination, death certification &amp; support facilities available.</w:t>
            </w:r>
          </w:p>
          <w:p w14:paraId="3535E2D1" w14:textId="77777777" w:rsidR="001B1A41" w:rsidRPr="002D5A82" w:rsidRDefault="001B1A41" w:rsidP="001B1A41">
            <w:pPr>
              <w:pStyle w:val="ListParagraph"/>
              <w:numPr>
                <w:ilvl w:val="0"/>
                <w:numId w:val="40"/>
              </w:numPr>
              <w:contextualSpacing/>
              <w:rPr>
                <w:rFonts w:ascii="Calibri" w:hAnsi="Calibri" w:cs="Calibri"/>
                <w:iCs/>
                <w:sz w:val="22"/>
                <w:szCs w:val="22"/>
              </w:rPr>
            </w:pPr>
            <w:r w:rsidRPr="00FB4857">
              <w:rPr>
                <w:rFonts w:ascii="Calibri" w:hAnsi="Calibri" w:cs="Calibri"/>
                <w:iCs/>
                <w:sz w:val="22"/>
                <w:szCs w:val="22"/>
              </w:rPr>
              <w:t>To compile and maintain all records of communication including written, Oral and text to ensure all correspondence with bereaved families is maintained for future review if required on strictly confidential basis in compliance with all Data Protection regulations including GDPR.</w:t>
            </w:r>
          </w:p>
          <w:p w14:paraId="6F4B3AF9" w14:textId="77777777" w:rsidR="001B1A41" w:rsidRDefault="001B1A41" w:rsidP="001B1A41">
            <w:pPr>
              <w:numPr>
                <w:ilvl w:val="0"/>
                <w:numId w:val="40"/>
              </w:numPr>
              <w:rPr>
                <w:rFonts w:ascii="Calibri" w:hAnsi="Calibri" w:cs="Calibri"/>
                <w:iCs/>
                <w:sz w:val="22"/>
                <w:szCs w:val="22"/>
              </w:rPr>
            </w:pPr>
            <w:r w:rsidRPr="00FB4857">
              <w:rPr>
                <w:rFonts w:ascii="Calibri" w:hAnsi="Calibri" w:cs="Calibri"/>
                <w:iCs/>
                <w:sz w:val="22"/>
                <w:szCs w:val="22"/>
              </w:rPr>
              <w:t>To collect, compile and report data and statistics as required such as burial records and organ retention.</w:t>
            </w:r>
          </w:p>
          <w:p w14:paraId="34225480" w14:textId="77777777" w:rsidR="001B1A41" w:rsidRPr="00FB4857" w:rsidRDefault="001B1A41" w:rsidP="001B1A41">
            <w:pPr>
              <w:pStyle w:val="ListParagraph"/>
              <w:numPr>
                <w:ilvl w:val="0"/>
                <w:numId w:val="40"/>
              </w:numPr>
              <w:contextualSpacing/>
              <w:rPr>
                <w:rFonts w:ascii="Calibri" w:hAnsi="Calibri" w:cs="Calibri"/>
                <w:iCs/>
                <w:sz w:val="22"/>
                <w:szCs w:val="22"/>
              </w:rPr>
            </w:pPr>
            <w:r w:rsidRPr="00FB4857">
              <w:rPr>
                <w:rFonts w:ascii="Calibri" w:hAnsi="Calibri" w:cs="Calibri"/>
                <w:iCs/>
                <w:sz w:val="22"/>
                <w:szCs w:val="22"/>
              </w:rPr>
              <w:t>To support the development, implementation and evaluation of comprehensive guidelines, policies and procedures to inform and guide the management of all aspects of dying, death and bereavement informed by international best practice.</w:t>
            </w:r>
          </w:p>
          <w:p w14:paraId="241077A9" w14:textId="77777777" w:rsidR="001B1A41" w:rsidRDefault="001B1A41" w:rsidP="001B1A41">
            <w:pPr>
              <w:pStyle w:val="ListParagraph"/>
              <w:numPr>
                <w:ilvl w:val="0"/>
                <w:numId w:val="40"/>
              </w:numPr>
              <w:contextualSpacing/>
              <w:rPr>
                <w:rFonts w:ascii="Calibri" w:hAnsi="Calibri" w:cs="Calibri"/>
                <w:iCs/>
                <w:sz w:val="22"/>
                <w:szCs w:val="22"/>
              </w:rPr>
            </w:pPr>
            <w:r w:rsidRPr="00FB4857">
              <w:rPr>
                <w:rFonts w:ascii="Calibri" w:hAnsi="Calibri" w:cs="Calibri"/>
                <w:iCs/>
                <w:sz w:val="22"/>
                <w:szCs w:val="22"/>
              </w:rPr>
              <w:t>To</w:t>
            </w:r>
            <w:r>
              <w:rPr>
                <w:rFonts w:ascii="Calibri" w:hAnsi="Calibri" w:cs="Calibri"/>
                <w:iCs/>
                <w:sz w:val="22"/>
                <w:szCs w:val="22"/>
              </w:rPr>
              <w:t xml:space="preserve">gether with the </w:t>
            </w:r>
            <w:proofErr w:type="gramStart"/>
            <w:r>
              <w:rPr>
                <w:rFonts w:ascii="Calibri" w:hAnsi="Calibri" w:cs="Calibri"/>
                <w:iCs/>
                <w:sz w:val="22"/>
                <w:szCs w:val="22"/>
              </w:rPr>
              <w:t>End of Life</w:t>
            </w:r>
            <w:proofErr w:type="gramEnd"/>
            <w:r>
              <w:rPr>
                <w:rFonts w:ascii="Calibri" w:hAnsi="Calibri" w:cs="Calibri"/>
                <w:iCs/>
                <w:sz w:val="22"/>
                <w:szCs w:val="22"/>
              </w:rPr>
              <w:t xml:space="preserve"> Care Coordinator develop and deliver education for all staff disciplines regarding bereavement and End of Life Care relevant to their need in supporting the dying patient and his/her family. </w:t>
            </w:r>
            <w:r w:rsidRPr="00FB4857">
              <w:rPr>
                <w:rFonts w:ascii="Calibri" w:hAnsi="Calibri" w:cs="Calibri"/>
                <w:iCs/>
                <w:sz w:val="22"/>
                <w:szCs w:val="22"/>
              </w:rPr>
              <w:t xml:space="preserve"> </w:t>
            </w:r>
          </w:p>
          <w:p w14:paraId="26CB5AF9" w14:textId="77777777" w:rsidR="001B1A41" w:rsidRDefault="001B1A41" w:rsidP="001B1A41">
            <w:pPr>
              <w:pStyle w:val="ListParagraph"/>
              <w:numPr>
                <w:ilvl w:val="0"/>
                <w:numId w:val="40"/>
              </w:numPr>
              <w:contextualSpacing/>
            </w:pPr>
            <w:r w:rsidRPr="005105D7">
              <w:rPr>
                <w:rFonts w:ascii="Calibri" w:hAnsi="Calibri" w:cs="Calibri"/>
                <w:iCs/>
                <w:sz w:val="22"/>
                <w:szCs w:val="22"/>
              </w:rPr>
              <w:t>To compile and disseminate information regarding practices of various religious beliefs in the care of their dead, in association with all other relevant hospital personnel and chaplaincy services</w:t>
            </w:r>
          </w:p>
          <w:p w14:paraId="626DCE5C" w14:textId="77777777" w:rsidR="001B1A41" w:rsidRPr="00FB4857" w:rsidRDefault="001B1A41" w:rsidP="001B1A41">
            <w:pPr>
              <w:pStyle w:val="ListParagraph"/>
              <w:numPr>
                <w:ilvl w:val="0"/>
                <w:numId w:val="40"/>
              </w:numPr>
              <w:contextualSpacing/>
              <w:rPr>
                <w:rFonts w:ascii="Calibri" w:hAnsi="Calibri" w:cs="Calibri"/>
                <w:iCs/>
                <w:sz w:val="22"/>
                <w:szCs w:val="22"/>
              </w:rPr>
            </w:pPr>
            <w:r w:rsidRPr="00FB4857">
              <w:rPr>
                <w:rFonts w:ascii="Calibri" w:hAnsi="Calibri" w:cs="Calibri"/>
                <w:iCs/>
                <w:sz w:val="22"/>
                <w:szCs w:val="22"/>
              </w:rPr>
              <w:t xml:space="preserve">To actively engage with the Hospice Friendly Hospitals programme and to promote its implementation in GUH.  </w:t>
            </w:r>
          </w:p>
          <w:p w14:paraId="29927956" w14:textId="77777777" w:rsidR="001B1A41" w:rsidRDefault="001B1A41" w:rsidP="001B1A41">
            <w:pPr>
              <w:numPr>
                <w:ilvl w:val="0"/>
                <w:numId w:val="40"/>
              </w:numPr>
              <w:rPr>
                <w:rFonts w:ascii="Calibri" w:hAnsi="Calibri" w:cs="Calibri"/>
                <w:iCs/>
                <w:sz w:val="22"/>
                <w:szCs w:val="22"/>
              </w:rPr>
            </w:pPr>
            <w:r w:rsidRPr="00FB4857">
              <w:rPr>
                <w:rFonts w:ascii="Calibri" w:hAnsi="Calibri" w:cs="Calibri"/>
                <w:iCs/>
                <w:sz w:val="22"/>
                <w:szCs w:val="22"/>
              </w:rPr>
              <w:t>To liaise with relevant departments and departmental managers in order to provide assistance/support in the event of the death of a staff member.</w:t>
            </w:r>
          </w:p>
          <w:p w14:paraId="7345B0E1" w14:textId="77777777" w:rsidR="001B1A41" w:rsidRPr="00FB4857" w:rsidRDefault="001B1A41" w:rsidP="001B1A41">
            <w:pPr>
              <w:numPr>
                <w:ilvl w:val="0"/>
                <w:numId w:val="40"/>
              </w:numPr>
              <w:rPr>
                <w:rFonts w:ascii="Calibri" w:hAnsi="Calibri" w:cs="Calibri"/>
                <w:iCs/>
                <w:sz w:val="22"/>
                <w:szCs w:val="22"/>
              </w:rPr>
            </w:pPr>
            <w:r w:rsidRPr="00FB4857">
              <w:rPr>
                <w:rFonts w:ascii="Calibri" w:hAnsi="Calibri" w:cs="Calibri"/>
                <w:iCs/>
                <w:sz w:val="22"/>
                <w:szCs w:val="22"/>
              </w:rPr>
              <w:t>To handle current and historical enquiries from staff and external stakeholders in an effective, efficient and timely manner.</w:t>
            </w:r>
          </w:p>
          <w:p w14:paraId="539FA35E" w14:textId="77777777" w:rsidR="001B1A41" w:rsidRPr="00FB4857" w:rsidRDefault="001B1A41" w:rsidP="001B1A41">
            <w:pPr>
              <w:numPr>
                <w:ilvl w:val="0"/>
                <w:numId w:val="40"/>
              </w:numPr>
              <w:rPr>
                <w:rFonts w:ascii="Calibri" w:hAnsi="Calibri" w:cs="Calibri"/>
                <w:iCs/>
                <w:sz w:val="22"/>
                <w:szCs w:val="22"/>
              </w:rPr>
            </w:pPr>
            <w:r w:rsidRPr="00FB4857">
              <w:rPr>
                <w:rFonts w:ascii="Calibri" w:hAnsi="Calibri" w:cs="Calibri"/>
                <w:iCs/>
                <w:sz w:val="22"/>
                <w:szCs w:val="22"/>
              </w:rPr>
              <w:t>Liaise with relevant public authorities</w:t>
            </w:r>
            <w:r>
              <w:rPr>
                <w:rFonts w:ascii="Calibri" w:hAnsi="Calibri" w:cs="Calibri"/>
                <w:iCs/>
                <w:sz w:val="22"/>
                <w:szCs w:val="22"/>
              </w:rPr>
              <w:t xml:space="preserve"> &amp; GUH maintenance department regarding the </w:t>
            </w:r>
            <w:r w:rsidRPr="00FB4857">
              <w:rPr>
                <w:rFonts w:ascii="Calibri" w:hAnsi="Calibri" w:cs="Calibri"/>
                <w:iCs/>
                <w:sz w:val="22"/>
                <w:szCs w:val="22"/>
              </w:rPr>
              <w:t xml:space="preserve">provision </w:t>
            </w:r>
            <w:r>
              <w:rPr>
                <w:rFonts w:ascii="Calibri" w:hAnsi="Calibri" w:cs="Calibri"/>
                <w:iCs/>
                <w:sz w:val="22"/>
                <w:szCs w:val="22"/>
              </w:rPr>
              <w:t xml:space="preserve">&amp; maintenance </w:t>
            </w:r>
            <w:r w:rsidRPr="00FB4857">
              <w:rPr>
                <w:rFonts w:ascii="Calibri" w:hAnsi="Calibri" w:cs="Calibri"/>
                <w:iCs/>
                <w:sz w:val="22"/>
                <w:szCs w:val="22"/>
              </w:rPr>
              <w:t xml:space="preserve">of burial plots and services. </w:t>
            </w:r>
          </w:p>
          <w:p w14:paraId="2E4B4243" w14:textId="77777777" w:rsidR="001B1A41" w:rsidRDefault="001B1A41" w:rsidP="001B1A41">
            <w:pPr>
              <w:pStyle w:val="ListParagraph"/>
              <w:numPr>
                <w:ilvl w:val="0"/>
                <w:numId w:val="40"/>
              </w:numPr>
              <w:contextualSpacing/>
              <w:rPr>
                <w:rFonts w:ascii="Calibri" w:hAnsi="Calibri" w:cs="Calibri"/>
                <w:iCs/>
                <w:sz w:val="22"/>
                <w:szCs w:val="22"/>
              </w:rPr>
            </w:pPr>
            <w:r w:rsidRPr="005105D7">
              <w:rPr>
                <w:rFonts w:ascii="Calibri" w:hAnsi="Calibri" w:cs="Calibri"/>
                <w:iCs/>
                <w:sz w:val="22"/>
                <w:szCs w:val="22"/>
              </w:rPr>
              <w:t>All other duties as required etc.</w:t>
            </w:r>
          </w:p>
          <w:p w14:paraId="1839DA83" w14:textId="77777777" w:rsidR="001B1A41" w:rsidRPr="009E6E4F" w:rsidRDefault="001B1A41" w:rsidP="001B1A41">
            <w:pPr>
              <w:pStyle w:val="ListParagraph"/>
              <w:ind w:left="255"/>
              <w:rPr>
                <w:rFonts w:ascii="Calibri" w:hAnsi="Calibri" w:cs="Calibri"/>
                <w:iCs/>
                <w:sz w:val="22"/>
                <w:szCs w:val="22"/>
              </w:rPr>
            </w:pPr>
          </w:p>
          <w:p w14:paraId="7E8082B7" w14:textId="77777777" w:rsidR="001B1A41" w:rsidRPr="00FB4857" w:rsidRDefault="001B1A41" w:rsidP="001B1A41">
            <w:pPr>
              <w:rPr>
                <w:rFonts w:ascii="Calibri" w:hAnsi="Calibri" w:cs="Calibri"/>
                <w:b/>
                <w:color w:val="000000"/>
                <w:sz w:val="22"/>
                <w:szCs w:val="22"/>
              </w:rPr>
            </w:pPr>
            <w:r w:rsidRPr="00FB4857">
              <w:rPr>
                <w:rFonts w:ascii="Calibri" w:hAnsi="Calibri" w:cs="Calibri"/>
                <w:b/>
                <w:color w:val="000000"/>
                <w:sz w:val="22"/>
                <w:szCs w:val="22"/>
              </w:rPr>
              <w:t>KPI’s</w:t>
            </w:r>
          </w:p>
          <w:p w14:paraId="2323B05A" w14:textId="77777777" w:rsidR="001B1A41" w:rsidRPr="00FB4857" w:rsidRDefault="001B1A41" w:rsidP="001B1A41">
            <w:pPr>
              <w:numPr>
                <w:ilvl w:val="0"/>
                <w:numId w:val="34"/>
              </w:numPr>
              <w:rPr>
                <w:rFonts w:ascii="Calibri" w:hAnsi="Calibri" w:cs="Calibri"/>
                <w:sz w:val="22"/>
                <w:szCs w:val="22"/>
              </w:rPr>
            </w:pPr>
            <w:r w:rsidRPr="00FB4857">
              <w:rPr>
                <w:rFonts w:ascii="Calibri" w:hAnsi="Calibri" w:cs="Calibri"/>
                <w:sz w:val="22"/>
                <w:szCs w:val="22"/>
              </w:rPr>
              <w:t>The identification and development of Key Performance Indicators (KPIs) which are congruent with the Hospital’s service plan targets.</w:t>
            </w:r>
          </w:p>
          <w:p w14:paraId="2B312891" w14:textId="77777777" w:rsidR="001B1A41" w:rsidRPr="00FB4857" w:rsidRDefault="001B1A41" w:rsidP="001B1A41">
            <w:pPr>
              <w:numPr>
                <w:ilvl w:val="0"/>
                <w:numId w:val="34"/>
              </w:numPr>
              <w:rPr>
                <w:rFonts w:ascii="Calibri" w:hAnsi="Calibri" w:cs="Calibri"/>
                <w:sz w:val="22"/>
                <w:szCs w:val="22"/>
              </w:rPr>
            </w:pPr>
            <w:r w:rsidRPr="00FB4857">
              <w:rPr>
                <w:rFonts w:ascii="Calibri" w:hAnsi="Calibri" w:cs="Calibri"/>
                <w:sz w:val="22"/>
                <w:szCs w:val="22"/>
              </w:rPr>
              <w:t>The development of Action Plans to address KPI targets.</w:t>
            </w:r>
          </w:p>
          <w:p w14:paraId="17EDFB2D" w14:textId="77777777" w:rsidR="001B1A41" w:rsidRPr="00FB4857" w:rsidRDefault="001B1A41" w:rsidP="001B1A41">
            <w:pPr>
              <w:numPr>
                <w:ilvl w:val="0"/>
                <w:numId w:val="34"/>
              </w:numPr>
              <w:rPr>
                <w:rFonts w:ascii="Calibri" w:hAnsi="Calibri" w:cs="Calibri"/>
                <w:b/>
                <w:sz w:val="22"/>
                <w:szCs w:val="22"/>
                <w:u w:val="single"/>
              </w:rPr>
            </w:pPr>
            <w:r w:rsidRPr="00FB4857">
              <w:rPr>
                <w:rFonts w:ascii="Calibri" w:hAnsi="Calibri" w:cs="Calibri"/>
                <w:sz w:val="22"/>
                <w:szCs w:val="22"/>
              </w:rPr>
              <w:t>Driving and promoting a Performance Management culture.</w:t>
            </w:r>
          </w:p>
          <w:p w14:paraId="1FC99F2D" w14:textId="77777777" w:rsidR="001B1A41" w:rsidRPr="00FB4857" w:rsidRDefault="001B1A41" w:rsidP="001B1A41">
            <w:pPr>
              <w:numPr>
                <w:ilvl w:val="0"/>
                <w:numId w:val="34"/>
              </w:numPr>
              <w:rPr>
                <w:rFonts w:ascii="Calibri" w:hAnsi="Calibri" w:cs="Calibri"/>
                <w:sz w:val="22"/>
                <w:szCs w:val="22"/>
              </w:rPr>
            </w:pPr>
            <w:r w:rsidRPr="00FB4857">
              <w:rPr>
                <w:rFonts w:ascii="Calibri" w:hAnsi="Calibri" w:cs="Calibri"/>
                <w:sz w:val="22"/>
                <w:szCs w:val="22"/>
              </w:rPr>
              <w:t>In conjunction with line manager assist in the development of a Performance Management system for your profession.</w:t>
            </w:r>
          </w:p>
          <w:p w14:paraId="14EC532C" w14:textId="77777777" w:rsidR="001B1A41" w:rsidRPr="00FB4857" w:rsidRDefault="001B1A41" w:rsidP="001B1A41">
            <w:pPr>
              <w:numPr>
                <w:ilvl w:val="0"/>
                <w:numId w:val="34"/>
              </w:numPr>
              <w:rPr>
                <w:rFonts w:ascii="Calibri" w:hAnsi="Calibri" w:cs="Calibri"/>
                <w:sz w:val="22"/>
                <w:szCs w:val="22"/>
              </w:rPr>
            </w:pPr>
            <w:r w:rsidRPr="00FB4857">
              <w:rPr>
                <w:rFonts w:ascii="Calibri" w:hAnsi="Calibri" w:cs="Calibri"/>
                <w:sz w:val="22"/>
                <w:szCs w:val="22"/>
              </w:rPr>
              <w:t>The management and delivery of KPIs as a routine and core business objective.</w:t>
            </w:r>
          </w:p>
          <w:p w14:paraId="493F7FF2" w14:textId="77777777" w:rsidR="001B1A41" w:rsidRPr="00FB4857" w:rsidRDefault="001B1A41" w:rsidP="001B1A41">
            <w:pPr>
              <w:rPr>
                <w:rFonts w:ascii="Calibri" w:hAnsi="Calibri" w:cs="Calibri"/>
                <w:b/>
                <w:color w:val="000000"/>
                <w:sz w:val="22"/>
                <w:szCs w:val="22"/>
              </w:rPr>
            </w:pPr>
          </w:p>
          <w:p w14:paraId="241C5343" w14:textId="77777777" w:rsidR="001B1A41" w:rsidRPr="00FB4857" w:rsidRDefault="001B1A41" w:rsidP="001B1A41">
            <w:pPr>
              <w:rPr>
                <w:rFonts w:ascii="Calibri" w:hAnsi="Calibri" w:cs="Calibri"/>
                <w:b/>
                <w:color w:val="000000"/>
                <w:sz w:val="22"/>
                <w:szCs w:val="22"/>
              </w:rPr>
            </w:pPr>
            <w:r w:rsidRPr="00FB4857">
              <w:rPr>
                <w:rFonts w:ascii="Calibri" w:hAnsi="Calibri" w:cs="Calibri"/>
                <w:b/>
                <w:color w:val="000000"/>
                <w:sz w:val="22"/>
                <w:szCs w:val="22"/>
              </w:rPr>
              <w:t>PLEASE NOTE THE FOLLOWING GENERAL CONDITIONS:</w:t>
            </w:r>
          </w:p>
          <w:p w14:paraId="6DB2FDD7" w14:textId="77777777" w:rsidR="001B1A41" w:rsidRPr="00FB4857" w:rsidRDefault="001B1A41" w:rsidP="001B1A41">
            <w:pPr>
              <w:numPr>
                <w:ilvl w:val="0"/>
                <w:numId w:val="30"/>
              </w:numPr>
              <w:tabs>
                <w:tab w:val="clear" w:pos="360"/>
                <w:tab w:val="num" w:pos="643"/>
              </w:tabs>
              <w:ind w:left="643"/>
              <w:rPr>
                <w:rFonts w:ascii="Calibri" w:hAnsi="Calibri" w:cs="Calibri"/>
                <w:b/>
                <w:color w:val="000000"/>
                <w:sz w:val="22"/>
                <w:szCs w:val="22"/>
              </w:rPr>
            </w:pPr>
            <w:r w:rsidRPr="00FB4857">
              <w:rPr>
                <w:rFonts w:ascii="Calibri" w:hAnsi="Calibri" w:cs="Calibri"/>
                <w:color w:val="000000"/>
                <w:sz w:val="22"/>
                <w:szCs w:val="22"/>
              </w:rPr>
              <w:t>Employees must attend fire lectures periodically and must observe fire orders.</w:t>
            </w:r>
          </w:p>
          <w:p w14:paraId="06C10C68" w14:textId="77777777" w:rsidR="001B1A41" w:rsidRPr="00FB4857" w:rsidRDefault="001B1A41" w:rsidP="001B1A41">
            <w:pPr>
              <w:numPr>
                <w:ilvl w:val="0"/>
                <w:numId w:val="30"/>
              </w:numPr>
              <w:tabs>
                <w:tab w:val="clear" w:pos="360"/>
                <w:tab w:val="num" w:pos="643"/>
              </w:tabs>
              <w:ind w:left="643"/>
              <w:rPr>
                <w:rFonts w:ascii="Calibri" w:hAnsi="Calibri" w:cs="Calibri"/>
                <w:b/>
                <w:color w:val="000000"/>
                <w:sz w:val="22"/>
                <w:szCs w:val="22"/>
              </w:rPr>
            </w:pPr>
            <w:r w:rsidRPr="00FB4857">
              <w:rPr>
                <w:rFonts w:ascii="Calibri" w:hAnsi="Calibri" w:cs="Calibri"/>
                <w:color w:val="000000"/>
                <w:sz w:val="22"/>
                <w:szCs w:val="22"/>
              </w:rPr>
              <w:t>All accidents within the Department must be reported immediately.</w:t>
            </w:r>
          </w:p>
          <w:p w14:paraId="3705A974" w14:textId="77777777" w:rsidR="001B1A41" w:rsidRPr="00FB4857" w:rsidRDefault="001B1A41" w:rsidP="001B1A41">
            <w:pPr>
              <w:numPr>
                <w:ilvl w:val="0"/>
                <w:numId w:val="30"/>
              </w:numPr>
              <w:tabs>
                <w:tab w:val="clear" w:pos="360"/>
                <w:tab w:val="num" w:pos="643"/>
              </w:tabs>
              <w:ind w:left="643"/>
              <w:rPr>
                <w:rFonts w:ascii="Calibri" w:hAnsi="Calibri" w:cs="Calibri"/>
                <w:b/>
                <w:color w:val="000000"/>
                <w:sz w:val="22"/>
                <w:szCs w:val="22"/>
              </w:rPr>
            </w:pPr>
            <w:r w:rsidRPr="00FB4857">
              <w:rPr>
                <w:rFonts w:ascii="Calibri" w:hAnsi="Calibri" w:cs="Calibri"/>
                <w:color w:val="000000"/>
                <w:sz w:val="22"/>
                <w:szCs w:val="22"/>
              </w:rPr>
              <w:t>Infection Control Policies must be adhered to.</w:t>
            </w:r>
          </w:p>
          <w:p w14:paraId="6F429F67" w14:textId="77777777" w:rsidR="001B1A41" w:rsidRPr="00FB4857" w:rsidRDefault="001B1A41" w:rsidP="001B1A41">
            <w:pPr>
              <w:numPr>
                <w:ilvl w:val="0"/>
                <w:numId w:val="31"/>
              </w:numPr>
              <w:tabs>
                <w:tab w:val="clear" w:pos="360"/>
                <w:tab w:val="num" w:pos="643"/>
              </w:tabs>
              <w:ind w:left="643"/>
              <w:rPr>
                <w:rFonts w:ascii="Calibri" w:hAnsi="Calibri" w:cs="Calibri"/>
                <w:b/>
                <w:sz w:val="22"/>
                <w:szCs w:val="22"/>
              </w:rPr>
            </w:pPr>
            <w:r w:rsidRPr="00FB4857">
              <w:rPr>
                <w:rFonts w:ascii="Calibri" w:hAnsi="Calibri" w:cs="Calibri"/>
                <w:sz w:val="22"/>
                <w:szCs w:val="22"/>
              </w:rPr>
              <w:t>In line with the Safety, Health and Welfare at Work Acts 2005 and 2010 all staff must comply with all safety regulations and audits.</w:t>
            </w:r>
          </w:p>
          <w:p w14:paraId="69EA3192" w14:textId="77777777" w:rsidR="001B1A41" w:rsidRPr="00FB4857" w:rsidRDefault="001B1A41" w:rsidP="001B1A41">
            <w:pPr>
              <w:pStyle w:val="NormalWeb"/>
              <w:numPr>
                <w:ilvl w:val="0"/>
                <w:numId w:val="31"/>
              </w:numPr>
              <w:tabs>
                <w:tab w:val="clear" w:pos="360"/>
                <w:tab w:val="num" w:pos="643"/>
              </w:tabs>
              <w:spacing w:before="0" w:beforeAutospacing="0" w:after="0" w:afterAutospacing="0"/>
              <w:ind w:left="643"/>
              <w:rPr>
                <w:rFonts w:ascii="Calibri" w:hAnsi="Calibri" w:cs="Calibri"/>
                <w:b/>
                <w:sz w:val="22"/>
                <w:szCs w:val="22"/>
              </w:rPr>
            </w:pPr>
            <w:r w:rsidRPr="00FB4857">
              <w:rPr>
                <w:rFonts w:ascii="Calibri" w:hAnsi="Calibri" w:cs="Calibri"/>
                <w:sz w:val="22"/>
                <w:szCs w:val="22"/>
              </w:rPr>
              <w:lastRenderedPageBreak/>
              <w:t>In line with the Public Health (Tobacco) (Amendment) Act 2004, smoking within the Hospital Buildings is not permitted.</w:t>
            </w:r>
          </w:p>
          <w:p w14:paraId="587C9151" w14:textId="77777777" w:rsidR="001B1A41" w:rsidRPr="00FB4857" w:rsidRDefault="001B1A41" w:rsidP="001B1A41">
            <w:pPr>
              <w:numPr>
                <w:ilvl w:val="0"/>
                <w:numId w:val="31"/>
              </w:numPr>
              <w:tabs>
                <w:tab w:val="clear" w:pos="360"/>
                <w:tab w:val="num" w:pos="643"/>
              </w:tabs>
              <w:ind w:hanging="77"/>
              <w:rPr>
                <w:rFonts w:ascii="Calibri" w:hAnsi="Calibri" w:cs="Calibri"/>
                <w:b/>
                <w:color w:val="000000"/>
                <w:sz w:val="22"/>
                <w:szCs w:val="22"/>
              </w:rPr>
            </w:pPr>
            <w:r w:rsidRPr="00FB4857">
              <w:rPr>
                <w:rFonts w:ascii="Calibri" w:hAnsi="Calibri" w:cs="Calibri"/>
                <w:color w:val="000000"/>
                <w:sz w:val="22"/>
                <w:szCs w:val="22"/>
              </w:rPr>
              <w:t>Hospital uniform code must be adhered to.</w:t>
            </w:r>
          </w:p>
          <w:p w14:paraId="3DDFC41E" w14:textId="77777777" w:rsidR="001B1A41" w:rsidRPr="00FB4857" w:rsidRDefault="001B1A41" w:rsidP="001B1A41">
            <w:pPr>
              <w:numPr>
                <w:ilvl w:val="0"/>
                <w:numId w:val="31"/>
              </w:numPr>
              <w:tabs>
                <w:tab w:val="clear" w:pos="360"/>
                <w:tab w:val="num" w:pos="643"/>
              </w:tabs>
              <w:ind w:left="643"/>
              <w:rPr>
                <w:rFonts w:ascii="Calibri" w:hAnsi="Calibri" w:cs="Calibri"/>
                <w:b/>
                <w:color w:val="000000"/>
                <w:sz w:val="22"/>
                <w:szCs w:val="22"/>
              </w:rPr>
            </w:pPr>
            <w:r w:rsidRPr="00FB4857">
              <w:rPr>
                <w:rFonts w:ascii="Calibri" w:hAnsi="Calibri" w:cs="Calibri"/>
                <w:color w:val="000000"/>
                <w:sz w:val="22"/>
                <w:szCs w:val="22"/>
              </w:rPr>
              <w:t>Provide information that meets the need of Senior Management.</w:t>
            </w:r>
          </w:p>
          <w:p w14:paraId="4C7377C2" w14:textId="77777777" w:rsidR="001B1A41" w:rsidRPr="00FB4857" w:rsidRDefault="001B1A41" w:rsidP="001B1A41">
            <w:pPr>
              <w:numPr>
                <w:ilvl w:val="0"/>
                <w:numId w:val="31"/>
              </w:numPr>
              <w:tabs>
                <w:tab w:val="clear" w:pos="360"/>
                <w:tab w:val="num" w:pos="643"/>
              </w:tabs>
              <w:ind w:left="643"/>
              <w:rPr>
                <w:rFonts w:ascii="Calibri" w:hAnsi="Calibri" w:cs="Calibri"/>
                <w:b/>
                <w:color w:val="000000"/>
                <w:sz w:val="22"/>
                <w:szCs w:val="22"/>
              </w:rPr>
            </w:pPr>
            <w:r w:rsidRPr="00FB4857">
              <w:rPr>
                <w:rFonts w:ascii="Calibri" w:hAnsi="Calibri" w:cs="Calibri"/>
                <w:color w:val="000000"/>
                <w:sz w:val="22"/>
                <w:szCs w:val="22"/>
                <w:lang w:val="en-IE" w:eastAsia="en-IE"/>
              </w:rPr>
              <w:t>To support, promote and actively participate in sustainable energy, water and waste initiatives to create a more sustainable, low carbon and efficient health service.</w:t>
            </w:r>
          </w:p>
          <w:p w14:paraId="04C6248C" w14:textId="77777777" w:rsidR="001B1A41" w:rsidRPr="00FB4857" w:rsidRDefault="001B1A41" w:rsidP="001B1A41">
            <w:pPr>
              <w:ind w:left="643"/>
              <w:rPr>
                <w:rFonts w:ascii="Calibri" w:hAnsi="Calibri" w:cs="Calibri"/>
                <w:b/>
                <w:color w:val="000000"/>
                <w:sz w:val="22"/>
                <w:szCs w:val="22"/>
              </w:rPr>
            </w:pPr>
          </w:p>
          <w:p w14:paraId="4074C4E2" w14:textId="77777777" w:rsidR="001B1A41" w:rsidRPr="00FB4857" w:rsidRDefault="001B1A41" w:rsidP="001B1A41">
            <w:pPr>
              <w:rPr>
                <w:rFonts w:ascii="Calibri" w:hAnsi="Calibri" w:cs="Calibri"/>
                <w:b/>
                <w:color w:val="000000"/>
                <w:sz w:val="22"/>
                <w:szCs w:val="22"/>
              </w:rPr>
            </w:pPr>
            <w:r w:rsidRPr="00FB4857">
              <w:rPr>
                <w:rFonts w:ascii="Calibri" w:hAnsi="Calibri" w:cs="Calibri"/>
                <w:b/>
                <w:color w:val="000000"/>
                <w:sz w:val="22"/>
                <w:szCs w:val="22"/>
              </w:rPr>
              <w:t>Risk Management, Infection Control, Hygiene Services and Health &amp; Safety</w:t>
            </w:r>
          </w:p>
          <w:p w14:paraId="5AB1EA84" w14:textId="77777777" w:rsidR="001B1A41" w:rsidRPr="00FB4857" w:rsidRDefault="001B1A41" w:rsidP="001B1A41">
            <w:pPr>
              <w:numPr>
                <w:ilvl w:val="0"/>
                <w:numId w:val="33"/>
              </w:numPr>
              <w:rPr>
                <w:rFonts w:ascii="Calibri" w:hAnsi="Calibri" w:cs="Calibri"/>
                <w:color w:val="000000"/>
                <w:sz w:val="22"/>
                <w:szCs w:val="22"/>
              </w:rPr>
            </w:pPr>
            <w:r w:rsidRPr="00FB4857">
              <w:rPr>
                <w:rFonts w:ascii="Calibri" w:hAnsi="Calibri" w:cs="Calibri"/>
                <w:color w:val="000000"/>
                <w:sz w:val="22"/>
                <w:szCs w:val="22"/>
              </w:rPr>
              <w:t xml:space="preserve">The management of Risk, Infection Control, Hygiene Services and Health &amp; Safety is the responsibility of everyone and will be achieved within a progressive, honest and open environment. </w:t>
            </w:r>
          </w:p>
          <w:p w14:paraId="767EB0AD" w14:textId="77777777" w:rsidR="001B1A41" w:rsidRPr="00FB4857" w:rsidRDefault="001B1A41" w:rsidP="001B1A41">
            <w:pPr>
              <w:numPr>
                <w:ilvl w:val="0"/>
                <w:numId w:val="33"/>
              </w:numPr>
              <w:rPr>
                <w:rFonts w:ascii="Calibri" w:hAnsi="Calibri" w:cs="Calibri"/>
                <w:color w:val="000000"/>
                <w:sz w:val="22"/>
                <w:szCs w:val="22"/>
              </w:rPr>
            </w:pPr>
            <w:r w:rsidRPr="00FB4857">
              <w:rPr>
                <w:rFonts w:ascii="Calibri" w:hAnsi="Calibri" w:cs="Calibri"/>
                <w:color w:val="000000"/>
                <w:sz w:val="22"/>
                <w:szCs w:val="22"/>
              </w:rPr>
              <w:t xml:space="preserve">The post holder must be familiar with the necessary education, training and support to enable them to meet this responsibility. </w:t>
            </w:r>
          </w:p>
          <w:p w14:paraId="754CDE2C" w14:textId="77777777" w:rsidR="001B1A41" w:rsidRPr="00FB4857" w:rsidRDefault="001B1A41" w:rsidP="001B1A41">
            <w:pPr>
              <w:numPr>
                <w:ilvl w:val="0"/>
                <w:numId w:val="33"/>
              </w:numPr>
              <w:rPr>
                <w:rFonts w:ascii="Calibri" w:hAnsi="Calibri" w:cs="Calibri"/>
                <w:color w:val="000000"/>
                <w:sz w:val="22"/>
                <w:szCs w:val="22"/>
              </w:rPr>
            </w:pPr>
            <w:r w:rsidRPr="00FB4857">
              <w:rPr>
                <w:rFonts w:ascii="Calibri" w:hAnsi="Calibri" w:cs="Calibri"/>
                <w:color w:val="000000"/>
                <w:sz w:val="22"/>
                <w:szCs w:val="22"/>
              </w:rPr>
              <w:t>The post holder has a duty to familiarise themselves with the relevant Organisational Policies, Procedures &amp; Standards and attend training as appropriate in the following areas:</w:t>
            </w:r>
          </w:p>
          <w:p w14:paraId="20F42B9B" w14:textId="77777777" w:rsidR="001B1A41" w:rsidRPr="00FB4857" w:rsidRDefault="001B1A41" w:rsidP="001B1A41">
            <w:pPr>
              <w:ind w:left="643"/>
              <w:rPr>
                <w:rFonts w:ascii="Calibri" w:hAnsi="Calibri" w:cs="Calibri"/>
                <w:color w:val="000000"/>
                <w:sz w:val="22"/>
                <w:szCs w:val="22"/>
              </w:rPr>
            </w:pPr>
          </w:p>
          <w:p w14:paraId="5239A942" w14:textId="77777777" w:rsidR="001B1A41" w:rsidRPr="00FB4857" w:rsidRDefault="001B1A41" w:rsidP="001B1A41">
            <w:pPr>
              <w:numPr>
                <w:ilvl w:val="1"/>
                <w:numId w:val="32"/>
              </w:numPr>
              <w:rPr>
                <w:rFonts w:ascii="Calibri" w:hAnsi="Calibri" w:cs="Calibri"/>
                <w:color w:val="000000"/>
                <w:sz w:val="22"/>
                <w:szCs w:val="22"/>
              </w:rPr>
            </w:pPr>
            <w:r w:rsidRPr="00FB4857">
              <w:rPr>
                <w:rFonts w:ascii="Calibri" w:hAnsi="Calibri" w:cs="Calibri"/>
                <w:color w:val="000000"/>
                <w:sz w:val="22"/>
                <w:szCs w:val="22"/>
              </w:rPr>
              <w:t>Continuous Quality Improvement Initiatives</w:t>
            </w:r>
          </w:p>
          <w:p w14:paraId="091F1B8D" w14:textId="77777777" w:rsidR="001B1A41" w:rsidRPr="00FB4857" w:rsidRDefault="001B1A41" w:rsidP="001B1A41">
            <w:pPr>
              <w:numPr>
                <w:ilvl w:val="1"/>
                <w:numId w:val="32"/>
              </w:numPr>
              <w:rPr>
                <w:rFonts w:ascii="Calibri" w:hAnsi="Calibri" w:cs="Calibri"/>
                <w:color w:val="000000"/>
                <w:sz w:val="22"/>
                <w:szCs w:val="22"/>
              </w:rPr>
            </w:pPr>
            <w:r w:rsidRPr="00FB4857">
              <w:rPr>
                <w:rFonts w:ascii="Calibri" w:hAnsi="Calibri" w:cs="Calibri"/>
                <w:color w:val="000000"/>
                <w:sz w:val="22"/>
                <w:szCs w:val="22"/>
              </w:rPr>
              <w:t>Document Control Information Management Systems</w:t>
            </w:r>
          </w:p>
          <w:p w14:paraId="0970AA25" w14:textId="77777777" w:rsidR="001B1A41" w:rsidRPr="00FB4857" w:rsidRDefault="001B1A41" w:rsidP="001B1A41">
            <w:pPr>
              <w:numPr>
                <w:ilvl w:val="1"/>
                <w:numId w:val="32"/>
              </w:numPr>
              <w:rPr>
                <w:rFonts w:ascii="Calibri" w:hAnsi="Calibri" w:cs="Calibri"/>
                <w:color w:val="000000"/>
                <w:sz w:val="22"/>
                <w:szCs w:val="22"/>
              </w:rPr>
            </w:pPr>
            <w:r w:rsidRPr="00FB4857">
              <w:rPr>
                <w:rFonts w:ascii="Calibri" w:hAnsi="Calibri" w:cs="Calibri"/>
                <w:color w:val="000000"/>
                <w:sz w:val="22"/>
                <w:szCs w:val="22"/>
              </w:rPr>
              <w:t>Risk Management Strategy and Policies</w:t>
            </w:r>
          </w:p>
          <w:p w14:paraId="423C1094" w14:textId="77777777" w:rsidR="001B1A41" w:rsidRPr="00FB4857" w:rsidRDefault="001B1A41" w:rsidP="001B1A41">
            <w:pPr>
              <w:numPr>
                <w:ilvl w:val="1"/>
                <w:numId w:val="32"/>
              </w:numPr>
              <w:rPr>
                <w:rFonts w:ascii="Calibri" w:hAnsi="Calibri" w:cs="Calibri"/>
                <w:color w:val="000000"/>
                <w:sz w:val="22"/>
                <w:szCs w:val="22"/>
              </w:rPr>
            </w:pPr>
            <w:r w:rsidRPr="00FB4857">
              <w:rPr>
                <w:rFonts w:ascii="Calibri" w:hAnsi="Calibri" w:cs="Calibri"/>
                <w:color w:val="000000"/>
                <w:sz w:val="22"/>
                <w:szCs w:val="22"/>
              </w:rPr>
              <w:t>Hygiene Related Policies, Procedures and Standards</w:t>
            </w:r>
          </w:p>
          <w:p w14:paraId="1554CE04" w14:textId="77777777" w:rsidR="001B1A41" w:rsidRPr="00FB4857" w:rsidRDefault="001B1A41" w:rsidP="001B1A41">
            <w:pPr>
              <w:numPr>
                <w:ilvl w:val="1"/>
                <w:numId w:val="32"/>
              </w:numPr>
              <w:rPr>
                <w:rFonts w:ascii="Calibri" w:hAnsi="Calibri" w:cs="Calibri"/>
                <w:color w:val="000000"/>
                <w:sz w:val="22"/>
                <w:szCs w:val="22"/>
              </w:rPr>
            </w:pPr>
            <w:r w:rsidRPr="00FB4857">
              <w:rPr>
                <w:rFonts w:ascii="Calibri" w:hAnsi="Calibri" w:cs="Calibri"/>
                <w:color w:val="000000"/>
                <w:sz w:val="22"/>
                <w:szCs w:val="22"/>
              </w:rPr>
              <w:t>Decontamination Code of Practice</w:t>
            </w:r>
          </w:p>
          <w:p w14:paraId="71703788" w14:textId="77777777" w:rsidR="001B1A41" w:rsidRPr="00FB4857" w:rsidRDefault="001B1A41" w:rsidP="001B1A41">
            <w:pPr>
              <w:numPr>
                <w:ilvl w:val="1"/>
                <w:numId w:val="32"/>
              </w:numPr>
              <w:rPr>
                <w:rFonts w:ascii="Calibri" w:hAnsi="Calibri" w:cs="Calibri"/>
                <w:color w:val="000000"/>
                <w:sz w:val="22"/>
                <w:szCs w:val="22"/>
              </w:rPr>
            </w:pPr>
            <w:r w:rsidRPr="00FB4857">
              <w:rPr>
                <w:rFonts w:ascii="Calibri" w:hAnsi="Calibri" w:cs="Calibri"/>
                <w:color w:val="000000"/>
                <w:sz w:val="22"/>
                <w:szCs w:val="22"/>
              </w:rPr>
              <w:t>Infection Control Policies</w:t>
            </w:r>
          </w:p>
          <w:p w14:paraId="790F5291" w14:textId="77777777" w:rsidR="001B1A41" w:rsidRPr="00FB4857" w:rsidRDefault="001B1A41" w:rsidP="001B1A41">
            <w:pPr>
              <w:numPr>
                <w:ilvl w:val="1"/>
                <w:numId w:val="32"/>
              </w:numPr>
              <w:rPr>
                <w:rFonts w:ascii="Calibri" w:hAnsi="Calibri" w:cs="Calibri"/>
                <w:color w:val="000000"/>
                <w:sz w:val="22"/>
                <w:szCs w:val="22"/>
              </w:rPr>
            </w:pPr>
            <w:r w:rsidRPr="00FB4857">
              <w:rPr>
                <w:rFonts w:ascii="Calibri" w:hAnsi="Calibri" w:cs="Calibri"/>
                <w:color w:val="000000"/>
                <w:sz w:val="22"/>
                <w:szCs w:val="22"/>
              </w:rPr>
              <w:t>Safety Statement, Health &amp; Safety Policies and Fire Procedure</w:t>
            </w:r>
          </w:p>
          <w:p w14:paraId="5BDF6FBF" w14:textId="77777777" w:rsidR="001B1A41" w:rsidRPr="00FB4857" w:rsidRDefault="001B1A41" w:rsidP="001B1A41">
            <w:pPr>
              <w:numPr>
                <w:ilvl w:val="1"/>
                <w:numId w:val="32"/>
              </w:numPr>
              <w:rPr>
                <w:rFonts w:ascii="Calibri" w:hAnsi="Calibri" w:cs="Calibri"/>
                <w:color w:val="000000"/>
                <w:sz w:val="22"/>
                <w:szCs w:val="22"/>
              </w:rPr>
            </w:pPr>
            <w:r w:rsidRPr="00FB4857">
              <w:rPr>
                <w:rFonts w:ascii="Calibri" w:hAnsi="Calibri" w:cs="Calibri"/>
                <w:color w:val="000000"/>
                <w:sz w:val="22"/>
                <w:szCs w:val="22"/>
              </w:rPr>
              <w:t>Data Protection and confidentiality Policies</w:t>
            </w:r>
          </w:p>
          <w:p w14:paraId="25CEE1F5" w14:textId="77777777" w:rsidR="001B1A41" w:rsidRPr="00FB4857" w:rsidRDefault="001B1A41" w:rsidP="001B1A41">
            <w:pPr>
              <w:ind w:left="643"/>
              <w:rPr>
                <w:rFonts w:ascii="Calibri" w:hAnsi="Calibri" w:cs="Calibri"/>
                <w:color w:val="000000"/>
                <w:sz w:val="22"/>
                <w:szCs w:val="22"/>
              </w:rPr>
            </w:pPr>
          </w:p>
          <w:p w14:paraId="0CBF393E" w14:textId="77777777" w:rsidR="001B1A41" w:rsidRPr="00FB4857" w:rsidRDefault="001B1A41" w:rsidP="001B1A41">
            <w:pPr>
              <w:numPr>
                <w:ilvl w:val="0"/>
                <w:numId w:val="37"/>
              </w:numPr>
              <w:rPr>
                <w:rFonts w:ascii="Calibri" w:hAnsi="Calibri" w:cs="Calibri"/>
                <w:color w:val="000000"/>
                <w:sz w:val="22"/>
                <w:szCs w:val="22"/>
              </w:rPr>
            </w:pPr>
            <w:r w:rsidRPr="00FB4857">
              <w:rPr>
                <w:rFonts w:ascii="Calibri" w:hAnsi="Calibri" w:cs="Calibri"/>
                <w:color w:val="000000"/>
                <w:sz w:val="22"/>
                <w:szCs w:val="22"/>
              </w:rPr>
              <w:t>The post holder is responsible for ensuring that they become familiar with the requirements stated within the Risk Management Strategy and that they comply with the Group’s Risk Management Incident/Near miss reporting Policies and Procedures.</w:t>
            </w:r>
          </w:p>
          <w:p w14:paraId="1F03ACB5" w14:textId="77777777" w:rsidR="001B1A41" w:rsidRPr="00FB4857" w:rsidRDefault="001B1A41" w:rsidP="001B1A41">
            <w:pPr>
              <w:numPr>
                <w:ilvl w:val="0"/>
                <w:numId w:val="37"/>
              </w:numPr>
              <w:rPr>
                <w:rFonts w:ascii="Calibri" w:hAnsi="Calibri" w:cs="Calibri"/>
                <w:color w:val="000000"/>
                <w:sz w:val="22"/>
                <w:szCs w:val="22"/>
              </w:rPr>
            </w:pPr>
            <w:r w:rsidRPr="00FB4857">
              <w:rPr>
                <w:rFonts w:ascii="Calibri" w:hAnsi="Calibri" w:cs="Calibri"/>
                <w:color w:val="000000"/>
                <w:sz w:val="22"/>
                <w:szCs w:val="22"/>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6B056388" w14:textId="77777777" w:rsidR="001B1A41" w:rsidRPr="00FB4857" w:rsidRDefault="001B1A41" w:rsidP="001B1A41">
            <w:pPr>
              <w:numPr>
                <w:ilvl w:val="0"/>
                <w:numId w:val="37"/>
              </w:numPr>
              <w:rPr>
                <w:rFonts w:ascii="Calibri" w:hAnsi="Calibri" w:cs="Calibri"/>
                <w:color w:val="000000"/>
                <w:sz w:val="22"/>
                <w:szCs w:val="22"/>
              </w:rPr>
            </w:pPr>
            <w:r w:rsidRPr="00FB4857">
              <w:rPr>
                <w:rFonts w:ascii="Calibri" w:hAnsi="Calibri" w:cs="Calibri"/>
                <w:color w:val="000000"/>
                <w:sz w:val="22"/>
                <w:szCs w:val="22"/>
              </w:rPr>
              <w:t>The post holder must foster and support a quality improvement culture through-out your area of responsibility in relation to hygiene services.</w:t>
            </w:r>
          </w:p>
          <w:p w14:paraId="48C8590F" w14:textId="77777777" w:rsidR="001B1A41" w:rsidRPr="00FB4857" w:rsidRDefault="001B1A41" w:rsidP="001B1A41">
            <w:pPr>
              <w:numPr>
                <w:ilvl w:val="0"/>
                <w:numId w:val="37"/>
              </w:numPr>
              <w:rPr>
                <w:rFonts w:ascii="Calibri" w:hAnsi="Calibri" w:cs="Calibri"/>
                <w:sz w:val="22"/>
                <w:szCs w:val="22"/>
              </w:rPr>
            </w:pPr>
            <w:r w:rsidRPr="00FB4857">
              <w:rPr>
                <w:rFonts w:ascii="Calibri" w:hAnsi="Calibri" w:cs="Calibri"/>
                <w:sz w:val="22"/>
                <w:szCs w:val="22"/>
              </w:rPr>
              <w:t>The post holders’ responsibility for Quality &amp; Risk Management, Hygiene Services and Health &amp; Safety will be clarified to you in the induction process and by your line manager.</w:t>
            </w:r>
          </w:p>
          <w:p w14:paraId="490D69A4" w14:textId="77777777" w:rsidR="001B1A41" w:rsidRPr="00FB4857" w:rsidRDefault="001B1A41" w:rsidP="001B1A41">
            <w:pPr>
              <w:numPr>
                <w:ilvl w:val="0"/>
                <w:numId w:val="37"/>
              </w:numPr>
              <w:rPr>
                <w:rFonts w:ascii="Calibri" w:hAnsi="Calibri" w:cs="Calibri"/>
                <w:color w:val="000000"/>
                <w:sz w:val="22"/>
                <w:szCs w:val="22"/>
              </w:rPr>
            </w:pPr>
            <w:r w:rsidRPr="00FB4857">
              <w:rPr>
                <w:rFonts w:ascii="Calibri" w:hAnsi="Calibri" w:cs="Calibri"/>
                <w:color w:val="000000"/>
                <w:sz w:val="22"/>
                <w:szCs w:val="22"/>
              </w:rPr>
              <w:t>The post holder must take reasonable care for his or her own actions and the effect that these may have upon the safety of others.</w:t>
            </w:r>
          </w:p>
          <w:p w14:paraId="229AA693" w14:textId="77777777" w:rsidR="001B1A41" w:rsidRPr="00FB4857" w:rsidRDefault="001B1A41" w:rsidP="001B1A41">
            <w:pPr>
              <w:numPr>
                <w:ilvl w:val="0"/>
                <w:numId w:val="37"/>
              </w:numPr>
              <w:rPr>
                <w:rFonts w:ascii="Calibri" w:hAnsi="Calibri" w:cs="Calibri"/>
                <w:color w:val="000000"/>
                <w:sz w:val="22"/>
                <w:szCs w:val="22"/>
              </w:rPr>
            </w:pPr>
            <w:r w:rsidRPr="00FB4857">
              <w:rPr>
                <w:rFonts w:ascii="Calibri" w:hAnsi="Calibri" w:cs="Calibri"/>
                <w:color w:val="000000"/>
                <w:sz w:val="22"/>
                <w:szCs w:val="22"/>
              </w:rPr>
              <w:t>The post holder must cooperate with management, attend Health &amp; Safety related training and not undertake any task for which they have not been authorised and adequately trained.</w:t>
            </w:r>
          </w:p>
          <w:p w14:paraId="21F521C2" w14:textId="77777777" w:rsidR="001B1A41" w:rsidRPr="00FB4857" w:rsidRDefault="001B1A41" w:rsidP="001B1A41">
            <w:pPr>
              <w:numPr>
                <w:ilvl w:val="0"/>
                <w:numId w:val="37"/>
              </w:numPr>
              <w:rPr>
                <w:rFonts w:ascii="Calibri" w:hAnsi="Calibri" w:cs="Calibri"/>
                <w:b/>
                <w:color w:val="000000"/>
                <w:sz w:val="22"/>
                <w:szCs w:val="22"/>
              </w:rPr>
            </w:pPr>
            <w:r w:rsidRPr="00FB4857">
              <w:rPr>
                <w:rFonts w:ascii="Calibri" w:hAnsi="Calibri" w:cs="Calibri"/>
                <w:color w:val="000000"/>
                <w:sz w:val="22"/>
                <w:szCs w:val="22"/>
              </w:rPr>
              <w:t>The post holder is required to bring to the attention of a responsible person any perceived shortcoming in our safety arrangements or any defects in work equipment.</w:t>
            </w:r>
          </w:p>
          <w:p w14:paraId="541CC679" w14:textId="77777777" w:rsidR="001B1A41" w:rsidRPr="00FB4857" w:rsidRDefault="001B1A41" w:rsidP="001B1A41">
            <w:pPr>
              <w:numPr>
                <w:ilvl w:val="0"/>
                <w:numId w:val="37"/>
              </w:numPr>
              <w:rPr>
                <w:rFonts w:ascii="Calibri" w:hAnsi="Calibri" w:cs="Calibri"/>
                <w:sz w:val="22"/>
                <w:szCs w:val="22"/>
                <w:lang w:val="en-US" w:eastAsia="en-US"/>
              </w:rPr>
            </w:pPr>
            <w:r w:rsidRPr="00FB4857">
              <w:rPr>
                <w:rFonts w:ascii="Calibri" w:hAnsi="Calibri" w:cs="Calibri"/>
                <w:sz w:val="22"/>
                <w:szCs w:val="22"/>
                <w:lang w:val="en-US" w:eastAsia="en-US"/>
              </w:rPr>
              <w:t xml:space="preserve">It is the post holder’s responsibility to be aware of and comply with the </w:t>
            </w:r>
            <w:smartTag w:uri="urn:schemas-microsoft-com:office:smarttags" w:element="stockticker">
              <w:r w:rsidRPr="00FB4857">
                <w:rPr>
                  <w:rFonts w:ascii="Calibri" w:hAnsi="Calibri" w:cs="Calibri"/>
                  <w:sz w:val="22"/>
                  <w:szCs w:val="22"/>
                  <w:lang w:val="en-US" w:eastAsia="en-US"/>
                </w:rPr>
                <w:t>HSE</w:t>
              </w:r>
            </w:smartTag>
            <w:r w:rsidRPr="00FB4857">
              <w:rPr>
                <w:rFonts w:ascii="Calibri" w:hAnsi="Calibri" w:cs="Calibri"/>
                <w:sz w:val="22"/>
                <w:szCs w:val="22"/>
                <w:lang w:val="en-US" w:eastAsia="en-US"/>
              </w:rPr>
              <w:t xml:space="preserve"> Health Care Records Management/Integrated Discharge Planning (HCRM / IDP) Code of Practice.</w:t>
            </w:r>
          </w:p>
          <w:p w14:paraId="6EF6F63B" w14:textId="77777777" w:rsidR="001B1A41" w:rsidRPr="00FB4857" w:rsidRDefault="001B1A41" w:rsidP="001B1A41">
            <w:pPr>
              <w:rPr>
                <w:rFonts w:ascii="Calibri" w:hAnsi="Calibri" w:cs="Calibri"/>
                <w:sz w:val="22"/>
                <w:szCs w:val="22"/>
                <w:lang w:val="en-US" w:eastAsia="en-US"/>
              </w:rPr>
            </w:pPr>
          </w:p>
          <w:p w14:paraId="6D2CEE75" w14:textId="13513351" w:rsidR="001B1A41" w:rsidRPr="00795998" w:rsidRDefault="001B1A41" w:rsidP="001B1A41">
            <w:pPr>
              <w:rPr>
                <w:rFonts w:ascii="Arial" w:hAnsi="Arial" w:cs="Arial"/>
                <w:b/>
              </w:rPr>
            </w:pPr>
            <w:r w:rsidRPr="00FB4857">
              <w:rPr>
                <w:rFonts w:ascii="Calibri" w:hAnsi="Calibri" w:cs="Calibri"/>
                <w:b/>
                <w:iCs/>
                <w:sz w:val="22"/>
                <w:szCs w:val="22"/>
                <w:lang w:val="en-IE"/>
              </w:rPr>
              <w:lastRenderedPageBreak/>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FB4857">
              <w:rPr>
                <w:rFonts w:ascii="Calibri" w:hAnsi="Calibri" w:cs="Calibri"/>
                <w:b/>
                <w:sz w:val="22"/>
                <w:szCs w:val="22"/>
              </w:rPr>
              <w:t xml:space="preserve">  </w:t>
            </w:r>
          </w:p>
        </w:tc>
      </w:tr>
      <w:tr w:rsidR="001B1A41" w:rsidRPr="00E766A5" w14:paraId="6C210CFE" w14:textId="77777777" w:rsidTr="00F6254C">
        <w:tc>
          <w:tcPr>
            <w:tcW w:w="2364" w:type="dxa"/>
          </w:tcPr>
          <w:p w14:paraId="71AEAB78" w14:textId="77777777" w:rsidR="001B1A41" w:rsidRPr="00F6254C" w:rsidRDefault="001B1A41" w:rsidP="001B1A41">
            <w:pPr>
              <w:rPr>
                <w:rFonts w:ascii="Arial" w:hAnsi="Arial" w:cs="Arial"/>
                <w:b/>
                <w:bCs/>
              </w:rPr>
            </w:pPr>
            <w:r w:rsidRPr="00F6254C">
              <w:rPr>
                <w:rFonts w:ascii="Arial" w:hAnsi="Arial" w:cs="Arial"/>
                <w:b/>
                <w:bCs/>
              </w:rPr>
              <w:lastRenderedPageBreak/>
              <w:t>Eligibility Criteria</w:t>
            </w:r>
          </w:p>
          <w:p w14:paraId="54F50D02" w14:textId="77777777" w:rsidR="001B1A41" w:rsidRPr="00F6254C" w:rsidRDefault="001B1A41" w:rsidP="001B1A41">
            <w:pPr>
              <w:rPr>
                <w:rFonts w:ascii="Arial" w:hAnsi="Arial" w:cs="Arial"/>
                <w:b/>
                <w:bCs/>
              </w:rPr>
            </w:pPr>
          </w:p>
          <w:p w14:paraId="5800EDA7" w14:textId="77777777" w:rsidR="001B1A41" w:rsidRPr="00F6254C" w:rsidRDefault="001B1A41" w:rsidP="001B1A41">
            <w:pPr>
              <w:rPr>
                <w:rFonts w:ascii="Arial" w:hAnsi="Arial" w:cs="Arial"/>
                <w:b/>
                <w:bCs/>
              </w:rPr>
            </w:pPr>
            <w:r w:rsidRPr="00F6254C">
              <w:rPr>
                <w:rFonts w:ascii="Arial" w:hAnsi="Arial" w:cs="Arial"/>
                <w:b/>
                <w:bCs/>
              </w:rPr>
              <w:t>Qualifications and/ or experience</w:t>
            </w:r>
          </w:p>
          <w:p w14:paraId="36A9F709" w14:textId="77777777" w:rsidR="001B1A41" w:rsidRPr="00F6254C" w:rsidRDefault="001B1A41" w:rsidP="001B1A41">
            <w:pPr>
              <w:rPr>
                <w:rFonts w:ascii="Arial" w:hAnsi="Arial" w:cs="Arial"/>
                <w:b/>
                <w:bCs/>
              </w:rPr>
            </w:pPr>
          </w:p>
        </w:tc>
        <w:tc>
          <w:tcPr>
            <w:tcW w:w="8256" w:type="dxa"/>
          </w:tcPr>
          <w:p w14:paraId="059C3A99" w14:textId="090A5DD9" w:rsidR="00D145EE" w:rsidRPr="00D145EE" w:rsidRDefault="00D145EE" w:rsidP="00D145EE">
            <w:pPr>
              <w:rPr>
                <w:rFonts w:ascii="Calibri" w:hAnsi="Calibri" w:cs="Calibri"/>
                <w:color w:val="000000"/>
                <w:sz w:val="22"/>
                <w:szCs w:val="22"/>
              </w:rPr>
            </w:pPr>
            <w:r w:rsidRPr="00D145EE">
              <w:rPr>
                <w:rFonts w:ascii="Calibri" w:hAnsi="Calibri" w:cs="Calibri"/>
                <w:color w:val="000000"/>
                <w:sz w:val="22"/>
                <w:szCs w:val="22"/>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2AD207BD" w14:textId="5580B71A" w:rsidR="00EC5CCC" w:rsidRDefault="00EC5CCC" w:rsidP="00EC5CCC">
            <w:pPr>
              <w:pStyle w:val="Default"/>
              <w:rPr>
                <w:rFonts w:asciiTheme="minorHAnsi" w:hAnsiTheme="minorHAnsi" w:cstheme="minorHAnsi"/>
                <w:sz w:val="22"/>
                <w:szCs w:val="22"/>
              </w:rPr>
            </w:pPr>
          </w:p>
          <w:p w14:paraId="33FE4C80" w14:textId="245073A4" w:rsidR="00EC5CCC" w:rsidRDefault="00EC5CCC" w:rsidP="00EC5CCC">
            <w:pPr>
              <w:ind w:right="-766"/>
              <w:rPr>
                <w:rFonts w:ascii="Calibri" w:hAnsi="Calibri" w:cs="Calibri"/>
                <w:b/>
                <w:bCs/>
                <w:iCs/>
                <w:sz w:val="22"/>
                <w:szCs w:val="22"/>
              </w:rPr>
            </w:pPr>
            <w:r>
              <w:rPr>
                <w:rFonts w:ascii="Calibri" w:hAnsi="Calibri" w:cs="Calibri"/>
                <w:b/>
                <w:bCs/>
                <w:iCs/>
                <w:sz w:val="22"/>
                <w:szCs w:val="22"/>
              </w:rPr>
              <w:t>1.</w:t>
            </w:r>
            <w:r w:rsidRPr="00EC5CCC">
              <w:rPr>
                <w:rFonts w:ascii="Calibri" w:hAnsi="Calibri" w:cs="Calibri"/>
                <w:b/>
                <w:bCs/>
                <w:iCs/>
                <w:sz w:val="22"/>
                <w:szCs w:val="22"/>
              </w:rPr>
              <w:t>Professional Qualifications, Experience, etc</w:t>
            </w:r>
          </w:p>
          <w:p w14:paraId="3D712CB3" w14:textId="77777777" w:rsidR="00D145EE" w:rsidRPr="00EC5CCC" w:rsidRDefault="00D145EE" w:rsidP="00EC5CCC">
            <w:pPr>
              <w:ind w:right="-766"/>
              <w:rPr>
                <w:rFonts w:ascii="Calibri" w:hAnsi="Calibri" w:cs="Calibri"/>
                <w:b/>
                <w:bCs/>
                <w:iCs/>
                <w:sz w:val="22"/>
                <w:szCs w:val="22"/>
              </w:rPr>
            </w:pPr>
          </w:p>
          <w:p w14:paraId="6A9914F6" w14:textId="442C3B03" w:rsidR="00EC5CCC" w:rsidRDefault="00EC5CCC" w:rsidP="001B1A41">
            <w:pPr>
              <w:ind w:right="-766"/>
              <w:rPr>
                <w:rFonts w:ascii="Calibri" w:hAnsi="Calibri" w:cs="Calibri"/>
                <w:b/>
                <w:bCs/>
                <w:iCs/>
                <w:sz w:val="22"/>
                <w:szCs w:val="22"/>
              </w:rPr>
            </w:pPr>
            <w:r w:rsidRPr="00EC5CCC">
              <w:rPr>
                <w:rFonts w:ascii="Calibri" w:hAnsi="Calibri" w:cs="Calibri"/>
                <w:b/>
                <w:bCs/>
                <w:iCs/>
                <w:sz w:val="22"/>
                <w:szCs w:val="22"/>
              </w:rPr>
              <w:t xml:space="preserve">Eligible applicants will be those who on the closing date for the competition: </w:t>
            </w:r>
          </w:p>
          <w:p w14:paraId="21D52307" w14:textId="116D7EA9" w:rsidR="00D145EE" w:rsidRDefault="00EC5CCC" w:rsidP="00D145EE">
            <w:pPr>
              <w:autoSpaceDE w:val="0"/>
              <w:autoSpaceDN w:val="0"/>
              <w:adjustRightInd w:val="0"/>
              <w:contextualSpacing/>
              <w:rPr>
                <w:rFonts w:ascii="Calibri" w:hAnsi="Calibri" w:cs="Calibri"/>
                <w:sz w:val="22"/>
                <w:szCs w:val="22"/>
                <w:lang w:eastAsia="en-IE"/>
              </w:rPr>
            </w:pPr>
            <w:r w:rsidRPr="00D145EE">
              <w:rPr>
                <w:rFonts w:ascii="Calibri" w:hAnsi="Calibri" w:cs="Calibri"/>
                <w:iCs/>
                <w:sz w:val="22"/>
                <w:szCs w:val="22"/>
              </w:rPr>
              <w:t>(</w:t>
            </w:r>
            <w:proofErr w:type="spellStart"/>
            <w:r w:rsidRPr="00D145EE">
              <w:rPr>
                <w:rFonts w:ascii="Calibri" w:hAnsi="Calibri" w:cs="Calibri"/>
                <w:iCs/>
                <w:sz w:val="22"/>
                <w:szCs w:val="22"/>
              </w:rPr>
              <w:t>i</w:t>
            </w:r>
            <w:proofErr w:type="spellEnd"/>
            <w:r w:rsidRPr="00D145EE">
              <w:rPr>
                <w:rFonts w:ascii="Calibri" w:hAnsi="Calibri" w:cs="Calibri"/>
                <w:iCs/>
                <w:sz w:val="22"/>
                <w:szCs w:val="22"/>
              </w:rPr>
              <w:t xml:space="preserve">) </w:t>
            </w:r>
            <w:r w:rsidR="00D145EE" w:rsidRPr="00D145EE">
              <w:rPr>
                <w:rFonts w:ascii="Calibri" w:hAnsi="Calibri" w:cs="Calibri"/>
                <w:sz w:val="22"/>
                <w:szCs w:val="22"/>
                <w:lang w:eastAsia="en-IE"/>
              </w:rPr>
              <w:t xml:space="preserve">Have </w:t>
            </w:r>
            <w:r w:rsidR="00D145EE">
              <w:rPr>
                <w:rFonts w:ascii="Calibri" w:hAnsi="Calibri" w:cs="Calibri"/>
                <w:sz w:val="22"/>
                <w:szCs w:val="22"/>
                <w:lang w:eastAsia="en-IE"/>
              </w:rPr>
              <w:t xml:space="preserve">a </w:t>
            </w:r>
            <w:r w:rsidR="00D145EE" w:rsidRPr="00D145EE">
              <w:rPr>
                <w:rFonts w:ascii="Calibri" w:hAnsi="Calibri" w:cs="Calibri"/>
                <w:sz w:val="22"/>
                <w:szCs w:val="22"/>
                <w:lang w:eastAsia="en-IE"/>
              </w:rPr>
              <w:t>relevant third level qualification of at least level 6 on the</w:t>
            </w:r>
            <w:r w:rsidR="00D145EE">
              <w:rPr>
                <w:rFonts w:ascii="Calibri" w:hAnsi="Calibri" w:cs="Calibri"/>
                <w:sz w:val="22"/>
                <w:szCs w:val="22"/>
                <w:lang w:eastAsia="en-IE"/>
              </w:rPr>
              <w:t xml:space="preserve"> National Qualifications Framework maintained by Qualifications and Quality Ireland, (QQI).</w:t>
            </w:r>
          </w:p>
          <w:p w14:paraId="30A0CFCB" w14:textId="77777777" w:rsidR="00D145EE" w:rsidRDefault="00D145EE" w:rsidP="00D145EE">
            <w:pPr>
              <w:autoSpaceDE w:val="0"/>
              <w:autoSpaceDN w:val="0"/>
              <w:adjustRightInd w:val="0"/>
              <w:contextualSpacing/>
              <w:rPr>
                <w:rFonts w:ascii="Calibri" w:hAnsi="Calibri" w:cs="Calibri"/>
                <w:sz w:val="22"/>
                <w:szCs w:val="22"/>
                <w:lang w:eastAsia="en-IE"/>
              </w:rPr>
            </w:pPr>
          </w:p>
          <w:p w14:paraId="024B0F03" w14:textId="3341F308" w:rsidR="00EC5CCC" w:rsidRDefault="00D145EE" w:rsidP="00EC5CCC">
            <w:pPr>
              <w:ind w:right="-766"/>
              <w:jc w:val="center"/>
              <w:rPr>
                <w:rFonts w:ascii="Calibri" w:hAnsi="Calibri" w:cs="Calibri"/>
                <w:iCs/>
                <w:sz w:val="22"/>
                <w:szCs w:val="22"/>
              </w:rPr>
            </w:pPr>
            <w:r>
              <w:rPr>
                <w:rFonts w:ascii="Calibri" w:hAnsi="Calibri" w:cs="Calibri"/>
                <w:iCs/>
                <w:sz w:val="22"/>
                <w:szCs w:val="22"/>
              </w:rPr>
              <w:t>AND</w:t>
            </w:r>
          </w:p>
          <w:p w14:paraId="7BEA1925" w14:textId="77777777" w:rsidR="00D145EE" w:rsidRPr="00EC5CCC" w:rsidRDefault="00D145EE" w:rsidP="00EC5CCC">
            <w:pPr>
              <w:ind w:right="-766"/>
              <w:jc w:val="center"/>
              <w:rPr>
                <w:rFonts w:ascii="Calibri" w:hAnsi="Calibri" w:cs="Calibri"/>
                <w:iCs/>
                <w:sz w:val="22"/>
                <w:szCs w:val="22"/>
              </w:rPr>
            </w:pPr>
          </w:p>
          <w:p w14:paraId="7CCF64DD" w14:textId="2BC97D3D" w:rsidR="00D145EE" w:rsidRDefault="00EC5CCC" w:rsidP="00D145EE">
            <w:pPr>
              <w:autoSpaceDE w:val="0"/>
              <w:autoSpaceDN w:val="0"/>
              <w:adjustRightInd w:val="0"/>
              <w:contextualSpacing/>
              <w:rPr>
                <w:rFonts w:ascii="Calibri" w:hAnsi="Calibri" w:cs="Calibri"/>
                <w:sz w:val="22"/>
                <w:szCs w:val="22"/>
                <w:lang w:eastAsia="en-IE"/>
              </w:rPr>
            </w:pPr>
            <w:r w:rsidRPr="00D145EE">
              <w:rPr>
                <w:rFonts w:ascii="Calibri" w:hAnsi="Calibri" w:cs="Calibri"/>
                <w:iCs/>
                <w:sz w:val="22"/>
                <w:szCs w:val="22"/>
              </w:rPr>
              <w:t xml:space="preserve">(ii) </w:t>
            </w:r>
            <w:r w:rsidR="00D145EE" w:rsidRPr="00D145EE">
              <w:rPr>
                <w:rFonts w:ascii="Calibri" w:hAnsi="Calibri" w:cs="Calibri"/>
                <w:sz w:val="22"/>
                <w:szCs w:val="22"/>
                <w:lang w:eastAsia="en-IE"/>
              </w:rPr>
              <w:t xml:space="preserve">Have at least </w:t>
            </w:r>
            <w:r w:rsidR="00D145EE" w:rsidRPr="00D145EE">
              <w:rPr>
                <w:rFonts w:ascii="Calibri" w:hAnsi="Calibri" w:cs="Calibri"/>
                <w:bCs/>
                <w:sz w:val="22"/>
                <w:szCs w:val="22"/>
                <w:lang w:eastAsia="en-IE"/>
              </w:rPr>
              <w:t xml:space="preserve">five years’ </w:t>
            </w:r>
            <w:r w:rsidR="00D145EE" w:rsidRPr="00D145EE">
              <w:rPr>
                <w:rFonts w:ascii="Calibri" w:hAnsi="Calibri" w:cs="Calibri"/>
                <w:sz w:val="22"/>
                <w:szCs w:val="22"/>
                <w:lang w:eastAsia="en-IE"/>
              </w:rPr>
              <w:t xml:space="preserve">post qualification experience including a minimum of </w:t>
            </w:r>
            <w:r w:rsidR="00D145EE" w:rsidRPr="00D145EE">
              <w:rPr>
                <w:rFonts w:ascii="Calibri" w:hAnsi="Calibri" w:cs="Calibri"/>
                <w:bCs/>
                <w:sz w:val="22"/>
                <w:szCs w:val="22"/>
                <w:lang w:eastAsia="en-IE"/>
              </w:rPr>
              <w:t>two</w:t>
            </w:r>
            <w:r w:rsidR="00D145EE" w:rsidRPr="00D145EE">
              <w:rPr>
                <w:rFonts w:ascii="Calibri" w:hAnsi="Calibri" w:cs="Calibri"/>
                <w:sz w:val="22"/>
                <w:szCs w:val="22"/>
                <w:lang w:eastAsia="en-IE"/>
              </w:rPr>
              <w:t xml:space="preserve"> </w:t>
            </w:r>
            <w:r w:rsidR="00D145EE" w:rsidRPr="00D145EE">
              <w:rPr>
                <w:rFonts w:ascii="Calibri" w:hAnsi="Calibri" w:cs="Calibri"/>
                <w:bCs/>
                <w:sz w:val="22"/>
                <w:szCs w:val="22"/>
                <w:lang w:eastAsia="en-IE"/>
              </w:rPr>
              <w:t>years’</w:t>
            </w:r>
            <w:r w:rsidR="00D145EE" w:rsidRPr="00D145EE">
              <w:rPr>
                <w:rFonts w:ascii="Calibri" w:hAnsi="Calibri" w:cs="Calibri"/>
                <w:sz w:val="22"/>
                <w:szCs w:val="22"/>
                <w:lang w:eastAsia="en-IE"/>
              </w:rPr>
              <w:t xml:space="preserve"> experience dealing with bereaved families.  </w:t>
            </w:r>
          </w:p>
          <w:p w14:paraId="6BD6687F" w14:textId="77777777" w:rsidR="00D145EE" w:rsidRPr="00D145EE" w:rsidRDefault="00D145EE" w:rsidP="00D145EE">
            <w:pPr>
              <w:autoSpaceDE w:val="0"/>
              <w:autoSpaceDN w:val="0"/>
              <w:adjustRightInd w:val="0"/>
              <w:contextualSpacing/>
              <w:rPr>
                <w:rFonts w:ascii="Calibri" w:hAnsi="Calibri" w:cs="Calibri"/>
                <w:sz w:val="22"/>
                <w:szCs w:val="22"/>
                <w:lang w:eastAsia="en-IE"/>
              </w:rPr>
            </w:pPr>
          </w:p>
          <w:p w14:paraId="4A782262" w14:textId="6A800FB5" w:rsidR="00EC5CCC" w:rsidRDefault="00D145EE" w:rsidP="00EC5CCC">
            <w:pPr>
              <w:ind w:right="-766"/>
              <w:jc w:val="center"/>
              <w:rPr>
                <w:rFonts w:ascii="Calibri" w:hAnsi="Calibri" w:cs="Calibri"/>
                <w:iCs/>
                <w:sz w:val="22"/>
                <w:szCs w:val="22"/>
              </w:rPr>
            </w:pPr>
            <w:r>
              <w:rPr>
                <w:rFonts w:ascii="Calibri" w:hAnsi="Calibri" w:cs="Calibri"/>
                <w:iCs/>
                <w:sz w:val="22"/>
                <w:szCs w:val="22"/>
              </w:rPr>
              <w:t>AND</w:t>
            </w:r>
          </w:p>
          <w:p w14:paraId="4DE77AC1" w14:textId="77777777" w:rsidR="00D145EE" w:rsidRPr="00EC5CCC" w:rsidRDefault="00D145EE" w:rsidP="00EC5CCC">
            <w:pPr>
              <w:ind w:right="-766"/>
              <w:jc w:val="center"/>
              <w:rPr>
                <w:rFonts w:ascii="Calibri" w:hAnsi="Calibri" w:cs="Calibri"/>
                <w:iCs/>
                <w:sz w:val="22"/>
                <w:szCs w:val="22"/>
              </w:rPr>
            </w:pPr>
          </w:p>
          <w:p w14:paraId="101F63E8" w14:textId="30CADEFE" w:rsidR="00D145EE" w:rsidRDefault="00EC5CCC" w:rsidP="00D145EE">
            <w:pPr>
              <w:autoSpaceDE w:val="0"/>
              <w:autoSpaceDN w:val="0"/>
              <w:adjustRightInd w:val="0"/>
              <w:contextualSpacing/>
              <w:rPr>
                <w:rFonts w:ascii="Calibri" w:hAnsi="Calibri" w:cs="Calibri"/>
                <w:sz w:val="22"/>
                <w:szCs w:val="22"/>
                <w:lang w:eastAsia="en-IE"/>
              </w:rPr>
            </w:pPr>
            <w:r w:rsidRPr="00D145EE">
              <w:rPr>
                <w:rFonts w:ascii="Calibri" w:hAnsi="Calibri" w:cs="Calibri"/>
                <w:iCs/>
                <w:sz w:val="22"/>
                <w:szCs w:val="22"/>
              </w:rPr>
              <w:t xml:space="preserve">(iii) </w:t>
            </w:r>
            <w:r w:rsidR="00D145EE" w:rsidRPr="00D145EE">
              <w:rPr>
                <w:rFonts w:ascii="Calibri" w:hAnsi="Calibri" w:cs="Calibri"/>
                <w:sz w:val="22"/>
                <w:szCs w:val="22"/>
                <w:lang w:eastAsia="en-IE"/>
              </w:rPr>
              <w:t>Hold a degree or post-graduate qualification in counselling, or</w:t>
            </w:r>
            <w:r w:rsidR="00D145EE">
              <w:rPr>
                <w:rFonts w:ascii="Calibri" w:hAnsi="Calibri" w:cs="Calibri"/>
                <w:sz w:val="22"/>
                <w:szCs w:val="22"/>
                <w:lang w:eastAsia="en-IE"/>
              </w:rPr>
              <w:t xml:space="preserve"> psychotherapy recognised by one of the following, as </w:t>
            </w:r>
            <w:proofErr w:type="gramStart"/>
            <w:r w:rsidR="00D145EE">
              <w:rPr>
                <w:rFonts w:ascii="Calibri" w:hAnsi="Calibri" w:cs="Calibri"/>
                <w:sz w:val="22"/>
                <w:szCs w:val="22"/>
                <w:lang w:eastAsia="en-IE"/>
              </w:rPr>
              <w:t>appropriate:,</w:t>
            </w:r>
            <w:proofErr w:type="gramEnd"/>
            <w:r w:rsidR="00D145EE">
              <w:rPr>
                <w:rFonts w:ascii="Calibri" w:hAnsi="Calibri" w:cs="Calibri"/>
                <w:sz w:val="22"/>
                <w:szCs w:val="22"/>
                <w:lang w:eastAsia="en-IE"/>
              </w:rPr>
              <w:t xml:space="preserve"> the Irish Association for Counselling and Psychotherapy (IACP), or one of the five sections within the Irish Council for Psychotherapy (ICP)</w:t>
            </w:r>
          </w:p>
          <w:p w14:paraId="03676A3D" w14:textId="1F48780D" w:rsidR="00EC5CCC" w:rsidRDefault="00EC5CCC" w:rsidP="001B1A41">
            <w:pPr>
              <w:ind w:right="-766"/>
              <w:rPr>
                <w:rFonts w:ascii="Calibri" w:hAnsi="Calibri" w:cs="Calibri"/>
                <w:iCs/>
                <w:sz w:val="22"/>
                <w:szCs w:val="22"/>
              </w:rPr>
            </w:pPr>
          </w:p>
          <w:p w14:paraId="3FB3A9A6" w14:textId="77777777" w:rsidR="00D145EE" w:rsidRPr="00EC5CCC" w:rsidRDefault="00D145EE" w:rsidP="001B1A41">
            <w:pPr>
              <w:ind w:right="-766"/>
              <w:rPr>
                <w:rFonts w:ascii="Calibri" w:hAnsi="Calibri" w:cs="Calibri"/>
                <w:iCs/>
                <w:sz w:val="22"/>
                <w:szCs w:val="22"/>
              </w:rPr>
            </w:pPr>
          </w:p>
          <w:p w14:paraId="77128657" w14:textId="71D98B17" w:rsidR="00EC5CCC" w:rsidRDefault="00EC5CCC" w:rsidP="00EC5CCC">
            <w:pPr>
              <w:ind w:right="-766"/>
              <w:jc w:val="center"/>
              <w:rPr>
                <w:rFonts w:ascii="Calibri" w:hAnsi="Calibri" w:cs="Calibri"/>
                <w:iCs/>
                <w:sz w:val="22"/>
                <w:szCs w:val="22"/>
              </w:rPr>
            </w:pPr>
            <w:r w:rsidRPr="00EC5CCC">
              <w:rPr>
                <w:rFonts w:ascii="Calibri" w:hAnsi="Calibri" w:cs="Calibri"/>
                <w:iCs/>
                <w:sz w:val="22"/>
                <w:szCs w:val="22"/>
              </w:rPr>
              <w:t>Or</w:t>
            </w:r>
          </w:p>
          <w:p w14:paraId="41B9E2DF" w14:textId="77777777" w:rsidR="00D145EE" w:rsidRPr="00EC5CCC" w:rsidRDefault="00D145EE" w:rsidP="00EC5CCC">
            <w:pPr>
              <w:ind w:right="-766"/>
              <w:jc w:val="center"/>
              <w:rPr>
                <w:rFonts w:ascii="Calibri" w:hAnsi="Calibri" w:cs="Calibri"/>
                <w:iCs/>
                <w:sz w:val="22"/>
                <w:szCs w:val="22"/>
              </w:rPr>
            </w:pPr>
          </w:p>
          <w:p w14:paraId="5846EBCD" w14:textId="0D4DD2B1" w:rsidR="00D145EE" w:rsidRDefault="00EC5CCC" w:rsidP="00D145EE">
            <w:pPr>
              <w:contextualSpacing/>
              <w:jc w:val="both"/>
              <w:rPr>
                <w:rFonts w:ascii="Calibri" w:hAnsi="Calibri" w:cs="Calibri"/>
                <w:sz w:val="22"/>
                <w:szCs w:val="22"/>
                <w:lang w:eastAsia="en-IE"/>
              </w:rPr>
            </w:pPr>
            <w:r w:rsidRPr="00D145EE">
              <w:rPr>
                <w:rFonts w:ascii="Calibri" w:hAnsi="Calibri" w:cs="Calibri"/>
                <w:iCs/>
                <w:sz w:val="22"/>
                <w:szCs w:val="22"/>
              </w:rPr>
              <w:t>(iv)</w:t>
            </w:r>
            <w:r w:rsidR="00D145EE" w:rsidRPr="00D145EE">
              <w:rPr>
                <w:rFonts w:ascii="Calibri" w:hAnsi="Calibri" w:cs="Calibri"/>
                <w:sz w:val="22"/>
                <w:szCs w:val="22"/>
                <w:lang w:eastAsia="en-IE"/>
              </w:rPr>
              <w:t xml:space="preserve"> Commitment to complete a postgraduate qualification in the specialist area within one year</w:t>
            </w:r>
          </w:p>
          <w:p w14:paraId="7D988067" w14:textId="76E0ED39" w:rsidR="00D145EE" w:rsidRDefault="00D145EE" w:rsidP="00D145EE">
            <w:pPr>
              <w:contextualSpacing/>
              <w:jc w:val="both"/>
              <w:rPr>
                <w:rFonts w:ascii="Calibri" w:hAnsi="Calibri" w:cs="Calibri"/>
                <w:sz w:val="22"/>
                <w:szCs w:val="22"/>
                <w:lang w:eastAsia="en-IE"/>
              </w:rPr>
            </w:pPr>
            <w:r>
              <w:rPr>
                <w:rFonts w:ascii="Calibri" w:hAnsi="Calibri" w:cs="Calibri"/>
                <w:sz w:val="22"/>
                <w:szCs w:val="22"/>
                <w:lang w:eastAsia="en-IE"/>
              </w:rPr>
              <w:t xml:space="preserve">                                                                                      AND</w:t>
            </w:r>
          </w:p>
          <w:p w14:paraId="2DF9880A" w14:textId="77777777" w:rsidR="00D145EE" w:rsidRDefault="00D145EE" w:rsidP="00D145EE">
            <w:pPr>
              <w:contextualSpacing/>
              <w:jc w:val="both"/>
              <w:rPr>
                <w:rFonts w:ascii="Calibri" w:hAnsi="Calibri" w:cs="Calibri"/>
                <w:sz w:val="22"/>
                <w:szCs w:val="22"/>
                <w:lang w:eastAsia="en-IE"/>
              </w:rPr>
            </w:pPr>
          </w:p>
          <w:p w14:paraId="46FDAD0B" w14:textId="77777777" w:rsidR="00D145EE" w:rsidRDefault="00D145EE" w:rsidP="00D145EE">
            <w:pPr>
              <w:jc w:val="both"/>
              <w:rPr>
                <w:rFonts w:ascii="Calibri" w:hAnsi="Calibri" w:cs="Calibri"/>
                <w:sz w:val="22"/>
                <w:szCs w:val="22"/>
                <w:lang w:eastAsia="en-IE"/>
              </w:rPr>
            </w:pPr>
            <w:r>
              <w:rPr>
                <w:rFonts w:ascii="Calibri" w:hAnsi="Calibri" w:cs="Calibri"/>
                <w:sz w:val="22"/>
                <w:szCs w:val="22"/>
                <w:lang w:eastAsia="en-IE"/>
              </w:rPr>
              <w:t>Candidates must possess the requisite knowledge and ability (including a high standard of suitability) for the proper discharge of the duties of the office.</w:t>
            </w:r>
          </w:p>
          <w:p w14:paraId="05E8A5A7" w14:textId="77777777" w:rsidR="00D145EE" w:rsidRPr="00D145EE" w:rsidRDefault="00D145EE" w:rsidP="00D145EE">
            <w:pPr>
              <w:contextualSpacing/>
              <w:jc w:val="both"/>
              <w:rPr>
                <w:rFonts w:ascii="Calibri" w:hAnsi="Calibri" w:cs="Calibri"/>
                <w:sz w:val="22"/>
                <w:szCs w:val="22"/>
                <w:lang w:eastAsia="en-IE"/>
              </w:rPr>
            </w:pPr>
          </w:p>
          <w:p w14:paraId="62854BB3" w14:textId="33D0FD9A" w:rsidR="00EC5CCC" w:rsidRDefault="00EC5CCC" w:rsidP="001B1A41">
            <w:pPr>
              <w:ind w:right="-766"/>
              <w:rPr>
                <w:rFonts w:ascii="Calibri" w:hAnsi="Calibri" w:cs="Calibri"/>
                <w:b/>
                <w:bCs/>
                <w:iCs/>
                <w:sz w:val="22"/>
                <w:szCs w:val="22"/>
              </w:rPr>
            </w:pPr>
          </w:p>
          <w:p w14:paraId="245DFFFF" w14:textId="77777777" w:rsidR="00EC5CCC" w:rsidRDefault="00EC5CCC" w:rsidP="001B1A41">
            <w:pPr>
              <w:ind w:right="-766"/>
              <w:rPr>
                <w:rFonts w:ascii="Calibri" w:hAnsi="Calibri" w:cs="Calibri"/>
                <w:b/>
                <w:bCs/>
                <w:iCs/>
                <w:sz w:val="22"/>
                <w:szCs w:val="22"/>
              </w:rPr>
            </w:pPr>
          </w:p>
          <w:p w14:paraId="3F6AC290" w14:textId="77777777" w:rsidR="00EC5CCC" w:rsidRDefault="00EC5CCC" w:rsidP="001B1A41">
            <w:pPr>
              <w:ind w:right="-766"/>
              <w:rPr>
                <w:rFonts w:ascii="Calibri" w:hAnsi="Calibri" w:cs="Calibri"/>
                <w:b/>
                <w:bCs/>
                <w:iCs/>
                <w:sz w:val="22"/>
                <w:szCs w:val="22"/>
              </w:rPr>
            </w:pPr>
            <w:r w:rsidRPr="00EC5CCC">
              <w:rPr>
                <w:rFonts w:ascii="Calibri" w:hAnsi="Calibri" w:cs="Calibri"/>
                <w:b/>
                <w:bCs/>
                <w:iCs/>
                <w:sz w:val="22"/>
                <w:szCs w:val="22"/>
              </w:rPr>
              <w:t xml:space="preserve">2. Age </w:t>
            </w:r>
          </w:p>
          <w:p w14:paraId="7E676E26" w14:textId="77777777" w:rsidR="00EC5CCC" w:rsidRPr="00EC5CCC" w:rsidRDefault="00EC5CCC" w:rsidP="001B1A41">
            <w:pPr>
              <w:ind w:right="-766"/>
              <w:rPr>
                <w:rFonts w:ascii="Calibri" w:hAnsi="Calibri" w:cs="Calibri"/>
                <w:iCs/>
                <w:sz w:val="22"/>
                <w:szCs w:val="22"/>
              </w:rPr>
            </w:pPr>
            <w:r w:rsidRPr="00EC5CCC">
              <w:rPr>
                <w:rFonts w:ascii="Calibri" w:hAnsi="Calibri" w:cs="Calibri"/>
                <w:iCs/>
                <w:sz w:val="22"/>
                <w:szCs w:val="22"/>
              </w:rPr>
              <w:t xml:space="preserve">Age restriction shall only apply to a candidate where s/he is not classified as a new </w:t>
            </w:r>
          </w:p>
          <w:p w14:paraId="66BD2EE1" w14:textId="77777777" w:rsidR="00EC5CCC" w:rsidRPr="00EC5CCC" w:rsidRDefault="00EC5CCC" w:rsidP="001B1A41">
            <w:pPr>
              <w:ind w:right="-766"/>
              <w:rPr>
                <w:rFonts w:ascii="Calibri" w:hAnsi="Calibri" w:cs="Calibri"/>
                <w:iCs/>
                <w:sz w:val="22"/>
                <w:szCs w:val="22"/>
              </w:rPr>
            </w:pPr>
            <w:r w:rsidRPr="00EC5CCC">
              <w:rPr>
                <w:rFonts w:ascii="Calibri" w:hAnsi="Calibri" w:cs="Calibri"/>
                <w:iCs/>
                <w:sz w:val="22"/>
                <w:szCs w:val="22"/>
              </w:rPr>
              <w:t xml:space="preserve">entrant (within the meaning of the Public Service Superannuation (Miscellaneous </w:t>
            </w:r>
          </w:p>
          <w:p w14:paraId="7D959079" w14:textId="77777777" w:rsidR="00EC5CCC" w:rsidRPr="00EC5CCC" w:rsidRDefault="00EC5CCC" w:rsidP="001B1A41">
            <w:pPr>
              <w:ind w:right="-766"/>
              <w:rPr>
                <w:rFonts w:ascii="Calibri" w:hAnsi="Calibri" w:cs="Calibri"/>
                <w:iCs/>
                <w:sz w:val="22"/>
                <w:szCs w:val="22"/>
              </w:rPr>
            </w:pPr>
            <w:r w:rsidRPr="00EC5CCC">
              <w:rPr>
                <w:rFonts w:ascii="Calibri" w:hAnsi="Calibri" w:cs="Calibri"/>
                <w:iCs/>
                <w:sz w:val="22"/>
                <w:szCs w:val="22"/>
              </w:rPr>
              <w:t xml:space="preserve">Provisions) Act, 2004). A candidate who is not classified as a new entrant must be </w:t>
            </w:r>
          </w:p>
          <w:p w14:paraId="69CD362E" w14:textId="2C8FCABA" w:rsidR="00EC5CCC" w:rsidRPr="00EC5CCC" w:rsidRDefault="00EC5CCC" w:rsidP="001B1A41">
            <w:pPr>
              <w:ind w:right="-766"/>
              <w:rPr>
                <w:rFonts w:ascii="Calibri" w:hAnsi="Calibri" w:cs="Calibri"/>
                <w:iCs/>
                <w:sz w:val="22"/>
                <w:szCs w:val="22"/>
              </w:rPr>
            </w:pPr>
            <w:r w:rsidRPr="00EC5CCC">
              <w:rPr>
                <w:rFonts w:ascii="Calibri" w:hAnsi="Calibri" w:cs="Calibri"/>
                <w:iCs/>
                <w:sz w:val="22"/>
                <w:szCs w:val="22"/>
              </w:rPr>
              <w:t xml:space="preserve">under 65 years of age on the first day of the month in which the latest date for receiving completed  application forms for the office occurs. </w:t>
            </w:r>
          </w:p>
          <w:p w14:paraId="3D821341" w14:textId="77777777" w:rsidR="00EC5CCC" w:rsidRDefault="00EC5CCC" w:rsidP="001B1A41">
            <w:pPr>
              <w:ind w:right="-766"/>
              <w:rPr>
                <w:rFonts w:ascii="Calibri" w:hAnsi="Calibri" w:cs="Calibri"/>
                <w:b/>
                <w:bCs/>
                <w:iCs/>
                <w:sz w:val="22"/>
                <w:szCs w:val="22"/>
              </w:rPr>
            </w:pPr>
          </w:p>
          <w:p w14:paraId="4EBC7011" w14:textId="77777777" w:rsidR="00EC5CCC" w:rsidRDefault="00EC5CCC" w:rsidP="001B1A41">
            <w:pPr>
              <w:ind w:right="-766"/>
              <w:rPr>
                <w:rFonts w:ascii="Calibri" w:hAnsi="Calibri" w:cs="Calibri"/>
                <w:b/>
                <w:bCs/>
                <w:iCs/>
                <w:sz w:val="22"/>
                <w:szCs w:val="22"/>
              </w:rPr>
            </w:pPr>
            <w:r w:rsidRPr="00EC5CCC">
              <w:rPr>
                <w:rFonts w:ascii="Calibri" w:hAnsi="Calibri" w:cs="Calibri"/>
                <w:b/>
                <w:bCs/>
                <w:iCs/>
                <w:sz w:val="22"/>
                <w:szCs w:val="22"/>
              </w:rPr>
              <w:t xml:space="preserve">3. Health </w:t>
            </w:r>
          </w:p>
          <w:p w14:paraId="64A502FE" w14:textId="77777777" w:rsidR="00EC5CCC" w:rsidRPr="00D81BBA" w:rsidRDefault="00EC5CCC" w:rsidP="001B1A41">
            <w:pPr>
              <w:ind w:right="-766"/>
              <w:rPr>
                <w:rFonts w:ascii="Calibri" w:hAnsi="Calibri" w:cs="Calibri"/>
                <w:iCs/>
                <w:sz w:val="22"/>
                <w:szCs w:val="22"/>
              </w:rPr>
            </w:pPr>
            <w:r w:rsidRPr="00D81BBA">
              <w:rPr>
                <w:rFonts w:ascii="Calibri" w:hAnsi="Calibri" w:cs="Calibri"/>
                <w:iCs/>
                <w:sz w:val="22"/>
                <w:szCs w:val="22"/>
              </w:rPr>
              <w:t xml:space="preserve">Candidates for and any person holding the office must be fully competent and capable of undertaking the duties attached to the office and be in a state of health such as would </w:t>
            </w:r>
          </w:p>
          <w:p w14:paraId="3A5BFE64" w14:textId="75735587" w:rsidR="00EC5CCC" w:rsidRPr="00D81BBA" w:rsidRDefault="00EC5CCC" w:rsidP="001B1A41">
            <w:pPr>
              <w:ind w:right="-766"/>
              <w:rPr>
                <w:rFonts w:ascii="Calibri" w:hAnsi="Calibri" w:cs="Calibri"/>
                <w:iCs/>
                <w:sz w:val="22"/>
                <w:szCs w:val="22"/>
              </w:rPr>
            </w:pPr>
            <w:r w:rsidRPr="00D81BBA">
              <w:rPr>
                <w:rFonts w:ascii="Calibri" w:hAnsi="Calibri" w:cs="Calibri"/>
                <w:iCs/>
                <w:sz w:val="22"/>
                <w:szCs w:val="22"/>
              </w:rPr>
              <w:t xml:space="preserve">indicate a reasonable prospect of ability to render regular and efficient service. </w:t>
            </w:r>
          </w:p>
          <w:p w14:paraId="551ECA82" w14:textId="77777777" w:rsidR="00EC5CCC" w:rsidRDefault="00EC5CCC" w:rsidP="001B1A41">
            <w:pPr>
              <w:ind w:right="-766"/>
              <w:rPr>
                <w:rFonts w:ascii="Calibri" w:hAnsi="Calibri" w:cs="Calibri"/>
                <w:b/>
                <w:bCs/>
                <w:iCs/>
                <w:sz w:val="22"/>
                <w:szCs w:val="22"/>
              </w:rPr>
            </w:pPr>
          </w:p>
          <w:p w14:paraId="08D1D7D1" w14:textId="77777777" w:rsidR="00EC5CCC" w:rsidRDefault="00EC5CCC" w:rsidP="001B1A41">
            <w:pPr>
              <w:ind w:right="-766"/>
              <w:rPr>
                <w:rFonts w:ascii="Calibri" w:hAnsi="Calibri" w:cs="Calibri"/>
                <w:b/>
                <w:bCs/>
                <w:iCs/>
                <w:sz w:val="22"/>
                <w:szCs w:val="22"/>
              </w:rPr>
            </w:pPr>
            <w:r w:rsidRPr="00EC5CCC">
              <w:rPr>
                <w:rFonts w:ascii="Calibri" w:hAnsi="Calibri" w:cs="Calibri"/>
                <w:b/>
                <w:bCs/>
                <w:iCs/>
                <w:sz w:val="22"/>
                <w:szCs w:val="22"/>
              </w:rPr>
              <w:lastRenderedPageBreak/>
              <w:t xml:space="preserve">4. Character </w:t>
            </w:r>
          </w:p>
          <w:p w14:paraId="4512988E" w14:textId="77777777" w:rsidR="001B1A41" w:rsidRPr="00EC5CCC" w:rsidRDefault="00EC5CCC" w:rsidP="001B1A41">
            <w:pPr>
              <w:ind w:right="-766"/>
              <w:rPr>
                <w:rFonts w:ascii="Calibri" w:hAnsi="Calibri" w:cs="Calibri"/>
                <w:iCs/>
                <w:sz w:val="22"/>
                <w:szCs w:val="22"/>
              </w:rPr>
            </w:pPr>
            <w:r w:rsidRPr="00EC5CCC">
              <w:rPr>
                <w:rFonts w:ascii="Calibri" w:hAnsi="Calibri" w:cs="Calibri"/>
                <w:iCs/>
                <w:sz w:val="22"/>
                <w:szCs w:val="22"/>
              </w:rPr>
              <w:t xml:space="preserve">Candidates for and any person holding the office must be of good character. </w:t>
            </w:r>
          </w:p>
          <w:p w14:paraId="1151045D" w14:textId="75512558" w:rsidR="00EC5CCC" w:rsidRPr="00EC5CCC" w:rsidRDefault="00EC5CCC" w:rsidP="001B1A41">
            <w:pPr>
              <w:ind w:right="-766"/>
              <w:rPr>
                <w:rFonts w:ascii="Calibri" w:hAnsi="Calibri" w:cs="Calibri"/>
                <w:b/>
                <w:bCs/>
                <w:iCs/>
                <w:sz w:val="22"/>
                <w:szCs w:val="22"/>
              </w:rPr>
            </w:pPr>
          </w:p>
        </w:tc>
      </w:tr>
      <w:tr w:rsidR="001B1A4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1B1A41" w:rsidRPr="00F6254C" w:rsidRDefault="001B1A41" w:rsidP="001B1A41">
            <w:pPr>
              <w:rPr>
                <w:rFonts w:ascii="Arial" w:hAnsi="Arial" w:cs="Arial"/>
                <w:b/>
                <w:bCs/>
              </w:rPr>
            </w:pPr>
            <w:r w:rsidRPr="00F6254C">
              <w:rPr>
                <w:rFonts w:ascii="Arial" w:hAnsi="Arial" w:cs="Arial"/>
                <w:b/>
                <w:bCs/>
              </w:rPr>
              <w:lastRenderedPageBreak/>
              <w:t>Post Specific Requirements</w:t>
            </w:r>
          </w:p>
          <w:p w14:paraId="504A9C88" w14:textId="77777777" w:rsidR="001B1A41" w:rsidRPr="00F6254C" w:rsidRDefault="001B1A41" w:rsidP="001B1A4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4D88EAA" w14:textId="77777777" w:rsidR="001B1A41" w:rsidRDefault="001B1A41" w:rsidP="001B1A41">
            <w:pPr>
              <w:numPr>
                <w:ilvl w:val="0"/>
                <w:numId w:val="42"/>
              </w:numPr>
              <w:rPr>
                <w:rFonts w:ascii="Calibri" w:hAnsi="Calibri" w:cs="Calibri"/>
                <w:sz w:val="22"/>
                <w:szCs w:val="22"/>
              </w:rPr>
            </w:pPr>
            <w:r w:rsidRPr="00BD3CDA">
              <w:rPr>
                <w:rFonts w:ascii="Calibri" w:hAnsi="Calibri" w:cs="Calibri"/>
                <w:sz w:val="22"/>
                <w:szCs w:val="22"/>
              </w:rPr>
              <w:t xml:space="preserve">Demonstrate the ability to liaise successfully between </w:t>
            </w:r>
            <w:r>
              <w:rPr>
                <w:rFonts w:ascii="Calibri" w:hAnsi="Calibri" w:cs="Calibri"/>
                <w:sz w:val="22"/>
                <w:szCs w:val="22"/>
              </w:rPr>
              <w:t>groups as relevant to the role</w:t>
            </w:r>
          </w:p>
          <w:p w14:paraId="1E3F5897" w14:textId="41854796" w:rsidR="001B1A41" w:rsidRPr="00D81BBA" w:rsidRDefault="001B1A41" w:rsidP="001B1A41">
            <w:pPr>
              <w:numPr>
                <w:ilvl w:val="0"/>
                <w:numId w:val="42"/>
              </w:numPr>
              <w:rPr>
                <w:rFonts w:ascii="Calibri" w:hAnsi="Calibri" w:cs="Calibri"/>
                <w:sz w:val="22"/>
                <w:szCs w:val="22"/>
              </w:rPr>
            </w:pPr>
            <w:r w:rsidRPr="000836D3">
              <w:rPr>
                <w:rFonts w:ascii="Calibri" w:hAnsi="Calibri" w:cs="Calibri"/>
                <w:sz w:val="22"/>
                <w:szCs w:val="22"/>
              </w:rPr>
              <w:t xml:space="preserve">Demonstrate depth and breadth of post </w:t>
            </w:r>
            <w:r w:rsidR="005C1040">
              <w:rPr>
                <w:rFonts w:ascii="Calibri" w:hAnsi="Calibri" w:cs="Calibri"/>
                <w:sz w:val="22"/>
                <w:szCs w:val="22"/>
              </w:rPr>
              <w:t>qualification</w:t>
            </w:r>
            <w:r w:rsidRPr="000836D3">
              <w:rPr>
                <w:rFonts w:ascii="Calibri" w:hAnsi="Calibri" w:cs="Calibri"/>
                <w:sz w:val="22"/>
                <w:szCs w:val="22"/>
              </w:rPr>
              <w:t xml:space="preserve"> experience as relevant to the role</w:t>
            </w:r>
          </w:p>
        </w:tc>
      </w:tr>
      <w:tr w:rsidR="001B1A41" w:rsidRPr="00E766A5" w14:paraId="59EF65EA" w14:textId="77777777" w:rsidTr="00F6254C">
        <w:tc>
          <w:tcPr>
            <w:tcW w:w="2364" w:type="dxa"/>
          </w:tcPr>
          <w:p w14:paraId="643486DB" w14:textId="77777777" w:rsidR="001B1A41" w:rsidRPr="00F6254C" w:rsidRDefault="001B1A41" w:rsidP="001B1A41">
            <w:pPr>
              <w:rPr>
                <w:rFonts w:ascii="Arial" w:hAnsi="Arial" w:cs="Arial"/>
                <w:b/>
                <w:bCs/>
              </w:rPr>
            </w:pPr>
            <w:r w:rsidRPr="00F6254C">
              <w:rPr>
                <w:rFonts w:ascii="Arial" w:hAnsi="Arial" w:cs="Arial"/>
                <w:b/>
                <w:bCs/>
              </w:rPr>
              <w:t>Other requirements specific to the post</w:t>
            </w:r>
          </w:p>
        </w:tc>
        <w:tc>
          <w:tcPr>
            <w:tcW w:w="8256" w:type="dxa"/>
          </w:tcPr>
          <w:p w14:paraId="5EAE2BCE" w14:textId="77777777" w:rsidR="001B1A41" w:rsidRPr="001B1A41" w:rsidRDefault="001B1A41" w:rsidP="001B1A41">
            <w:pPr>
              <w:pStyle w:val="ListParagraph"/>
              <w:numPr>
                <w:ilvl w:val="0"/>
                <w:numId w:val="43"/>
              </w:numPr>
              <w:contextualSpacing/>
              <w:rPr>
                <w:rFonts w:ascii="Calibri" w:hAnsi="Calibri" w:cs="Calibri"/>
                <w:sz w:val="22"/>
                <w:szCs w:val="22"/>
              </w:rPr>
            </w:pPr>
            <w:r w:rsidRPr="001B1A41">
              <w:rPr>
                <w:rFonts w:ascii="Calibri" w:hAnsi="Calibri" w:cs="Calibri"/>
                <w:sz w:val="22"/>
                <w:szCs w:val="22"/>
              </w:rPr>
              <w:t>Access to transport as post may involve travel.</w:t>
            </w:r>
          </w:p>
          <w:p w14:paraId="0E4DCE48" w14:textId="5AD369A8" w:rsidR="001B1A41" w:rsidRPr="001B1A41" w:rsidRDefault="001B1A41" w:rsidP="001B1A41">
            <w:pPr>
              <w:pStyle w:val="ListParagraph"/>
              <w:numPr>
                <w:ilvl w:val="0"/>
                <w:numId w:val="43"/>
              </w:numPr>
              <w:rPr>
                <w:rFonts w:ascii="Arial" w:hAnsi="Arial" w:cs="Arial"/>
                <w:b/>
                <w:iCs/>
                <w:color w:val="000099"/>
              </w:rPr>
            </w:pPr>
            <w:r w:rsidRPr="001B1A41">
              <w:rPr>
                <w:rFonts w:ascii="Calibri" w:hAnsi="Calibri" w:cs="Calibri"/>
                <w:iCs/>
                <w:sz w:val="22"/>
                <w:szCs w:val="22"/>
              </w:rPr>
              <w:t>Flexible approach to working hours is essential including out of hours work, occasional weekend work and evening work in order to facilitate individual families’ circumstances.</w:t>
            </w:r>
          </w:p>
        </w:tc>
      </w:tr>
      <w:tr w:rsidR="001B1A41" w:rsidRPr="00E766A5" w14:paraId="466ACF54" w14:textId="77777777" w:rsidTr="00F6254C">
        <w:tc>
          <w:tcPr>
            <w:tcW w:w="2364" w:type="dxa"/>
          </w:tcPr>
          <w:p w14:paraId="50259FF8" w14:textId="77777777" w:rsidR="001B1A41" w:rsidRPr="00F6254C" w:rsidRDefault="001B1A41" w:rsidP="001B1A41">
            <w:pPr>
              <w:rPr>
                <w:rFonts w:ascii="Arial" w:hAnsi="Arial" w:cs="Arial"/>
                <w:b/>
                <w:bCs/>
              </w:rPr>
            </w:pPr>
            <w:r w:rsidRPr="00F6254C">
              <w:rPr>
                <w:rFonts w:ascii="Arial" w:hAnsi="Arial" w:cs="Arial"/>
                <w:b/>
                <w:bCs/>
              </w:rPr>
              <w:t>Skills, competencies and/or knowledge</w:t>
            </w:r>
          </w:p>
          <w:p w14:paraId="4E76BE64" w14:textId="77777777" w:rsidR="001B1A41" w:rsidRPr="00F6254C" w:rsidRDefault="001B1A41" w:rsidP="001B1A41">
            <w:pPr>
              <w:rPr>
                <w:rFonts w:ascii="Arial" w:hAnsi="Arial" w:cs="Arial"/>
                <w:b/>
                <w:bCs/>
              </w:rPr>
            </w:pPr>
          </w:p>
          <w:p w14:paraId="3C72DF3D" w14:textId="77777777" w:rsidR="001B1A41" w:rsidRPr="00F6254C" w:rsidRDefault="001B1A41" w:rsidP="001B1A41">
            <w:pPr>
              <w:rPr>
                <w:rFonts w:ascii="Arial" w:hAnsi="Arial" w:cs="Arial"/>
                <w:b/>
                <w:bCs/>
              </w:rPr>
            </w:pPr>
          </w:p>
        </w:tc>
        <w:tc>
          <w:tcPr>
            <w:tcW w:w="8256" w:type="dxa"/>
          </w:tcPr>
          <w:p w14:paraId="1E9B8B54" w14:textId="77777777" w:rsidR="001B1A41" w:rsidRPr="00F97AA1" w:rsidRDefault="001B1A41" w:rsidP="001B1A41">
            <w:pPr>
              <w:rPr>
                <w:rFonts w:ascii="Calibri" w:hAnsi="Calibri" w:cs="Calibri"/>
                <w:b/>
                <w:iCs/>
                <w:sz w:val="22"/>
                <w:u w:val="single"/>
              </w:rPr>
            </w:pPr>
            <w:r w:rsidRPr="00F97AA1">
              <w:rPr>
                <w:rFonts w:ascii="Calibri" w:hAnsi="Calibri" w:cs="Calibri"/>
                <w:b/>
                <w:iCs/>
                <w:sz w:val="22"/>
                <w:u w:val="single"/>
              </w:rPr>
              <w:t>Planning &amp; Organising</w:t>
            </w:r>
          </w:p>
          <w:p w14:paraId="503CC8B1" w14:textId="77777777" w:rsidR="001B1A41" w:rsidRPr="005D77B7" w:rsidRDefault="001B1A41" w:rsidP="001B1A41">
            <w:pPr>
              <w:numPr>
                <w:ilvl w:val="0"/>
                <w:numId w:val="45"/>
              </w:numPr>
              <w:rPr>
                <w:rFonts w:ascii="Calibri" w:hAnsi="Calibri" w:cs="Calibri"/>
                <w:b/>
                <w:iCs/>
                <w:sz w:val="22"/>
                <w:u w:val="single"/>
              </w:rPr>
            </w:pPr>
            <w:r w:rsidRPr="00F97AA1">
              <w:rPr>
                <w:rFonts w:ascii="Calibri" w:hAnsi="Calibri" w:cs="Calibri"/>
                <w:iCs/>
                <w:sz w:val="22"/>
              </w:rPr>
              <w:t xml:space="preserve">The ability to look ahead and forward plan for service developments.  Anticipates trends and identifies opportunities.  Ensures that the learning from new service models and practices influences service planning. </w:t>
            </w:r>
          </w:p>
          <w:p w14:paraId="46EC0A76" w14:textId="77777777" w:rsidR="001B1A41" w:rsidRPr="00F97AA1" w:rsidRDefault="001B1A41" w:rsidP="001B1A41">
            <w:pPr>
              <w:rPr>
                <w:rFonts w:ascii="Calibri" w:hAnsi="Calibri" w:cs="Calibri"/>
                <w:b/>
                <w:sz w:val="22"/>
                <w:u w:val="single"/>
              </w:rPr>
            </w:pPr>
          </w:p>
          <w:p w14:paraId="685A3ABD" w14:textId="77777777" w:rsidR="001B1A41" w:rsidRPr="00F97AA1" w:rsidRDefault="001B1A41" w:rsidP="001B1A41">
            <w:pPr>
              <w:rPr>
                <w:rFonts w:ascii="Calibri" w:hAnsi="Calibri" w:cs="Calibri"/>
                <w:b/>
                <w:sz w:val="22"/>
                <w:u w:val="single"/>
              </w:rPr>
            </w:pPr>
            <w:r w:rsidRPr="00F97AA1">
              <w:rPr>
                <w:rFonts w:ascii="Calibri" w:hAnsi="Calibri" w:cs="Calibri"/>
                <w:b/>
                <w:sz w:val="22"/>
                <w:u w:val="single"/>
              </w:rPr>
              <w:t>Leadership &amp; Teamwork</w:t>
            </w:r>
          </w:p>
          <w:p w14:paraId="688C57BF" w14:textId="77777777" w:rsidR="001B1A41" w:rsidRPr="00F97AA1" w:rsidRDefault="001B1A41" w:rsidP="001B1A41">
            <w:pPr>
              <w:numPr>
                <w:ilvl w:val="0"/>
                <w:numId w:val="45"/>
              </w:numPr>
              <w:rPr>
                <w:rFonts w:ascii="Calibri" w:hAnsi="Calibri" w:cs="Calibri"/>
                <w:sz w:val="22"/>
              </w:rPr>
            </w:pPr>
            <w:r w:rsidRPr="00F97AA1">
              <w:rPr>
                <w:rFonts w:ascii="Calibri" w:hAnsi="Calibri" w:cs="Calibri"/>
                <w:sz w:val="22"/>
              </w:rPr>
              <w:t>Provide leadership to all staff within his/her area of responsibility</w:t>
            </w:r>
          </w:p>
          <w:p w14:paraId="6B0F3A96" w14:textId="77777777" w:rsidR="001B1A41" w:rsidRPr="00F97AA1" w:rsidRDefault="001B1A41" w:rsidP="001B1A41">
            <w:pPr>
              <w:numPr>
                <w:ilvl w:val="0"/>
                <w:numId w:val="45"/>
              </w:numPr>
              <w:rPr>
                <w:rFonts w:ascii="Calibri" w:hAnsi="Calibri" w:cs="Calibri"/>
                <w:b/>
                <w:sz w:val="22"/>
                <w:u w:val="single"/>
              </w:rPr>
            </w:pPr>
            <w:r w:rsidRPr="00F97AA1">
              <w:rPr>
                <w:rFonts w:ascii="Calibri" w:hAnsi="Calibri" w:cs="Calibri"/>
                <w:sz w:val="22"/>
              </w:rPr>
              <w:t>Develop a shared sense of commitment in the provision of services</w:t>
            </w:r>
          </w:p>
          <w:p w14:paraId="42478487" w14:textId="77777777" w:rsidR="001B1A41" w:rsidRPr="002F6239" w:rsidRDefault="001B1A41" w:rsidP="001B1A41">
            <w:pPr>
              <w:numPr>
                <w:ilvl w:val="0"/>
                <w:numId w:val="47"/>
              </w:numPr>
              <w:rPr>
                <w:rFonts w:ascii="Calibri" w:hAnsi="Calibri" w:cs="Calibri"/>
                <w:iCs/>
                <w:sz w:val="22"/>
              </w:rPr>
            </w:pPr>
            <w:r w:rsidRPr="00F97AA1">
              <w:rPr>
                <w:rFonts w:ascii="Calibri" w:hAnsi="Calibri" w:cs="Calibri"/>
                <w:sz w:val="22"/>
              </w:rPr>
              <w:t>The ability to ensure that critical human and material resources are allocated in an effective way, monitors activity levels and intervenes to align resources and maximise efficiencies.</w:t>
            </w:r>
          </w:p>
          <w:p w14:paraId="4CB40895" w14:textId="77777777" w:rsidR="001B1A41" w:rsidRPr="00F97AA1" w:rsidRDefault="001B1A41" w:rsidP="001B1A41">
            <w:pPr>
              <w:ind w:left="360"/>
              <w:rPr>
                <w:rFonts w:ascii="Calibri" w:hAnsi="Calibri" w:cs="Calibri"/>
                <w:iCs/>
                <w:sz w:val="22"/>
              </w:rPr>
            </w:pPr>
          </w:p>
          <w:p w14:paraId="31BA184B" w14:textId="77777777" w:rsidR="001B1A41" w:rsidRPr="00F97AA1" w:rsidRDefault="001B1A41" w:rsidP="001B1A41">
            <w:pPr>
              <w:rPr>
                <w:rFonts w:ascii="Calibri" w:hAnsi="Calibri" w:cs="Calibri"/>
                <w:b/>
                <w:iCs/>
                <w:sz w:val="22"/>
                <w:u w:val="single"/>
              </w:rPr>
            </w:pPr>
          </w:p>
          <w:p w14:paraId="4B42B8C2" w14:textId="77777777" w:rsidR="001B1A41" w:rsidRPr="00F97AA1" w:rsidRDefault="001B1A41" w:rsidP="001B1A41">
            <w:pPr>
              <w:rPr>
                <w:rFonts w:ascii="Calibri" w:hAnsi="Calibri" w:cs="Calibri"/>
                <w:b/>
                <w:sz w:val="22"/>
                <w:u w:val="single"/>
              </w:rPr>
            </w:pPr>
            <w:r w:rsidRPr="00F97AA1">
              <w:rPr>
                <w:rFonts w:ascii="Calibri" w:hAnsi="Calibri" w:cs="Calibri"/>
                <w:b/>
                <w:sz w:val="22"/>
                <w:u w:val="single"/>
              </w:rPr>
              <w:t xml:space="preserve">Critical Analysis &amp; Decision Making </w:t>
            </w:r>
          </w:p>
          <w:p w14:paraId="59B6B734" w14:textId="77777777" w:rsidR="001B1A41" w:rsidRPr="00F97AA1" w:rsidRDefault="001B1A41" w:rsidP="001B1A41">
            <w:pPr>
              <w:numPr>
                <w:ilvl w:val="0"/>
                <w:numId w:val="47"/>
              </w:numPr>
              <w:rPr>
                <w:rFonts w:ascii="Calibri" w:hAnsi="Calibri" w:cs="Calibri"/>
                <w:sz w:val="22"/>
              </w:rPr>
            </w:pPr>
            <w:r w:rsidRPr="00F97AA1">
              <w:rPr>
                <w:rFonts w:ascii="Calibri" w:hAnsi="Calibri" w:cs="Calibri"/>
                <w:sz w:val="22"/>
              </w:rPr>
              <w:t>Has the ability to analyse and evaluate, in a rational, objective, consistent and systematic manner, a range of information and identify the core issues and arguments at hand.</w:t>
            </w:r>
          </w:p>
          <w:p w14:paraId="519F1FBB" w14:textId="77777777" w:rsidR="001B1A41" w:rsidRPr="00F97AA1" w:rsidRDefault="001B1A41" w:rsidP="001B1A41">
            <w:pPr>
              <w:numPr>
                <w:ilvl w:val="0"/>
                <w:numId w:val="47"/>
              </w:numPr>
              <w:rPr>
                <w:rFonts w:ascii="Calibri" w:hAnsi="Calibri" w:cs="Calibri"/>
                <w:sz w:val="22"/>
              </w:rPr>
            </w:pPr>
            <w:r w:rsidRPr="00F97AA1">
              <w:rPr>
                <w:rFonts w:ascii="Calibri" w:hAnsi="Calibri" w:cs="Calibri"/>
                <w:sz w:val="22"/>
              </w:rPr>
              <w:t>Has the ability to consider a range of options available, involving other parties at the appropriate time and level and makes balanced and timely decisions.</w:t>
            </w:r>
          </w:p>
          <w:p w14:paraId="60911A9B" w14:textId="77777777" w:rsidR="001B1A41" w:rsidRPr="00F97AA1" w:rsidRDefault="001B1A41" w:rsidP="001B1A41">
            <w:pPr>
              <w:numPr>
                <w:ilvl w:val="0"/>
                <w:numId w:val="47"/>
              </w:numPr>
              <w:rPr>
                <w:rFonts w:ascii="Calibri" w:hAnsi="Calibri" w:cs="Calibri"/>
                <w:sz w:val="22"/>
              </w:rPr>
            </w:pPr>
            <w:r w:rsidRPr="00F97AA1">
              <w:rPr>
                <w:rFonts w:ascii="Calibri" w:hAnsi="Calibri" w:cs="Calibri"/>
                <w:sz w:val="22"/>
              </w:rPr>
              <w:t>Shows a strong degree of self-sufficiency, being capable of personally pushing proposals and recommending decisions on a proactive basis.</w:t>
            </w:r>
          </w:p>
          <w:p w14:paraId="39B685B3" w14:textId="77777777" w:rsidR="001B1A41" w:rsidRPr="00F97AA1" w:rsidRDefault="001B1A41" w:rsidP="001B1A41">
            <w:pPr>
              <w:rPr>
                <w:rFonts w:ascii="Calibri" w:hAnsi="Calibri" w:cs="Calibri"/>
                <w:b/>
                <w:iCs/>
                <w:sz w:val="22"/>
                <w:u w:val="single"/>
              </w:rPr>
            </w:pPr>
          </w:p>
          <w:p w14:paraId="2A33F241" w14:textId="77777777" w:rsidR="001B1A41" w:rsidRPr="00F97AA1" w:rsidRDefault="001B1A41" w:rsidP="001B1A41">
            <w:pPr>
              <w:rPr>
                <w:rFonts w:ascii="Calibri" w:hAnsi="Calibri" w:cs="Calibri"/>
                <w:b/>
                <w:iCs/>
                <w:sz w:val="22"/>
                <w:u w:val="single"/>
              </w:rPr>
            </w:pPr>
            <w:r w:rsidRPr="00F97AA1">
              <w:rPr>
                <w:rFonts w:ascii="Calibri" w:hAnsi="Calibri" w:cs="Calibri"/>
                <w:b/>
                <w:iCs/>
                <w:sz w:val="22"/>
                <w:u w:val="single"/>
              </w:rPr>
              <w:t>Knowledge &amp; Professional Knowledge</w:t>
            </w:r>
          </w:p>
          <w:p w14:paraId="25E1735E" w14:textId="77777777" w:rsidR="001B1A41" w:rsidRPr="00F97AA1" w:rsidRDefault="001B1A41" w:rsidP="001B1A41">
            <w:pPr>
              <w:numPr>
                <w:ilvl w:val="0"/>
                <w:numId w:val="44"/>
              </w:numPr>
              <w:rPr>
                <w:rFonts w:ascii="Calibri" w:hAnsi="Calibri" w:cs="Calibri"/>
                <w:b/>
                <w:iCs/>
                <w:sz w:val="22"/>
                <w:u w:val="single"/>
              </w:rPr>
            </w:pPr>
            <w:r w:rsidRPr="00F97AA1">
              <w:rPr>
                <w:rFonts w:ascii="Calibri" w:hAnsi="Calibri" w:cs="Calibri"/>
                <w:iCs/>
                <w:sz w:val="22"/>
              </w:rPr>
              <w:t>Demonstrate evidence of experience with multidisciplinary teams at clinical, Support and administrative level</w:t>
            </w:r>
          </w:p>
          <w:p w14:paraId="5513A920" w14:textId="77777777" w:rsidR="001B1A41" w:rsidRPr="00F97AA1" w:rsidRDefault="001B1A41" w:rsidP="001B1A41">
            <w:pPr>
              <w:numPr>
                <w:ilvl w:val="0"/>
                <w:numId w:val="44"/>
              </w:numPr>
              <w:rPr>
                <w:rFonts w:ascii="Calibri" w:hAnsi="Calibri" w:cs="Calibri"/>
                <w:b/>
                <w:iCs/>
                <w:sz w:val="22"/>
                <w:u w:val="single"/>
              </w:rPr>
            </w:pPr>
            <w:r w:rsidRPr="00F97AA1">
              <w:rPr>
                <w:rFonts w:ascii="Calibri" w:hAnsi="Calibri" w:cs="Calibri"/>
                <w:iCs/>
                <w:sz w:val="22"/>
              </w:rPr>
              <w:t>Demonstrate a working knowledge of IT systems</w:t>
            </w:r>
          </w:p>
          <w:p w14:paraId="6E4C1181" w14:textId="77777777" w:rsidR="001B1A41" w:rsidRPr="00F97AA1" w:rsidRDefault="001B1A41" w:rsidP="001B1A41">
            <w:pPr>
              <w:numPr>
                <w:ilvl w:val="0"/>
                <w:numId w:val="44"/>
              </w:numPr>
              <w:rPr>
                <w:rFonts w:ascii="Calibri" w:hAnsi="Calibri" w:cs="Calibri"/>
                <w:b/>
                <w:iCs/>
                <w:sz w:val="22"/>
                <w:u w:val="single"/>
              </w:rPr>
            </w:pPr>
            <w:r w:rsidRPr="00F97AA1">
              <w:rPr>
                <w:rFonts w:ascii="Calibri" w:hAnsi="Calibri" w:cs="Calibri"/>
                <w:iCs/>
                <w:sz w:val="22"/>
              </w:rPr>
              <w:t>Demonstrate evidence of professional knowledge of GDPR, FOI and DP legislation</w:t>
            </w:r>
          </w:p>
          <w:p w14:paraId="77487CBE" w14:textId="77777777" w:rsidR="001B1A41" w:rsidRPr="00F97AA1" w:rsidRDefault="001B1A41" w:rsidP="001B1A41">
            <w:pPr>
              <w:numPr>
                <w:ilvl w:val="0"/>
                <w:numId w:val="44"/>
              </w:numPr>
              <w:rPr>
                <w:rFonts w:ascii="Calibri" w:hAnsi="Calibri" w:cs="Calibri"/>
                <w:iCs/>
                <w:sz w:val="22"/>
              </w:rPr>
            </w:pPr>
            <w:r w:rsidRPr="00F97AA1">
              <w:rPr>
                <w:rFonts w:ascii="Calibri" w:hAnsi="Calibri" w:cs="Calibri"/>
                <w:iCs/>
                <w:sz w:val="22"/>
              </w:rPr>
              <w:t>Demonstrate capacity for management responsibility and demonstration of initiative, including decision making. Improve efficiency within working environment ability to evolve and adapt to a Rapid Changing Environment.</w:t>
            </w:r>
          </w:p>
          <w:p w14:paraId="32E68108" w14:textId="77777777" w:rsidR="001B1A41" w:rsidRPr="00F97AA1" w:rsidRDefault="001B1A41" w:rsidP="001B1A41">
            <w:pPr>
              <w:rPr>
                <w:rFonts w:ascii="Calibri" w:hAnsi="Calibri" w:cs="Calibri"/>
                <w:iCs/>
                <w:sz w:val="22"/>
              </w:rPr>
            </w:pPr>
          </w:p>
          <w:p w14:paraId="4FF0DB0F" w14:textId="77777777" w:rsidR="001B1A41" w:rsidRPr="00F97AA1" w:rsidRDefault="001B1A41" w:rsidP="001B1A41">
            <w:pPr>
              <w:rPr>
                <w:rFonts w:ascii="Calibri" w:hAnsi="Calibri" w:cs="Calibri"/>
                <w:b/>
                <w:sz w:val="22"/>
                <w:u w:val="single"/>
              </w:rPr>
            </w:pPr>
            <w:r w:rsidRPr="00F97AA1">
              <w:rPr>
                <w:rFonts w:ascii="Calibri" w:hAnsi="Calibri" w:cs="Calibri"/>
                <w:b/>
                <w:sz w:val="22"/>
                <w:u w:val="single"/>
              </w:rPr>
              <w:t>Communication &amp; Interpersonal skills</w:t>
            </w:r>
          </w:p>
          <w:p w14:paraId="6610AF68" w14:textId="77777777" w:rsidR="001B1A41" w:rsidRPr="00F97AA1" w:rsidRDefault="001B1A41" w:rsidP="001B1A41">
            <w:pPr>
              <w:numPr>
                <w:ilvl w:val="0"/>
                <w:numId w:val="46"/>
              </w:numPr>
              <w:rPr>
                <w:rFonts w:ascii="Calibri" w:hAnsi="Calibri" w:cs="Calibri"/>
                <w:b/>
                <w:sz w:val="22"/>
                <w:u w:val="single"/>
              </w:rPr>
            </w:pPr>
            <w:r w:rsidRPr="00F97AA1">
              <w:rPr>
                <w:rFonts w:ascii="Calibri" w:hAnsi="Calibri" w:cs="Calibri"/>
                <w:sz w:val="22"/>
              </w:rPr>
              <w:t xml:space="preserve">The ability to get a message across fluently and persuasively in a variety of different media – oral, written and electronic.  The ability to make a compelling case to positively influence the thinking of others.  Is strategic in how he/she goes about influencing others: shows strong listening and sensing skills. </w:t>
            </w:r>
          </w:p>
          <w:p w14:paraId="29260445" w14:textId="77777777" w:rsidR="001B1A41" w:rsidRPr="00F97AA1" w:rsidRDefault="001B1A41" w:rsidP="001B1A41">
            <w:pPr>
              <w:ind w:left="720"/>
              <w:rPr>
                <w:rFonts w:ascii="Calibri" w:hAnsi="Calibri" w:cs="Calibri"/>
                <w:b/>
                <w:sz w:val="22"/>
                <w:u w:val="single"/>
              </w:rPr>
            </w:pPr>
          </w:p>
          <w:p w14:paraId="327E9C97" w14:textId="77777777" w:rsidR="001B1A41" w:rsidRPr="00F97AA1" w:rsidRDefault="001B1A41" w:rsidP="001B1A41">
            <w:pPr>
              <w:rPr>
                <w:rFonts w:ascii="Calibri" w:hAnsi="Calibri" w:cs="Calibri"/>
                <w:b/>
                <w:iCs/>
                <w:sz w:val="22"/>
                <w:u w:val="single"/>
              </w:rPr>
            </w:pPr>
            <w:r w:rsidRPr="00F97AA1">
              <w:rPr>
                <w:rFonts w:ascii="Calibri" w:hAnsi="Calibri" w:cs="Calibri"/>
                <w:b/>
                <w:iCs/>
                <w:sz w:val="22"/>
                <w:u w:val="single"/>
              </w:rPr>
              <w:t>Policies and Procedures</w:t>
            </w:r>
          </w:p>
          <w:p w14:paraId="7FD35D70" w14:textId="77777777" w:rsidR="001B1A41" w:rsidRDefault="001B1A41" w:rsidP="001B1A41">
            <w:pPr>
              <w:pStyle w:val="ListParagraph"/>
              <w:ind w:left="360"/>
              <w:rPr>
                <w:rFonts w:ascii="Calibri" w:hAnsi="Calibri" w:cs="Calibri"/>
                <w:sz w:val="22"/>
                <w:szCs w:val="22"/>
              </w:rPr>
            </w:pPr>
            <w:r w:rsidRPr="001B1A41">
              <w:rPr>
                <w:rFonts w:ascii="Calibri" w:hAnsi="Calibri" w:cs="Calibri"/>
                <w:sz w:val="22"/>
                <w:szCs w:val="22"/>
              </w:rPr>
              <w:lastRenderedPageBreak/>
              <w:t>The ability to design and implement structured policies and systems for the management of service delivery in consultation with key stakeholders and ensures clear role accountability for service levels.</w:t>
            </w:r>
          </w:p>
          <w:p w14:paraId="49E08C15" w14:textId="35B1C4B0" w:rsidR="001B1A41" w:rsidRPr="001B1A41" w:rsidRDefault="001B1A41" w:rsidP="001B1A41">
            <w:pPr>
              <w:pStyle w:val="ListParagraph"/>
              <w:ind w:left="360"/>
              <w:rPr>
                <w:rFonts w:ascii="Calibri" w:hAnsi="Calibri" w:cs="Calibri"/>
                <w:color w:val="000099"/>
                <w:sz w:val="22"/>
                <w:szCs w:val="22"/>
                <w:lang w:val="en-IE" w:eastAsia="en-US"/>
              </w:rPr>
            </w:pPr>
          </w:p>
        </w:tc>
      </w:tr>
      <w:tr w:rsidR="001B1A41" w:rsidRPr="00E766A5" w14:paraId="5E008459" w14:textId="77777777" w:rsidTr="00F6254C">
        <w:tc>
          <w:tcPr>
            <w:tcW w:w="2364" w:type="dxa"/>
          </w:tcPr>
          <w:p w14:paraId="0AA0B138" w14:textId="77777777" w:rsidR="001B1A41" w:rsidRPr="001B1A41" w:rsidRDefault="001B1A41" w:rsidP="001B1A41">
            <w:pPr>
              <w:rPr>
                <w:rFonts w:asciiTheme="minorHAnsi" w:hAnsiTheme="minorHAnsi" w:cstheme="minorHAnsi"/>
                <w:b/>
                <w:bCs/>
                <w:sz w:val="22"/>
                <w:szCs w:val="22"/>
              </w:rPr>
            </w:pPr>
            <w:r w:rsidRPr="001B1A41">
              <w:rPr>
                <w:rFonts w:asciiTheme="minorHAnsi" w:hAnsiTheme="minorHAnsi" w:cstheme="minorHAnsi"/>
                <w:b/>
                <w:bCs/>
                <w:sz w:val="22"/>
                <w:szCs w:val="22"/>
              </w:rPr>
              <w:lastRenderedPageBreak/>
              <w:t>Campaign Specific Selection Process</w:t>
            </w:r>
          </w:p>
          <w:p w14:paraId="51BB73CE" w14:textId="77777777" w:rsidR="001B1A41" w:rsidRPr="001B1A41" w:rsidRDefault="001B1A41" w:rsidP="001B1A41">
            <w:pPr>
              <w:rPr>
                <w:rFonts w:asciiTheme="minorHAnsi" w:hAnsiTheme="minorHAnsi" w:cstheme="minorHAnsi"/>
                <w:b/>
                <w:bCs/>
                <w:sz w:val="22"/>
                <w:szCs w:val="22"/>
              </w:rPr>
            </w:pPr>
          </w:p>
          <w:p w14:paraId="1F568419" w14:textId="77777777" w:rsidR="001B1A41" w:rsidRPr="001B1A41" w:rsidRDefault="001B1A41" w:rsidP="001B1A41">
            <w:pPr>
              <w:rPr>
                <w:rFonts w:asciiTheme="minorHAnsi" w:hAnsiTheme="minorHAnsi" w:cstheme="minorHAnsi"/>
                <w:b/>
                <w:bCs/>
                <w:sz w:val="22"/>
                <w:szCs w:val="22"/>
              </w:rPr>
            </w:pPr>
            <w:r w:rsidRPr="001B1A41">
              <w:rPr>
                <w:rFonts w:asciiTheme="minorHAnsi" w:hAnsiTheme="minorHAnsi" w:cstheme="minorHAnsi"/>
                <w:b/>
                <w:bCs/>
                <w:sz w:val="22"/>
                <w:szCs w:val="22"/>
              </w:rPr>
              <w:t>Ranking/Shortlisting / Interview</w:t>
            </w:r>
          </w:p>
        </w:tc>
        <w:tc>
          <w:tcPr>
            <w:tcW w:w="8256" w:type="dxa"/>
          </w:tcPr>
          <w:p w14:paraId="551679E3" w14:textId="77777777" w:rsidR="001B1A41" w:rsidRPr="001B1A41" w:rsidRDefault="001B1A41" w:rsidP="001B1A41">
            <w:pPr>
              <w:rPr>
                <w:rFonts w:asciiTheme="minorHAnsi" w:hAnsiTheme="minorHAnsi" w:cstheme="minorHAnsi"/>
                <w:sz w:val="22"/>
                <w:szCs w:val="22"/>
              </w:rPr>
            </w:pPr>
            <w:r w:rsidRPr="001B1A41">
              <w:rPr>
                <w:rFonts w:asciiTheme="minorHAnsi" w:hAnsiTheme="minorHAnsi" w:cstheme="minorHAnsi"/>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1B1A41" w:rsidRPr="001B1A41" w:rsidRDefault="001B1A41" w:rsidP="001B1A41">
            <w:pPr>
              <w:rPr>
                <w:rFonts w:asciiTheme="minorHAnsi" w:hAnsiTheme="minorHAnsi" w:cstheme="minorHAnsi"/>
                <w:sz w:val="22"/>
                <w:szCs w:val="22"/>
              </w:rPr>
            </w:pPr>
          </w:p>
          <w:p w14:paraId="20CA5DF2" w14:textId="375FEFD6" w:rsidR="001B1A41" w:rsidRPr="001B1A41" w:rsidRDefault="001B1A41" w:rsidP="001B1A41">
            <w:pPr>
              <w:rPr>
                <w:rFonts w:asciiTheme="minorHAnsi" w:hAnsiTheme="minorHAnsi" w:cstheme="minorHAnsi"/>
                <w:sz w:val="22"/>
                <w:szCs w:val="22"/>
              </w:rPr>
            </w:pPr>
            <w:r w:rsidRPr="001B1A41">
              <w:rPr>
                <w:rFonts w:asciiTheme="minorHAnsi" w:hAnsiTheme="minorHAnsi" w:cstheme="minorHAnsi"/>
                <w:sz w:val="22"/>
                <w:szCs w:val="22"/>
              </w:rPr>
              <w:t xml:space="preserve">Failure to include information regarding these requirements may result in you not progressing to the next stage of the selection process.  </w:t>
            </w:r>
          </w:p>
          <w:p w14:paraId="0E82C8B6" w14:textId="77777777" w:rsidR="001B1A41" w:rsidRPr="001B1A41" w:rsidRDefault="001B1A41" w:rsidP="001B1A41">
            <w:pPr>
              <w:rPr>
                <w:rFonts w:asciiTheme="minorHAnsi" w:hAnsiTheme="minorHAnsi" w:cstheme="minorHAnsi"/>
                <w:iCs/>
                <w:sz w:val="22"/>
                <w:szCs w:val="22"/>
              </w:rPr>
            </w:pPr>
          </w:p>
          <w:p w14:paraId="4A5A9FA5" w14:textId="6602F543" w:rsidR="001B1A41" w:rsidRPr="001B1A41" w:rsidRDefault="001B1A41" w:rsidP="001B1A41">
            <w:pPr>
              <w:rPr>
                <w:rFonts w:asciiTheme="minorHAnsi" w:hAnsiTheme="minorHAnsi" w:cstheme="minorHAnsi"/>
                <w:iCs/>
                <w:sz w:val="22"/>
                <w:szCs w:val="22"/>
              </w:rPr>
            </w:pPr>
            <w:r w:rsidRPr="001B1A41">
              <w:rPr>
                <w:rFonts w:asciiTheme="minorHAnsi" w:hAnsiTheme="minorHAnsi" w:cstheme="minorHAnsi"/>
                <w:iCs/>
                <w:sz w:val="22"/>
                <w:szCs w:val="22"/>
              </w:rPr>
              <w:t>Those successful at the ranking stage of this process, where applied, will be placed on an order of merit and will be called to interview in ‘bands’ depending on the service needs of the organisation.</w:t>
            </w:r>
          </w:p>
          <w:p w14:paraId="12B8FE4D" w14:textId="2C108154" w:rsidR="001B1A41" w:rsidRPr="001B1A41" w:rsidRDefault="001B1A41" w:rsidP="001B1A41">
            <w:pPr>
              <w:rPr>
                <w:rFonts w:asciiTheme="minorHAnsi" w:hAnsiTheme="minorHAnsi" w:cstheme="minorHAnsi"/>
                <w:iCs/>
                <w:sz w:val="22"/>
                <w:szCs w:val="22"/>
                <w:highlight w:val="yellow"/>
              </w:rPr>
            </w:pPr>
          </w:p>
        </w:tc>
      </w:tr>
      <w:tr w:rsidR="001B1A41"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1B1A41" w:rsidRPr="001B1A41" w:rsidRDefault="001B1A41" w:rsidP="001B1A41">
            <w:pPr>
              <w:rPr>
                <w:rFonts w:asciiTheme="minorHAnsi" w:hAnsiTheme="minorHAnsi" w:cstheme="minorHAnsi"/>
                <w:b/>
                <w:bCs/>
                <w:sz w:val="22"/>
                <w:szCs w:val="22"/>
              </w:rPr>
            </w:pPr>
            <w:r w:rsidRPr="001B1A41">
              <w:rPr>
                <w:rFonts w:asciiTheme="minorHAnsi" w:hAnsiTheme="minorHAnsi" w:cstheme="minorHAnsi"/>
                <w:b/>
                <w:bCs/>
                <w:sz w:val="22"/>
                <w:szCs w:val="22"/>
              </w:rPr>
              <w:t xml:space="preserve">Diversity, Equality and Inclusion </w:t>
            </w:r>
          </w:p>
          <w:p w14:paraId="4CA380A9" w14:textId="77777777" w:rsidR="001B1A41" w:rsidRPr="001B1A41" w:rsidRDefault="001B1A41" w:rsidP="001B1A41">
            <w:pPr>
              <w:jc w:val="right"/>
              <w:rPr>
                <w:rFonts w:asciiTheme="minorHAnsi" w:hAnsiTheme="minorHAnsi" w:cstheme="minorHAnsi"/>
                <w:b/>
                <w:bCs/>
                <w:sz w:val="22"/>
                <w:szCs w:val="22"/>
              </w:rPr>
            </w:pPr>
          </w:p>
        </w:tc>
        <w:tc>
          <w:tcPr>
            <w:tcW w:w="8256" w:type="dxa"/>
          </w:tcPr>
          <w:p w14:paraId="378BC044" w14:textId="77777777" w:rsidR="001B1A41" w:rsidRPr="001B1A41" w:rsidRDefault="001B1A41" w:rsidP="001B1A41">
            <w:pPr>
              <w:rPr>
                <w:rFonts w:asciiTheme="minorHAnsi" w:hAnsiTheme="minorHAnsi" w:cstheme="minorHAnsi"/>
                <w:iCs/>
                <w:sz w:val="22"/>
                <w:szCs w:val="22"/>
              </w:rPr>
            </w:pPr>
            <w:r w:rsidRPr="001B1A41">
              <w:rPr>
                <w:rFonts w:asciiTheme="minorHAnsi" w:hAnsiTheme="minorHAnsi" w:cstheme="minorHAnsi"/>
                <w:iCs/>
                <w:sz w:val="22"/>
                <w:szCs w:val="22"/>
              </w:rPr>
              <w:t>The HSE is an equal opportunities employer.</w:t>
            </w:r>
          </w:p>
          <w:p w14:paraId="075BC7A0" w14:textId="77777777" w:rsidR="001B1A41" w:rsidRPr="001B1A41" w:rsidRDefault="001B1A41" w:rsidP="001B1A41">
            <w:pPr>
              <w:rPr>
                <w:rFonts w:asciiTheme="minorHAnsi" w:hAnsiTheme="minorHAnsi" w:cstheme="minorHAnsi"/>
                <w:color w:val="000000"/>
                <w:sz w:val="22"/>
                <w:szCs w:val="22"/>
                <w:shd w:val="clear" w:color="auto" w:fill="FFFFFF"/>
              </w:rPr>
            </w:pPr>
          </w:p>
          <w:p w14:paraId="6705ED36" w14:textId="77777777" w:rsidR="001B1A41" w:rsidRPr="001B1A41" w:rsidRDefault="001B1A41" w:rsidP="001B1A41">
            <w:pPr>
              <w:rPr>
                <w:rFonts w:asciiTheme="minorHAnsi" w:hAnsiTheme="minorHAnsi" w:cstheme="minorHAnsi"/>
                <w:color w:val="000000"/>
                <w:sz w:val="22"/>
                <w:szCs w:val="22"/>
                <w:shd w:val="clear" w:color="auto" w:fill="FFFFFF"/>
              </w:rPr>
            </w:pPr>
            <w:r w:rsidRPr="001B1A41">
              <w:rPr>
                <w:rFonts w:asciiTheme="minorHAnsi" w:hAnsiTheme="minorHAnsi" w:cstheme="minorHAnsi"/>
                <w:color w:val="000000"/>
                <w:sz w:val="22"/>
                <w:szCs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1B1A41" w:rsidRPr="001B1A41" w:rsidRDefault="001B1A41" w:rsidP="001B1A41">
            <w:pPr>
              <w:rPr>
                <w:rFonts w:asciiTheme="minorHAnsi" w:hAnsiTheme="minorHAnsi" w:cstheme="minorHAnsi"/>
                <w:color w:val="000000"/>
                <w:sz w:val="22"/>
                <w:szCs w:val="22"/>
                <w:shd w:val="clear" w:color="auto" w:fill="FFFFFF"/>
              </w:rPr>
            </w:pPr>
          </w:p>
          <w:p w14:paraId="25259069" w14:textId="77777777" w:rsidR="001B1A41" w:rsidRPr="001B1A41" w:rsidRDefault="001B1A41" w:rsidP="001B1A41">
            <w:pPr>
              <w:rPr>
                <w:rFonts w:asciiTheme="minorHAnsi" w:hAnsiTheme="minorHAnsi" w:cstheme="minorHAnsi"/>
                <w:color w:val="000000"/>
                <w:sz w:val="22"/>
                <w:szCs w:val="22"/>
                <w:shd w:val="clear" w:color="auto" w:fill="FFFFFF"/>
              </w:rPr>
            </w:pPr>
            <w:r w:rsidRPr="001B1A41">
              <w:rPr>
                <w:rFonts w:asciiTheme="minorHAnsi" w:hAnsiTheme="minorHAnsi" w:cstheme="minorHAnsi"/>
                <w:color w:val="000000"/>
                <w:sz w:val="22"/>
                <w:szCs w:val="22"/>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1B1A41" w:rsidRPr="001B1A41" w:rsidRDefault="001B1A41" w:rsidP="001B1A41">
            <w:pPr>
              <w:rPr>
                <w:rFonts w:asciiTheme="minorHAnsi" w:hAnsiTheme="minorHAnsi" w:cstheme="minorHAnsi"/>
                <w:color w:val="000000"/>
                <w:sz w:val="22"/>
                <w:szCs w:val="22"/>
                <w:shd w:val="clear" w:color="auto" w:fill="FFFFFF"/>
              </w:rPr>
            </w:pPr>
          </w:p>
          <w:p w14:paraId="03FA5A57" w14:textId="1A88009B" w:rsidR="001B1A41" w:rsidRPr="001B1A41" w:rsidRDefault="001B1A41" w:rsidP="001B1A41">
            <w:pPr>
              <w:rPr>
                <w:rFonts w:asciiTheme="minorHAnsi" w:hAnsiTheme="minorHAnsi" w:cstheme="minorHAnsi"/>
                <w:color w:val="000000"/>
                <w:sz w:val="22"/>
                <w:szCs w:val="22"/>
                <w:shd w:val="clear" w:color="auto" w:fill="FFFFFF"/>
              </w:rPr>
            </w:pPr>
            <w:r w:rsidRPr="001B1A41">
              <w:rPr>
                <w:rFonts w:asciiTheme="minorHAnsi" w:hAnsiTheme="minorHAnsi" w:cstheme="minorHAnsi"/>
                <w:color w:val="000000"/>
                <w:sz w:val="22"/>
                <w:szCs w:val="22"/>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1B1A41" w:rsidRPr="001B1A41" w:rsidRDefault="001B1A41" w:rsidP="001B1A41">
            <w:pPr>
              <w:rPr>
                <w:rFonts w:asciiTheme="minorHAnsi" w:hAnsiTheme="minorHAnsi" w:cstheme="minorHAnsi"/>
                <w:color w:val="000000"/>
                <w:sz w:val="22"/>
                <w:szCs w:val="22"/>
                <w:shd w:val="clear" w:color="auto" w:fill="FFFFFF"/>
              </w:rPr>
            </w:pPr>
          </w:p>
          <w:p w14:paraId="24F19261" w14:textId="22DD2FA0" w:rsidR="001B1A41" w:rsidRPr="001B1A41" w:rsidRDefault="001B1A41" w:rsidP="001B1A41">
            <w:pPr>
              <w:rPr>
                <w:rFonts w:asciiTheme="minorHAnsi" w:hAnsiTheme="minorHAnsi" w:cstheme="minorHAnsi"/>
                <w:sz w:val="22"/>
                <w:szCs w:val="22"/>
              </w:rPr>
            </w:pPr>
            <w:r w:rsidRPr="001B1A41">
              <w:rPr>
                <w:rFonts w:asciiTheme="minorHAnsi" w:hAnsiTheme="minorHAnsi" w:cstheme="minorHAnsi"/>
                <w:sz w:val="22"/>
                <w:szCs w:val="22"/>
              </w:rPr>
              <w:t xml:space="preserve">Read more about the HSE’s commitment to </w:t>
            </w:r>
            <w:hyperlink r:id="rId12" w:history="1">
              <w:r w:rsidRPr="001B1A41">
                <w:rPr>
                  <w:rStyle w:val="Hyperlink"/>
                  <w:rFonts w:asciiTheme="minorHAnsi" w:hAnsiTheme="minorHAnsi" w:cstheme="minorHAnsi"/>
                  <w:sz w:val="22"/>
                  <w:szCs w:val="22"/>
                </w:rPr>
                <w:t>Diversity, Equality and Inclusion</w:t>
              </w:r>
            </w:hyperlink>
            <w:r w:rsidRPr="001B1A41">
              <w:rPr>
                <w:rFonts w:asciiTheme="minorHAnsi" w:hAnsiTheme="minorHAnsi" w:cstheme="minorHAnsi"/>
                <w:sz w:val="22"/>
                <w:szCs w:val="22"/>
              </w:rPr>
              <w:t xml:space="preserve"> </w:t>
            </w:r>
          </w:p>
          <w:p w14:paraId="611557CE" w14:textId="280D653D" w:rsidR="001B1A41" w:rsidRPr="001B1A41" w:rsidRDefault="001B1A41" w:rsidP="001B1A41">
            <w:pPr>
              <w:rPr>
                <w:rFonts w:asciiTheme="minorHAnsi" w:hAnsiTheme="minorHAnsi" w:cstheme="minorHAnsi"/>
                <w:sz w:val="22"/>
                <w:szCs w:val="22"/>
              </w:rPr>
            </w:pPr>
          </w:p>
        </w:tc>
      </w:tr>
      <w:tr w:rsidR="001B1A41" w:rsidRPr="00E766A5" w14:paraId="34206BA6" w14:textId="77777777" w:rsidTr="00F6254C">
        <w:tc>
          <w:tcPr>
            <w:tcW w:w="2364" w:type="dxa"/>
          </w:tcPr>
          <w:p w14:paraId="54E222E5" w14:textId="77777777" w:rsidR="001B1A41" w:rsidRPr="001B1A41" w:rsidRDefault="001B1A41" w:rsidP="001B1A41">
            <w:pPr>
              <w:rPr>
                <w:rFonts w:asciiTheme="minorHAnsi" w:hAnsiTheme="minorHAnsi" w:cstheme="minorHAnsi"/>
                <w:b/>
                <w:bCs/>
                <w:sz w:val="22"/>
                <w:szCs w:val="22"/>
              </w:rPr>
            </w:pPr>
            <w:r w:rsidRPr="001B1A41">
              <w:rPr>
                <w:rFonts w:asciiTheme="minorHAnsi" w:hAnsiTheme="minorHAnsi" w:cstheme="minorHAnsi"/>
                <w:b/>
                <w:bCs/>
                <w:sz w:val="22"/>
                <w:szCs w:val="22"/>
              </w:rPr>
              <w:t>Code of Practice</w:t>
            </w:r>
          </w:p>
        </w:tc>
        <w:tc>
          <w:tcPr>
            <w:tcW w:w="8256" w:type="dxa"/>
          </w:tcPr>
          <w:p w14:paraId="02619FDC" w14:textId="77777777" w:rsidR="001B1A41" w:rsidRPr="001B1A41" w:rsidRDefault="001B1A41" w:rsidP="001B1A41">
            <w:pPr>
              <w:rPr>
                <w:rFonts w:asciiTheme="minorHAnsi" w:hAnsiTheme="minorHAnsi" w:cstheme="minorHAnsi"/>
                <w:sz w:val="22"/>
                <w:szCs w:val="22"/>
                <w:lang w:val="en-IE" w:eastAsia="en-US"/>
              </w:rPr>
            </w:pPr>
            <w:r w:rsidRPr="001B1A41">
              <w:rPr>
                <w:rFonts w:asciiTheme="minorHAnsi" w:hAnsiTheme="minorHAnsi" w:cstheme="minorHAnsi"/>
                <w:sz w:val="22"/>
                <w:szCs w:val="22"/>
              </w:rPr>
              <w:t>The Health Service Executive</w:t>
            </w:r>
            <w:r w:rsidRPr="001B1A41">
              <w:rPr>
                <w:rFonts w:asciiTheme="minorHAnsi" w:hAnsiTheme="minorHAnsi" w:cstheme="minorHAnsi"/>
                <w:color w:val="FF0000"/>
                <w:sz w:val="22"/>
                <w:szCs w:val="22"/>
              </w:rPr>
              <w:t xml:space="preserve"> </w:t>
            </w:r>
            <w:r w:rsidRPr="001B1A41">
              <w:rPr>
                <w:rFonts w:asciiTheme="minorHAnsi" w:hAnsiTheme="minorHAnsi" w:cstheme="minorHAnsi"/>
                <w:sz w:val="22"/>
                <w:szCs w:val="22"/>
              </w:rPr>
              <w:t>will run this campaign in compliance with the Code of Practice prepared by the Commission for Public Service Appointments (CPSA).</w:t>
            </w:r>
          </w:p>
          <w:p w14:paraId="763E6747" w14:textId="77777777" w:rsidR="001B1A41" w:rsidRPr="001B1A41" w:rsidRDefault="001B1A41" w:rsidP="001B1A41">
            <w:pPr>
              <w:rPr>
                <w:rFonts w:asciiTheme="minorHAnsi" w:hAnsiTheme="minorHAnsi" w:cstheme="minorHAnsi"/>
                <w:sz w:val="22"/>
                <w:szCs w:val="22"/>
              </w:rPr>
            </w:pPr>
          </w:p>
          <w:p w14:paraId="530CFD04" w14:textId="5EE30451" w:rsidR="001B1A41" w:rsidRPr="001B1A41" w:rsidRDefault="001B1A41" w:rsidP="001B1A41">
            <w:pPr>
              <w:shd w:val="clear" w:color="auto" w:fill="FFFFFF"/>
              <w:spacing w:line="276" w:lineRule="auto"/>
              <w:rPr>
                <w:rFonts w:asciiTheme="minorHAnsi" w:hAnsiTheme="minorHAnsi" w:cstheme="minorHAnsi"/>
                <w:color w:val="333333"/>
                <w:sz w:val="22"/>
                <w:szCs w:val="22"/>
                <w:lang w:val="en-IE" w:eastAsia="en-IE"/>
              </w:rPr>
            </w:pPr>
            <w:r w:rsidRPr="001B1A41">
              <w:rPr>
                <w:rFonts w:asciiTheme="minorHAnsi" w:hAnsiTheme="minorHAnsi" w:cstheme="minorHAnsi"/>
                <w:sz w:val="22"/>
                <w:szCs w:val="22"/>
              </w:rPr>
              <w:t xml:space="preserve">The CPSA is responsible for </w:t>
            </w:r>
            <w:r w:rsidRPr="001B1A41">
              <w:rPr>
                <w:rFonts w:asciiTheme="minorHAnsi" w:hAnsiTheme="minorHAnsi" w:cstheme="minorHAnsi"/>
                <w:color w:val="333333"/>
                <w:sz w:val="22"/>
                <w:szCs w:val="22"/>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1B1A41" w:rsidRPr="001B1A41" w:rsidRDefault="001B1A41" w:rsidP="001B1A41">
            <w:pPr>
              <w:ind w:firstLine="720"/>
              <w:rPr>
                <w:rFonts w:asciiTheme="minorHAnsi" w:hAnsiTheme="minorHAnsi" w:cstheme="minorHAnsi"/>
                <w:sz w:val="22"/>
                <w:szCs w:val="22"/>
              </w:rPr>
            </w:pPr>
          </w:p>
          <w:p w14:paraId="7BD7C8A0" w14:textId="5C891930" w:rsidR="001B1A41" w:rsidRPr="001B1A41" w:rsidRDefault="001B1A41" w:rsidP="001B1A41">
            <w:pPr>
              <w:rPr>
                <w:rFonts w:asciiTheme="minorHAnsi" w:hAnsiTheme="minorHAnsi" w:cstheme="minorHAnsi"/>
                <w:sz w:val="22"/>
                <w:szCs w:val="22"/>
                <w:lang w:val="en-IE" w:eastAsia="en-US"/>
              </w:rPr>
            </w:pPr>
            <w:r w:rsidRPr="001B1A41">
              <w:rPr>
                <w:rFonts w:asciiTheme="minorHAnsi" w:hAnsiTheme="minorHAnsi" w:cstheme="minorHAnsi"/>
                <w:sz w:val="22"/>
                <w:szCs w:val="22"/>
              </w:rPr>
              <w:t xml:space="preserve">Read the </w:t>
            </w:r>
            <w:hyperlink r:id="rId13" w:history="1">
              <w:r w:rsidRPr="001B1A41">
                <w:rPr>
                  <w:rStyle w:val="Hyperlink"/>
                  <w:rFonts w:asciiTheme="minorHAnsi" w:hAnsiTheme="minorHAnsi" w:cstheme="minorHAnsi"/>
                  <w:sz w:val="22"/>
                  <w:szCs w:val="22"/>
                </w:rPr>
                <w:t>CPSA Code of Practice</w:t>
              </w:r>
            </w:hyperlink>
            <w:r w:rsidRPr="001B1A41">
              <w:rPr>
                <w:rFonts w:asciiTheme="minorHAnsi" w:hAnsiTheme="minorHAnsi" w:cstheme="minorHAnsi"/>
                <w:sz w:val="22"/>
                <w:szCs w:val="22"/>
              </w:rPr>
              <w:t xml:space="preserve">. </w:t>
            </w:r>
          </w:p>
          <w:p w14:paraId="20388A5A" w14:textId="77777777" w:rsidR="001B1A41" w:rsidRPr="001B1A41" w:rsidRDefault="001B1A41" w:rsidP="001B1A41">
            <w:pPr>
              <w:rPr>
                <w:rFonts w:asciiTheme="minorHAnsi" w:hAnsiTheme="minorHAnsi" w:cstheme="minorHAnsi"/>
                <w:sz w:val="22"/>
                <w:szCs w:val="22"/>
              </w:rPr>
            </w:pPr>
          </w:p>
        </w:tc>
      </w:tr>
      <w:tr w:rsidR="001B1A41" w:rsidRPr="00E766A5" w14:paraId="78E52213" w14:textId="77777777" w:rsidTr="00F6254C">
        <w:tc>
          <w:tcPr>
            <w:tcW w:w="10620" w:type="dxa"/>
            <w:gridSpan w:val="2"/>
          </w:tcPr>
          <w:p w14:paraId="5ACE87AF" w14:textId="732BFDAB" w:rsidR="001B1A41" w:rsidRPr="001B1A41" w:rsidRDefault="001B1A41" w:rsidP="001B1A41">
            <w:pPr>
              <w:rPr>
                <w:rFonts w:asciiTheme="minorHAnsi" w:hAnsiTheme="minorHAnsi" w:cstheme="minorHAnsi"/>
                <w:sz w:val="22"/>
                <w:szCs w:val="22"/>
              </w:rPr>
            </w:pPr>
            <w:r w:rsidRPr="001B1A41">
              <w:rPr>
                <w:rFonts w:asciiTheme="minorHAnsi" w:hAnsiTheme="minorHAnsi" w:cstheme="minorHAnsi"/>
                <w:sz w:val="22"/>
                <w:szCs w:val="22"/>
              </w:rPr>
              <w:lastRenderedPageBreak/>
              <w:t>The reform programme outlined for the health services may impact on this role, and as structures change the Job Specification may be reviewed.</w:t>
            </w:r>
          </w:p>
          <w:p w14:paraId="4038303F" w14:textId="77777777" w:rsidR="001B1A41" w:rsidRPr="001B1A41" w:rsidRDefault="001B1A41" w:rsidP="001B1A41">
            <w:pPr>
              <w:rPr>
                <w:rFonts w:asciiTheme="minorHAnsi" w:hAnsiTheme="minorHAnsi" w:cstheme="minorHAnsi"/>
                <w:sz w:val="22"/>
                <w:szCs w:val="22"/>
              </w:rPr>
            </w:pPr>
          </w:p>
          <w:p w14:paraId="469FBB66" w14:textId="77777777" w:rsidR="001B1A41" w:rsidRPr="001B1A41" w:rsidRDefault="001B1A41" w:rsidP="001B1A41">
            <w:pPr>
              <w:rPr>
                <w:rFonts w:asciiTheme="minorHAnsi" w:hAnsiTheme="minorHAnsi" w:cstheme="minorHAnsi"/>
                <w:sz w:val="22"/>
                <w:szCs w:val="22"/>
              </w:rPr>
            </w:pPr>
            <w:r w:rsidRPr="001B1A41">
              <w:rPr>
                <w:rFonts w:asciiTheme="minorHAnsi" w:hAnsiTheme="minorHAnsi" w:cstheme="minorHAnsi"/>
                <w:sz w:val="22"/>
                <w:szCs w:val="22"/>
              </w:rPr>
              <w:t>This Job Specification is a guide to the general range of duties assigned to the post holder. It is intended to be neither definitive nor restrictive and is subject to periodic review with the employee concerned.</w:t>
            </w:r>
          </w:p>
        </w:tc>
      </w:tr>
    </w:tbl>
    <w:p w14:paraId="03420FC5" w14:textId="6FC1CEF0" w:rsidR="0068735E" w:rsidRDefault="0068735E">
      <w:pPr>
        <w:spacing w:after="200" w:line="276" w:lineRule="auto"/>
        <w:rPr>
          <w:rFonts w:ascii="Arial" w:hAnsi="Arial" w:cs="Arial"/>
          <w:b/>
          <w:color w:val="000099"/>
        </w:rPr>
      </w:pPr>
    </w:p>
    <w:p w14:paraId="6E18C647" w14:textId="54EE0D7D" w:rsidR="00543F98" w:rsidRPr="001B1A41" w:rsidRDefault="001B1A41" w:rsidP="009F3F3A">
      <w:pPr>
        <w:spacing w:after="200" w:line="276" w:lineRule="auto"/>
        <w:jc w:val="center"/>
        <w:rPr>
          <w:rFonts w:asciiTheme="minorHAnsi" w:hAnsiTheme="minorHAnsi" w:cstheme="minorHAnsi"/>
          <w:b/>
          <w:color w:val="000000" w:themeColor="text1"/>
          <w:sz w:val="22"/>
          <w:szCs w:val="22"/>
        </w:rPr>
      </w:pPr>
      <w:r w:rsidRPr="001B1A41">
        <w:rPr>
          <w:rFonts w:asciiTheme="minorHAnsi" w:hAnsiTheme="minorHAnsi" w:cstheme="minorHAnsi"/>
          <w:b/>
          <w:color w:val="000000" w:themeColor="text1"/>
          <w:sz w:val="22"/>
          <w:szCs w:val="22"/>
        </w:rPr>
        <w:t>G</w:t>
      </w:r>
      <w:r w:rsidR="003356B6">
        <w:rPr>
          <w:rFonts w:asciiTheme="minorHAnsi" w:hAnsiTheme="minorHAnsi" w:cstheme="minorHAnsi"/>
          <w:b/>
          <w:color w:val="000000" w:themeColor="text1"/>
          <w:sz w:val="22"/>
          <w:szCs w:val="22"/>
        </w:rPr>
        <w:t>11239</w:t>
      </w:r>
      <w:r w:rsidRPr="001B1A41">
        <w:rPr>
          <w:rFonts w:asciiTheme="minorHAnsi" w:hAnsiTheme="minorHAnsi" w:cstheme="minorHAnsi"/>
          <w:b/>
          <w:color w:val="000000" w:themeColor="text1"/>
          <w:sz w:val="22"/>
          <w:szCs w:val="22"/>
        </w:rPr>
        <w:t xml:space="preserve"> Bereavement Officer Galway University Hospitals</w:t>
      </w:r>
    </w:p>
    <w:p w14:paraId="477B8795" w14:textId="77777777" w:rsidR="00543F98" w:rsidRPr="001B1A41" w:rsidRDefault="00543F98" w:rsidP="00543F98">
      <w:pPr>
        <w:jc w:val="center"/>
        <w:rPr>
          <w:rFonts w:asciiTheme="minorHAnsi" w:hAnsiTheme="minorHAnsi" w:cstheme="minorHAnsi"/>
          <w:b/>
          <w:color w:val="000000" w:themeColor="text1"/>
          <w:sz w:val="22"/>
          <w:szCs w:val="22"/>
        </w:rPr>
      </w:pPr>
      <w:r w:rsidRPr="001B1A41">
        <w:rPr>
          <w:rFonts w:asciiTheme="minorHAnsi" w:hAnsiTheme="minorHAnsi" w:cstheme="minorHAnsi"/>
          <w:b/>
          <w:color w:val="000000" w:themeColor="text1"/>
          <w:sz w:val="22"/>
          <w:szCs w:val="22"/>
        </w:rPr>
        <w:t>Terms and Conditions of Employment</w:t>
      </w:r>
    </w:p>
    <w:p w14:paraId="690D2748" w14:textId="77777777" w:rsidR="00543F98" w:rsidRPr="001B1A41" w:rsidRDefault="00543F98" w:rsidP="00543F98">
      <w:pPr>
        <w:jc w:val="center"/>
        <w:rPr>
          <w:rFonts w:asciiTheme="minorHAnsi" w:hAnsiTheme="minorHAnsi" w:cstheme="minorHAnsi"/>
          <w:b/>
          <w:color w:val="000000" w:themeColor="text1"/>
          <w:sz w:val="22"/>
          <w:szCs w:val="22"/>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1B1A41" w:rsidRPr="001B1A41" w14:paraId="648DD409" w14:textId="77777777" w:rsidTr="00AC0D37">
        <w:tc>
          <w:tcPr>
            <w:tcW w:w="2523" w:type="dxa"/>
          </w:tcPr>
          <w:p w14:paraId="38A8F24A" w14:textId="77777777" w:rsidR="00543F98" w:rsidRPr="001B1A41" w:rsidRDefault="00543F98" w:rsidP="005F595E">
            <w:pPr>
              <w:jc w:val="both"/>
              <w:rPr>
                <w:rFonts w:asciiTheme="minorHAnsi" w:hAnsiTheme="minorHAnsi" w:cstheme="minorHAnsi"/>
                <w:b/>
                <w:bCs/>
                <w:color w:val="000000" w:themeColor="text1"/>
                <w:sz w:val="22"/>
                <w:szCs w:val="22"/>
              </w:rPr>
            </w:pPr>
            <w:r w:rsidRPr="001B1A41">
              <w:rPr>
                <w:rFonts w:asciiTheme="minorHAnsi" w:hAnsiTheme="minorHAnsi" w:cstheme="minorHAnsi"/>
                <w:b/>
                <w:bCs/>
                <w:color w:val="000000" w:themeColor="text1"/>
                <w:sz w:val="22"/>
                <w:szCs w:val="22"/>
              </w:rPr>
              <w:t xml:space="preserve">Tenure </w:t>
            </w:r>
          </w:p>
        </w:tc>
        <w:tc>
          <w:tcPr>
            <w:tcW w:w="8109" w:type="dxa"/>
          </w:tcPr>
          <w:p w14:paraId="4463C165" w14:textId="72C56500" w:rsidR="00543F98" w:rsidRPr="001B1A41" w:rsidRDefault="00543F98" w:rsidP="005F595E">
            <w:pPr>
              <w:tabs>
                <w:tab w:val="left" w:pos="-720"/>
                <w:tab w:val="left" w:pos="0"/>
                <w:tab w:val="left" w:pos="720"/>
              </w:tabs>
              <w:suppressAutoHyphens/>
              <w:jc w:val="both"/>
              <w:rPr>
                <w:rFonts w:asciiTheme="minorHAnsi" w:hAnsiTheme="minorHAnsi" w:cstheme="minorHAnsi"/>
                <w:color w:val="000000" w:themeColor="text1"/>
                <w:spacing w:val="-3"/>
                <w:sz w:val="22"/>
                <w:szCs w:val="22"/>
              </w:rPr>
            </w:pPr>
            <w:r w:rsidRPr="001B1A41">
              <w:rPr>
                <w:rFonts w:asciiTheme="minorHAnsi" w:hAnsiTheme="minorHAnsi" w:cstheme="minorHAnsi"/>
                <w:color w:val="000000" w:themeColor="text1"/>
                <w:spacing w:val="-3"/>
                <w:sz w:val="22"/>
                <w:szCs w:val="22"/>
              </w:rPr>
              <w:t xml:space="preserve">The current vacancy available is </w:t>
            </w:r>
            <w:r w:rsidR="00DE3C88">
              <w:rPr>
                <w:rFonts w:asciiTheme="minorHAnsi" w:hAnsiTheme="minorHAnsi" w:cstheme="minorHAnsi"/>
                <w:color w:val="000000" w:themeColor="text1"/>
                <w:spacing w:val="-3"/>
                <w:sz w:val="22"/>
                <w:szCs w:val="22"/>
              </w:rPr>
              <w:t>Permanent</w:t>
            </w:r>
            <w:r w:rsidRPr="001B1A41">
              <w:rPr>
                <w:rFonts w:asciiTheme="minorHAnsi" w:hAnsiTheme="minorHAnsi" w:cstheme="minorHAnsi"/>
                <w:color w:val="000000" w:themeColor="text1"/>
                <w:spacing w:val="-3"/>
                <w:sz w:val="22"/>
                <w:szCs w:val="22"/>
              </w:rPr>
              <w:t xml:space="preserve"> and </w:t>
            </w:r>
            <w:r w:rsidRPr="001B1A41">
              <w:rPr>
                <w:rFonts w:asciiTheme="minorHAnsi" w:hAnsiTheme="minorHAnsi" w:cstheme="minorHAnsi"/>
                <w:bCs/>
                <w:color w:val="000000" w:themeColor="text1"/>
                <w:spacing w:val="-3"/>
                <w:sz w:val="22"/>
                <w:szCs w:val="22"/>
              </w:rPr>
              <w:t>whole time.</w:t>
            </w:r>
            <w:r w:rsidRPr="001B1A41">
              <w:rPr>
                <w:rFonts w:asciiTheme="minorHAnsi" w:hAnsiTheme="minorHAnsi" w:cstheme="minorHAnsi"/>
                <w:color w:val="000000" w:themeColor="text1"/>
                <w:spacing w:val="-3"/>
                <w:sz w:val="22"/>
                <w:szCs w:val="22"/>
              </w:rPr>
              <w:t xml:space="preserve">  </w:t>
            </w:r>
          </w:p>
          <w:p w14:paraId="41FF2897" w14:textId="77777777" w:rsidR="00543F98" w:rsidRPr="001B1A41" w:rsidRDefault="00543F98" w:rsidP="005F595E">
            <w:pPr>
              <w:tabs>
                <w:tab w:val="left" w:pos="-720"/>
                <w:tab w:val="left" w:pos="0"/>
                <w:tab w:val="left" w:pos="720"/>
              </w:tabs>
              <w:suppressAutoHyphens/>
              <w:jc w:val="both"/>
              <w:rPr>
                <w:rFonts w:asciiTheme="minorHAnsi" w:hAnsiTheme="minorHAnsi" w:cstheme="minorHAnsi"/>
                <w:color w:val="000000" w:themeColor="text1"/>
                <w:spacing w:val="-3"/>
                <w:sz w:val="22"/>
                <w:szCs w:val="22"/>
              </w:rPr>
            </w:pPr>
          </w:p>
          <w:p w14:paraId="74C50E15" w14:textId="77777777" w:rsidR="00543F98" w:rsidRPr="001B1A41" w:rsidRDefault="00543F98" w:rsidP="005F595E">
            <w:pPr>
              <w:tabs>
                <w:tab w:val="left" w:pos="-720"/>
                <w:tab w:val="left" w:pos="0"/>
                <w:tab w:val="left" w:pos="720"/>
              </w:tabs>
              <w:suppressAutoHyphens/>
              <w:jc w:val="both"/>
              <w:rPr>
                <w:rFonts w:asciiTheme="minorHAnsi" w:hAnsiTheme="minorHAnsi" w:cstheme="minorHAnsi"/>
                <w:color w:val="000000" w:themeColor="text1"/>
                <w:spacing w:val="-3"/>
                <w:sz w:val="22"/>
                <w:szCs w:val="22"/>
              </w:rPr>
            </w:pPr>
            <w:r w:rsidRPr="001B1A41">
              <w:rPr>
                <w:rFonts w:asciiTheme="minorHAnsi" w:hAnsiTheme="minorHAnsi" w:cstheme="minorHAnsi"/>
                <w:color w:val="000000" w:themeColor="text1"/>
                <w:spacing w:val="-3"/>
                <w:sz w:val="22"/>
                <w:szCs w:val="22"/>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1B1A41" w:rsidRDefault="00543F98" w:rsidP="005F595E">
            <w:pPr>
              <w:tabs>
                <w:tab w:val="left" w:pos="-720"/>
                <w:tab w:val="left" w:pos="0"/>
                <w:tab w:val="left" w:pos="720"/>
              </w:tabs>
              <w:suppressAutoHyphens/>
              <w:jc w:val="both"/>
              <w:rPr>
                <w:rFonts w:asciiTheme="minorHAnsi" w:hAnsiTheme="minorHAnsi" w:cstheme="minorHAnsi"/>
                <w:color w:val="000000" w:themeColor="text1"/>
                <w:spacing w:val="-3"/>
                <w:sz w:val="22"/>
                <w:szCs w:val="22"/>
              </w:rPr>
            </w:pPr>
          </w:p>
          <w:p w14:paraId="6E1DF429" w14:textId="77777777" w:rsidR="00543F98" w:rsidRPr="001B1A41" w:rsidRDefault="00543F98" w:rsidP="005F595E">
            <w:pPr>
              <w:tabs>
                <w:tab w:val="left" w:pos="-720"/>
                <w:tab w:val="left" w:pos="0"/>
                <w:tab w:val="left" w:pos="720"/>
              </w:tabs>
              <w:suppressAutoHyphens/>
              <w:jc w:val="both"/>
              <w:rPr>
                <w:rFonts w:asciiTheme="minorHAnsi" w:hAnsiTheme="minorHAnsi" w:cstheme="minorHAnsi"/>
                <w:color w:val="000000" w:themeColor="text1"/>
                <w:spacing w:val="-3"/>
                <w:sz w:val="22"/>
                <w:szCs w:val="22"/>
              </w:rPr>
            </w:pPr>
            <w:r w:rsidRPr="001B1A41">
              <w:rPr>
                <w:rFonts w:asciiTheme="minorHAnsi" w:hAnsiTheme="minorHAnsi" w:cstheme="minorHAnsi"/>
                <w:color w:val="000000" w:themeColor="text1"/>
                <w:spacing w:val="-3"/>
                <w:sz w:val="22"/>
                <w:szCs w:val="22"/>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1B1A41" w:rsidRDefault="00543F98" w:rsidP="005F595E">
            <w:pPr>
              <w:tabs>
                <w:tab w:val="left" w:pos="-720"/>
                <w:tab w:val="left" w:pos="0"/>
                <w:tab w:val="left" w:pos="720"/>
              </w:tabs>
              <w:suppressAutoHyphens/>
              <w:jc w:val="both"/>
              <w:rPr>
                <w:rFonts w:asciiTheme="minorHAnsi" w:hAnsiTheme="minorHAnsi" w:cstheme="minorHAnsi"/>
                <w:color w:val="000000" w:themeColor="text1"/>
                <w:spacing w:val="-3"/>
                <w:sz w:val="22"/>
                <w:szCs w:val="22"/>
              </w:rPr>
            </w:pPr>
          </w:p>
        </w:tc>
      </w:tr>
      <w:tr w:rsidR="001B1A41" w:rsidRPr="001B1A41" w14:paraId="3F765092" w14:textId="77777777" w:rsidTr="00AC0D37">
        <w:tc>
          <w:tcPr>
            <w:tcW w:w="2523" w:type="dxa"/>
          </w:tcPr>
          <w:p w14:paraId="0FB817B0" w14:textId="77777777" w:rsidR="00543F98" w:rsidRPr="001B1A41" w:rsidRDefault="00543F98" w:rsidP="005F595E">
            <w:pPr>
              <w:jc w:val="both"/>
              <w:rPr>
                <w:rFonts w:asciiTheme="minorHAnsi" w:hAnsiTheme="minorHAnsi" w:cstheme="minorHAnsi"/>
                <w:b/>
                <w:bCs/>
                <w:color w:val="000000" w:themeColor="text1"/>
                <w:sz w:val="22"/>
                <w:szCs w:val="22"/>
              </w:rPr>
            </w:pPr>
            <w:r w:rsidRPr="001B1A41">
              <w:rPr>
                <w:rFonts w:asciiTheme="minorHAnsi" w:hAnsiTheme="minorHAnsi" w:cstheme="minorHAnsi"/>
                <w:b/>
                <w:bCs/>
                <w:color w:val="000000" w:themeColor="text1"/>
                <w:sz w:val="22"/>
                <w:szCs w:val="22"/>
              </w:rPr>
              <w:t>Working Week</w:t>
            </w:r>
          </w:p>
          <w:p w14:paraId="24717DED" w14:textId="77777777" w:rsidR="00543F98" w:rsidRPr="001B1A41" w:rsidRDefault="00543F98" w:rsidP="005F595E">
            <w:pPr>
              <w:jc w:val="both"/>
              <w:rPr>
                <w:rFonts w:asciiTheme="minorHAnsi" w:hAnsiTheme="minorHAnsi" w:cstheme="minorHAnsi"/>
                <w:b/>
                <w:bCs/>
                <w:color w:val="000000" w:themeColor="text1"/>
                <w:sz w:val="22"/>
                <w:szCs w:val="22"/>
              </w:rPr>
            </w:pPr>
          </w:p>
        </w:tc>
        <w:tc>
          <w:tcPr>
            <w:tcW w:w="8109" w:type="dxa"/>
          </w:tcPr>
          <w:p w14:paraId="44AC9C6F" w14:textId="4D9C5771" w:rsidR="00ED5846" w:rsidRPr="001B1A41" w:rsidRDefault="00ED5846" w:rsidP="00ED5846">
            <w:pPr>
              <w:pStyle w:val="paragraph"/>
              <w:spacing w:before="0" w:beforeAutospacing="0" w:after="0" w:afterAutospacing="0"/>
              <w:textAlignment w:val="baseline"/>
              <w:rPr>
                <w:rFonts w:asciiTheme="minorHAnsi" w:hAnsiTheme="minorHAnsi" w:cstheme="minorHAnsi"/>
                <w:color w:val="000000" w:themeColor="text1"/>
                <w:sz w:val="22"/>
                <w:szCs w:val="22"/>
              </w:rPr>
            </w:pPr>
            <w:r w:rsidRPr="001B1A41">
              <w:rPr>
                <w:rStyle w:val="normaltextrun"/>
                <w:rFonts w:asciiTheme="minorHAnsi" w:hAnsiTheme="minorHAnsi" w:cstheme="minorHAnsi"/>
                <w:color w:val="000000" w:themeColor="text1"/>
                <w:sz w:val="22"/>
                <w:szCs w:val="22"/>
                <w:lang w:val="en-US"/>
              </w:rPr>
              <w:t xml:space="preserve">The standard weekly working </w:t>
            </w:r>
            <w:r w:rsidRPr="001B1A41">
              <w:rPr>
                <w:rStyle w:val="findhit"/>
                <w:rFonts w:asciiTheme="minorHAnsi" w:hAnsiTheme="minorHAnsi" w:cstheme="minorHAnsi"/>
                <w:color w:val="000000" w:themeColor="text1"/>
                <w:sz w:val="22"/>
                <w:szCs w:val="22"/>
                <w:lang w:val="en-US"/>
              </w:rPr>
              <w:t>hours</w:t>
            </w:r>
            <w:r w:rsidRPr="001B1A41">
              <w:rPr>
                <w:rStyle w:val="normaltextrun"/>
                <w:rFonts w:asciiTheme="minorHAnsi" w:hAnsiTheme="minorHAnsi" w:cstheme="minorHAnsi"/>
                <w:color w:val="000000" w:themeColor="text1"/>
                <w:sz w:val="22"/>
                <w:szCs w:val="22"/>
                <w:lang w:val="en-US"/>
              </w:rPr>
              <w:t xml:space="preserve"> of attendance for your grade are </w:t>
            </w:r>
            <w:r w:rsidR="00DE3C88">
              <w:rPr>
                <w:rStyle w:val="normaltextrun"/>
                <w:rFonts w:asciiTheme="minorHAnsi" w:hAnsiTheme="minorHAnsi" w:cstheme="minorHAnsi"/>
                <w:color w:val="000000" w:themeColor="text1"/>
                <w:sz w:val="22"/>
                <w:szCs w:val="22"/>
                <w:lang w:val="en-US"/>
              </w:rPr>
              <w:t>35</w:t>
            </w:r>
            <w:r w:rsidRPr="001B1A41">
              <w:rPr>
                <w:rStyle w:val="normaltextrun"/>
                <w:rFonts w:asciiTheme="minorHAnsi" w:hAnsiTheme="minorHAnsi" w:cstheme="minorHAnsi"/>
                <w:color w:val="000000" w:themeColor="text1"/>
                <w:sz w:val="22"/>
                <w:szCs w:val="22"/>
                <w:lang w:val="en-US"/>
              </w:rPr>
              <w:t xml:space="preserve"> </w:t>
            </w:r>
            <w:r w:rsidRPr="001B1A41">
              <w:rPr>
                <w:rStyle w:val="findhit"/>
                <w:rFonts w:asciiTheme="minorHAnsi" w:hAnsiTheme="minorHAnsi" w:cstheme="minorHAnsi"/>
                <w:color w:val="000000" w:themeColor="text1"/>
                <w:sz w:val="22"/>
                <w:szCs w:val="22"/>
                <w:lang w:val="en-US"/>
              </w:rPr>
              <w:t>hours</w:t>
            </w:r>
            <w:r w:rsidRPr="001B1A41">
              <w:rPr>
                <w:rStyle w:val="normaltextrun"/>
                <w:rFonts w:asciiTheme="minorHAnsi" w:hAnsiTheme="minorHAnsi" w:cstheme="minorHAnsi"/>
                <w:color w:val="000000" w:themeColor="text1"/>
                <w:sz w:val="22"/>
                <w:szCs w:val="22"/>
                <w:lang w:val="en-US"/>
              </w:rPr>
              <w:t xml:space="preserve"> per week. Your normal weekly working </w:t>
            </w:r>
            <w:r w:rsidRPr="001B1A41">
              <w:rPr>
                <w:rStyle w:val="findhit"/>
                <w:rFonts w:asciiTheme="minorHAnsi" w:hAnsiTheme="minorHAnsi" w:cstheme="minorHAnsi"/>
                <w:color w:val="000000" w:themeColor="text1"/>
                <w:sz w:val="22"/>
                <w:szCs w:val="22"/>
                <w:lang w:val="en-US"/>
              </w:rPr>
              <w:t>hours</w:t>
            </w:r>
            <w:r w:rsidRPr="001B1A41">
              <w:rPr>
                <w:rStyle w:val="normaltextrun"/>
                <w:rFonts w:asciiTheme="minorHAnsi" w:hAnsiTheme="minorHAnsi" w:cstheme="minorHAnsi"/>
                <w:color w:val="000000" w:themeColor="text1"/>
                <w:sz w:val="22"/>
                <w:szCs w:val="22"/>
                <w:lang w:val="en-US"/>
              </w:rPr>
              <w:t xml:space="preserve"> are </w:t>
            </w:r>
            <w:r w:rsidR="00DE3C88">
              <w:rPr>
                <w:rStyle w:val="normaltextrun"/>
                <w:rFonts w:asciiTheme="minorHAnsi" w:hAnsiTheme="minorHAnsi" w:cstheme="minorHAnsi"/>
                <w:color w:val="000000" w:themeColor="text1"/>
                <w:sz w:val="22"/>
                <w:szCs w:val="22"/>
                <w:lang w:val="en-US"/>
              </w:rPr>
              <w:t>35</w:t>
            </w:r>
            <w:r w:rsidRPr="001B1A41">
              <w:rPr>
                <w:rStyle w:val="normaltextrun"/>
                <w:rFonts w:asciiTheme="minorHAnsi" w:hAnsiTheme="minorHAnsi" w:cstheme="minorHAnsi"/>
                <w:color w:val="000000" w:themeColor="text1"/>
                <w:sz w:val="22"/>
                <w:szCs w:val="22"/>
                <w:lang w:val="en-US"/>
              </w:rPr>
              <w:t xml:space="preserve"> </w:t>
            </w:r>
            <w:r w:rsidRPr="001B1A41">
              <w:rPr>
                <w:rStyle w:val="findhit"/>
                <w:rFonts w:asciiTheme="minorHAnsi" w:hAnsiTheme="minorHAnsi" w:cstheme="minorHAnsi"/>
                <w:color w:val="000000" w:themeColor="text1"/>
                <w:sz w:val="22"/>
                <w:szCs w:val="22"/>
                <w:lang w:val="en-US"/>
              </w:rPr>
              <w:t>hours</w:t>
            </w:r>
            <w:r w:rsidRPr="001B1A41">
              <w:rPr>
                <w:rStyle w:val="normaltextrun"/>
                <w:rFonts w:asciiTheme="minorHAnsi" w:hAnsiTheme="minorHAnsi" w:cstheme="minorHAnsi"/>
                <w:color w:val="000000" w:themeColor="text1"/>
                <w:sz w:val="22"/>
                <w:szCs w:val="22"/>
                <w:lang w:val="en-US"/>
              </w:rPr>
              <w:t xml:space="preserve">. Contracted </w:t>
            </w:r>
            <w:r w:rsidRPr="001B1A41">
              <w:rPr>
                <w:rStyle w:val="findhit"/>
                <w:rFonts w:asciiTheme="minorHAnsi" w:hAnsiTheme="minorHAnsi" w:cstheme="minorHAnsi"/>
                <w:color w:val="000000" w:themeColor="text1"/>
                <w:sz w:val="22"/>
                <w:szCs w:val="22"/>
                <w:lang w:val="en-US"/>
              </w:rPr>
              <w:t>hours</w:t>
            </w:r>
            <w:r w:rsidRPr="001B1A41">
              <w:rPr>
                <w:rStyle w:val="normaltextrun"/>
                <w:rFonts w:asciiTheme="minorHAnsi" w:hAnsiTheme="minorHAnsi" w:cstheme="minorHAnsi"/>
                <w:color w:val="000000" w:themeColor="text1"/>
                <w:sz w:val="22"/>
                <w:szCs w:val="22"/>
                <w:lang w:val="en-US"/>
              </w:rPr>
              <w:t xml:space="preserve"> that are less than the standard weekly working </w:t>
            </w:r>
            <w:r w:rsidRPr="001B1A41">
              <w:rPr>
                <w:rStyle w:val="findhit"/>
                <w:rFonts w:asciiTheme="minorHAnsi" w:hAnsiTheme="minorHAnsi" w:cstheme="minorHAnsi"/>
                <w:color w:val="000000" w:themeColor="text1"/>
                <w:sz w:val="22"/>
                <w:szCs w:val="22"/>
                <w:lang w:val="en-US"/>
              </w:rPr>
              <w:t>hours</w:t>
            </w:r>
            <w:r w:rsidRPr="001B1A41">
              <w:rPr>
                <w:rStyle w:val="normaltextrun"/>
                <w:rFonts w:asciiTheme="minorHAnsi" w:hAnsiTheme="minorHAnsi" w:cstheme="minorHAnsi"/>
                <w:color w:val="000000" w:themeColor="text1"/>
                <w:sz w:val="22"/>
                <w:szCs w:val="22"/>
                <w:lang w:val="en-US"/>
              </w:rPr>
              <w:t xml:space="preserve"> for your grade will be paid pro rata to the full time equivalent.</w:t>
            </w:r>
          </w:p>
          <w:p w14:paraId="49FB70E1" w14:textId="77777777" w:rsidR="00ED5846" w:rsidRPr="001B1A41" w:rsidRDefault="00ED5846" w:rsidP="00ED5846">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68311EC5" w14:textId="12B985D8" w:rsidR="001E592B" w:rsidRPr="001B1A41" w:rsidRDefault="001E592B" w:rsidP="001B1A41">
            <w:pPr>
              <w:pStyle w:val="paragraph"/>
              <w:spacing w:before="0" w:beforeAutospacing="0" w:after="0" w:afterAutospacing="0"/>
              <w:textAlignment w:val="baseline"/>
              <w:rPr>
                <w:rFonts w:asciiTheme="minorHAnsi" w:hAnsiTheme="minorHAnsi" w:cstheme="minorHAnsi"/>
                <w:color w:val="000000" w:themeColor="text1"/>
                <w:sz w:val="22"/>
                <w:szCs w:val="22"/>
              </w:rPr>
            </w:pPr>
          </w:p>
        </w:tc>
      </w:tr>
      <w:tr w:rsidR="001B1A41" w:rsidRPr="001B1A41" w14:paraId="026D2AAA" w14:textId="77777777" w:rsidTr="00AC0D37">
        <w:tc>
          <w:tcPr>
            <w:tcW w:w="2523" w:type="dxa"/>
          </w:tcPr>
          <w:p w14:paraId="38FDC52F" w14:textId="77777777" w:rsidR="00543F98" w:rsidRPr="001B1A41" w:rsidRDefault="00543F98" w:rsidP="005F595E">
            <w:pPr>
              <w:jc w:val="both"/>
              <w:rPr>
                <w:rFonts w:asciiTheme="minorHAnsi" w:hAnsiTheme="minorHAnsi" w:cstheme="minorHAnsi"/>
                <w:b/>
                <w:bCs/>
                <w:color w:val="000000" w:themeColor="text1"/>
                <w:sz w:val="22"/>
                <w:szCs w:val="22"/>
              </w:rPr>
            </w:pPr>
            <w:r w:rsidRPr="001B1A41">
              <w:rPr>
                <w:rFonts w:asciiTheme="minorHAnsi" w:hAnsiTheme="minorHAnsi" w:cstheme="minorHAnsi"/>
                <w:b/>
                <w:bCs/>
                <w:color w:val="000000" w:themeColor="text1"/>
                <w:sz w:val="22"/>
                <w:szCs w:val="22"/>
              </w:rPr>
              <w:t>Annual Leave</w:t>
            </w:r>
          </w:p>
        </w:tc>
        <w:tc>
          <w:tcPr>
            <w:tcW w:w="8109" w:type="dxa"/>
          </w:tcPr>
          <w:p w14:paraId="7A82753C" w14:textId="77777777" w:rsidR="00543F98" w:rsidRPr="001B1A41" w:rsidRDefault="000010EE" w:rsidP="005F595E">
            <w:pPr>
              <w:rPr>
                <w:rFonts w:asciiTheme="minorHAnsi" w:hAnsiTheme="minorHAnsi" w:cstheme="minorHAnsi"/>
                <w:color w:val="000000" w:themeColor="text1"/>
                <w:sz w:val="22"/>
                <w:szCs w:val="22"/>
              </w:rPr>
            </w:pPr>
            <w:r w:rsidRPr="001B1A41">
              <w:rPr>
                <w:rFonts w:asciiTheme="minorHAnsi" w:eastAsiaTheme="minorHAnsi" w:hAnsiTheme="minorHAnsi" w:cstheme="minorHAnsi"/>
                <w:color w:val="000000" w:themeColor="text1"/>
                <w:sz w:val="22"/>
                <w:szCs w:val="22"/>
                <w:lang w:val="en-IE" w:eastAsia="en-US"/>
              </w:rPr>
              <w:t xml:space="preserve">The annual leave associated with the post will be confirmed at </w:t>
            </w:r>
            <w:r w:rsidR="0023552F" w:rsidRPr="001B1A41">
              <w:rPr>
                <w:rFonts w:asciiTheme="minorHAnsi" w:eastAsiaTheme="minorHAnsi" w:hAnsiTheme="minorHAnsi" w:cstheme="minorHAnsi"/>
                <w:color w:val="000000" w:themeColor="text1"/>
                <w:sz w:val="22"/>
                <w:szCs w:val="22"/>
                <w:lang w:val="en-IE" w:eastAsia="en-US"/>
              </w:rPr>
              <w:t>C</w:t>
            </w:r>
            <w:r w:rsidRPr="001B1A41">
              <w:rPr>
                <w:rFonts w:asciiTheme="minorHAnsi" w:eastAsiaTheme="minorHAnsi" w:hAnsiTheme="minorHAnsi" w:cstheme="minorHAnsi"/>
                <w:color w:val="000000" w:themeColor="text1"/>
                <w:sz w:val="22"/>
                <w:szCs w:val="22"/>
                <w:lang w:val="en-IE" w:eastAsia="en-US"/>
              </w:rPr>
              <w:t>ontracting stage</w:t>
            </w:r>
            <w:r w:rsidR="00543F98" w:rsidRPr="001B1A41">
              <w:rPr>
                <w:rFonts w:asciiTheme="minorHAnsi" w:hAnsiTheme="minorHAnsi" w:cstheme="minorHAnsi"/>
                <w:color w:val="000000" w:themeColor="text1"/>
                <w:sz w:val="22"/>
                <w:szCs w:val="22"/>
              </w:rPr>
              <w:t>.</w:t>
            </w:r>
          </w:p>
          <w:p w14:paraId="79D884D7" w14:textId="77777777" w:rsidR="00543F98" w:rsidRPr="001B1A41" w:rsidRDefault="00543F98" w:rsidP="005F595E">
            <w:pPr>
              <w:jc w:val="both"/>
              <w:rPr>
                <w:rFonts w:asciiTheme="minorHAnsi" w:hAnsiTheme="minorHAnsi" w:cstheme="minorHAnsi"/>
                <w:color w:val="000000" w:themeColor="text1"/>
                <w:sz w:val="22"/>
                <w:szCs w:val="22"/>
              </w:rPr>
            </w:pPr>
          </w:p>
        </w:tc>
      </w:tr>
      <w:tr w:rsidR="001B1A41" w:rsidRPr="001B1A41" w14:paraId="01F7D1BF" w14:textId="77777777" w:rsidTr="00AC0D37">
        <w:tc>
          <w:tcPr>
            <w:tcW w:w="2523" w:type="dxa"/>
          </w:tcPr>
          <w:p w14:paraId="310A674B" w14:textId="77777777" w:rsidR="00543F98" w:rsidRPr="001B1A41" w:rsidRDefault="00543F98" w:rsidP="005F595E">
            <w:pPr>
              <w:jc w:val="both"/>
              <w:rPr>
                <w:rFonts w:asciiTheme="minorHAnsi" w:hAnsiTheme="minorHAnsi" w:cstheme="minorHAnsi"/>
                <w:b/>
                <w:bCs/>
                <w:color w:val="000000" w:themeColor="text1"/>
                <w:sz w:val="22"/>
                <w:szCs w:val="22"/>
              </w:rPr>
            </w:pPr>
            <w:r w:rsidRPr="001B1A41">
              <w:rPr>
                <w:rFonts w:asciiTheme="minorHAnsi" w:hAnsiTheme="minorHAnsi" w:cstheme="minorHAnsi"/>
                <w:b/>
                <w:bCs/>
                <w:color w:val="000000" w:themeColor="text1"/>
                <w:sz w:val="22"/>
                <w:szCs w:val="22"/>
              </w:rPr>
              <w:t>Superannuation</w:t>
            </w:r>
          </w:p>
          <w:p w14:paraId="7729702D" w14:textId="77777777" w:rsidR="00543F98" w:rsidRPr="001B1A41" w:rsidRDefault="00543F98" w:rsidP="005F595E">
            <w:pPr>
              <w:jc w:val="both"/>
              <w:rPr>
                <w:rFonts w:asciiTheme="minorHAnsi" w:hAnsiTheme="minorHAnsi" w:cstheme="minorHAnsi"/>
                <w:b/>
                <w:bCs/>
                <w:color w:val="000000" w:themeColor="text1"/>
                <w:sz w:val="22"/>
                <w:szCs w:val="22"/>
              </w:rPr>
            </w:pPr>
          </w:p>
          <w:p w14:paraId="0BC16D94" w14:textId="77777777" w:rsidR="00543F98" w:rsidRPr="001B1A41" w:rsidRDefault="00543F98" w:rsidP="005F595E">
            <w:pPr>
              <w:jc w:val="both"/>
              <w:rPr>
                <w:rFonts w:asciiTheme="minorHAnsi" w:hAnsiTheme="minorHAnsi" w:cstheme="minorHAnsi"/>
                <w:b/>
                <w:bCs/>
                <w:color w:val="000000" w:themeColor="text1"/>
                <w:sz w:val="22"/>
                <w:szCs w:val="22"/>
              </w:rPr>
            </w:pPr>
          </w:p>
        </w:tc>
        <w:tc>
          <w:tcPr>
            <w:tcW w:w="8109" w:type="dxa"/>
          </w:tcPr>
          <w:p w14:paraId="79E7E9AD" w14:textId="77777777" w:rsidR="00543F98" w:rsidRPr="001B1A41" w:rsidRDefault="00543F98" w:rsidP="005F595E">
            <w:pPr>
              <w:jc w:val="both"/>
              <w:rPr>
                <w:rFonts w:asciiTheme="minorHAnsi" w:hAnsiTheme="minorHAnsi" w:cstheme="minorHAnsi"/>
                <w:color w:val="000000" w:themeColor="text1"/>
                <w:sz w:val="22"/>
                <w:szCs w:val="22"/>
              </w:rPr>
            </w:pPr>
            <w:r w:rsidRPr="001B1A41">
              <w:rPr>
                <w:rFonts w:asciiTheme="minorHAnsi" w:hAnsiTheme="minorHAnsi" w:cstheme="minorHAnsi"/>
                <w:color w:val="000000" w:themeColor="text1"/>
                <w:sz w:val="22"/>
                <w:szCs w:val="22"/>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1B1A41">
                <w:rPr>
                  <w:rFonts w:asciiTheme="minorHAnsi" w:hAnsiTheme="minorHAnsi" w:cstheme="minorHAnsi"/>
                  <w:color w:val="000000" w:themeColor="text1"/>
                  <w:sz w:val="22"/>
                  <w:szCs w:val="22"/>
                </w:rPr>
                <w:t>the 01</w:t>
              </w:r>
              <w:r w:rsidRPr="001B1A41">
                <w:rPr>
                  <w:rFonts w:asciiTheme="minorHAnsi" w:hAnsiTheme="minorHAnsi" w:cstheme="minorHAnsi"/>
                  <w:color w:val="000000" w:themeColor="text1"/>
                  <w:sz w:val="22"/>
                  <w:szCs w:val="22"/>
                  <w:vertAlign w:val="superscript"/>
                </w:rPr>
                <w:t>st</w:t>
              </w:r>
              <w:r w:rsidRPr="001B1A41">
                <w:rPr>
                  <w:rFonts w:asciiTheme="minorHAnsi" w:hAnsiTheme="minorHAnsi" w:cstheme="minorHAnsi"/>
                  <w:color w:val="000000" w:themeColor="text1"/>
                  <w:sz w:val="22"/>
                  <w:szCs w:val="22"/>
                </w:rPr>
                <w:t xml:space="preserve"> January 2005</w:t>
              </w:r>
            </w:smartTag>
            <w:r w:rsidRPr="001B1A41">
              <w:rPr>
                <w:rFonts w:asciiTheme="minorHAnsi" w:hAnsiTheme="minorHAnsi" w:cstheme="minorHAnsi"/>
                <w:color w:val="000000" w:themeColor="text1"/>
                <w:sz w:val="22"/>
                <w:szCs w:val="22"/>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1B1A41">
                <w:rPr>
                  <w:rFonts w:asciiTheme="minorHAnsi" w:hAnsiTheme="minorHAnsi" w:cstheme="minorHAnsi"/>
                  <w:color w:val="000000" w:themeColor="text1"/>
                  <w:sz w:val="22"/>
                  <w:szCs w:val="22"/>
                </w:rPr>
                <w:t>31</w:t>
              </w:r>
              <w:r w:rsidRPr="001B1A41">
                <w:rPr>
                  <w:rFonts w:asciiTheme="minorHAnsi" w:hAnsiTheme="minorHAnsi" w:cstheme="minorHAnsi"/>
                  <w:color w:val="000000" w:themeColor="text1"/>
                  <w:sz w:val="22"/>
                  <w:szCs w:val="22"/>
                  <w:vertAlign w:val="superscript"/>
                </w:rPr>
                <w:t>st</w:t>
              </w:r>
              <w:r w:rsidRPr="001B1A41">
                <w:rPr>
                  <w:rFonts w:asciiTheme="minorHAnsi" w:hAnsiTheme="minorHAnsi" w:cstheme="minorHAnsi"/>
                  <w:color w:val="000000" w:themeColor="text1"/>
                  <w:sz w:val="22"/>
                  <w:szCs w:val="22"/>
                </w:rPr>
                <w:t xml:space="preserve"> December 2004</w:t>
              </w:r>
            </w:smartTag>
          </w:p>
          <w:p w14:paraId="16958ABA" w14:textId="59B7C405" w:rsidR="001E592B" w:rsidRPr="001B1A41" w:rsidRDefault="001E592B" w:rsidP="005F595E">
            <w:pPr>
              <w:jc w:val="both"/>
              <w:rPr>
                <w:rFonts w:asciiTheme="minorHAnsi" w:hAnsiTheme="minorHAnsi" w:cstheme="minorHAnsi"/>
                <w:color w:val="000000" w:themeColor="text1"/>
                <w:sz w:val="22"/>
                <w:szCs w:val="22"/>
              </w:rPr>
            </w:pPr>
          </w:p>
        </w:tc>
      </w:tr>
      <w:tr w:rsidR="001B1A41" w:rsidRPr="001B1A41" w14:paraId="565FC9D1" w14:textId="77777777" w:rsidTr="00AC0D37">
        <w:tc>
          <w:tcPr>
            <w:tcW w:w="2523" w:type="dxa"/>
          </w:tcPr>
          <w:p w14:paraId="1B364D81" w14:textId="77777777" w:rsidR="005F595E" w:rsidRPr="001B1A41" w:rsidRDefault="005F595E" w:rsidP="005F595E">
            <w:pPr>
              <w:jc w:val="both"/>
              <w:rPr>
                <w:rFonts w:asciiTheme="minorHAnsi" w:hAnsiTheme="minorHAnsi" w:cstheme="minorHAnsi"/>
                <w:b/>
                <w:bCs/>
                <w:color w:val="000000" w:themeColor="text1"/>
                <w:sz w:val="22"/>
                <w:szCs w:val="22"/>
              </w:rPr>
            </w:pPr>
            <w:r w:rsidRPr="001B1A41">
              <w:rPr>
                <w:rFonts w:asciiTheme="minorHAnsi" w:hAnsiTheme="minorHAnsi" w:cstheme="minorHAnsi"/>
                <w:b/>
                <w:bCs/>
                <w:color w:val="000000" w:themeColor="text1"/>
                <w:sz w:val="22"/>
                <w:szCs w:val="22"/>
              </w:rPr>
              <w:t>Age</w:t>
            </w:r>
          </w:p>
        </w:tc>
        <w:tc>
          <w:tcPr>
            <w:tcW w:w="8109" w:type="dxa"/>
          </w:tcPr>
          <w:p w14:paraId="0D47FB6D" w14:textId="77777777" w:rsidR="00E45386" w:rsidRPr="001B1A41" w:rsidRDefault="00E45386" w:rsidP="00E45386">
            <w:pPr>
              <w:autoSpaceDE w:val="0"/>
              <w:autoSpaceDN w:val="0"/>
              <w:adjustRightInd w:val="0"/>
              <w:rPr>
                <w:rFonts w:asciiTheme="minorHAnsi" w:eastAsiaTheme="minorHAnsi" w:hAnsiTheme="minorHAnsi" w:cstheme="minorHAnsi"/>
                <w:i/>
                <w:iCs/>
                <w:color w:val="000000" w:themeColor="text1"/>
                <w:sz w:val="22"/>
                <w:szCs w:val="22"/>
                <w:lang w:val="en-IE" w:eastAsia="en-US"/>
              </w:rPr>
            </w:pPr>
            <w:r w:rsidRPr="001B1A41">
              <w:rPr>
                <w:rFonts w:asciiTheme="minorHAnsi" w:eastAsiaTheme="minorHAnsi" w:hAnsiTheme="minorHAnsi" w:cstheme="minorHAnsi"/>
                <w:color w:val="000000" w:themeColor="text1"/>
                <w:sz w:val="22"/>
                <w:szCs w:val="22"/>
                <w:lang w:val="en-IE" w:eastAsia="en-US"/>
              </w:rPr>
              <w:t>The Public Service Superannuation (Age of Retirement) Act, 2018* set 70 years as the compulsory retirement age for public servants.</w:t>
            </w:r>
            <w:r w:rsidRPr="001B1A41">
              <w:rPr>
                <w:rFonts w:asciiTheme="minorHAnsi" w:eastAsiaTheme="minorHAnsi" w:hAnsiTheme="minorHAnsi" w:cstheme="minorHAnsi"/>
                <w:i/>
                <w:iCs/>
                <w:color w:val="000000" w:themeColor="text1"/>
                <w:sz w:val="22"/>
                <w:szCs w:val="22"/>
                <w:lang w:val="en-IE" w:eastAsia="en-US"/>
              </w:rPr>
              <w:t xml:space="preserve"> </w:t>
            </w:r>
          </w:p>
          <w:p w14:paraId="1D853980" w14:textId="77777777" w:rsidR="00E45386" w:rsidRPr="001B1A41" w:rsidRDefault="00E45386" w:rsidP="00E45386">
            <w:pPr>
              <w:autoSpaceDE w:val="0"/>
              <w:autoSpaceDN w:val="0"/>
              <w:adjustRightInd w:val="0"/>
              <w:rPr>
                <w:rFonts w:asciiTheme="minorHAnsi" w:eastAsiaTheme="minorHAnsi" w:hAnsiTheme="minorHAnsi" w:cstheme="minorHAnsi"/>
                <w:i/>
                <w:iCs/>
                <w:color w:val="000000" w:themeColor="text1"/>
                <w:sz w:val="22"/>
                <w:szCs w:val="22"/>
                <w:lang w:val="en-IE" w:eastAsia="en-US"/>
              </w:rPr>
            </w:pPr>
          </w:p>
          <w:p w14:paraId="1AFBA01F" w14:textId="77777777" w:rsidR="00E45386" w:rsidRPr="001B1A41" w:rsidRDefault="00E45386" w:rsidP="00E45386">
            <w:pPr>
              <w:autoSpaceDE w:val="0"/>
              <w:autoSpaceDN w:val="0"/>
              <w:adjustRightInd w:val="0"/>
              <w:rPr>
                <w:rFonts w:asciiTheme="minorHAnsi" w:eastAsiaTheme="minorHAnsi" w:hAnsiTheme="minorHAnsi" w:cstheme="minorHAnsi"/>
                <w:b/>
                <w:bCs/>
                <w:i/>
                <w:iCs/>
                <w:color w:val="000000" w:themeColor="text1"/>
                <w:sz w:val="22"/>
                <w:szCs w:val="22"/>
                <w:u w:val="single"/>
                <w:lang w:val="en-IE" w:eastAsia="en-US"/>
              </w:rPr>
            </w:pPr>
            <w:r w:rsidRPr="001B1A41">
              <w:rPr>
                <w:rFonts w:asciiTheme="minorHAnsi" w:eastAsiaTheme="minorHAnsi" w:hAnsiTheme="minorHAnsi" w:cstheme="minorHAnsi"/>
                <w:b/>
                <w:bCs/>
                <w:i/>
                <w:iCs/>
                <w:color w:val="000000" w:themeColor="text1"/>
                <w:sz w:val="22"/>
                <w:szCs w:val="22"/>
                <w:lang w:val="en-IE" w:eastAsia="en-US"/>
              </w:rPr>
              <w:t xml:space="preserve">* </w:t>
            </w:r>
            <w:r w:rsidRPr="001B1A41">
              <w:rPr>
                <w:rFonts w:asciiTheme="minorHAnsi" w:eastAsiaTheme="minorHAnsi" w:hAnsiTheme="minorHAnsi" w:cstheme="minorHAnsi"/>
                <w:b/>
                <w:bCs/>
                <w:i/>
                <w:iCs/>
                <w:color w:val="000000" w:themeColor="text1"/>
                <w:sz w:val="22"/>
                <w:szCs w:val="22"/>
                <w:u w:val="single"/>
                <w:lang w:val="en-IE" w:eastAsia="en-US"/>
              </w:rPr>
              <w:t>Public Servants not affected by this legislation:</w:t>
            </w:r>
          </w:p>
          <w:p w14:paraId="423A76B7" w14:textId="77777777" w:rsidR="00E45386" w:rsidRPr="001B1A41" w:rsidRDefault="00E45386" w:rsidP="00E45386">
            <w:pPr>
              <w:autoSpaceDE w:val="0"/>
              <w:autoSpaceDN w:val="0"/>
              <w:adjustRightInd w:val="0"/>
              <w:rPr>
                <w:rFonts w:asciiTheme="minorHAnsi" w:eastAsiaTheme="minorHAnsi" w:hAnsiTheme="minorHAnsi" w:cstheme="minorHAnsi"/>
                <w:color w:val="000000" w:themeColor="text1"/>
                <w:sz w:val="22"/>
                <w:szCs w:val="22"/>
                <w:lang w:val="en-IE" w:eastAsia="en-US"/>
              </w:rPr>
            </w:pPr>
            <w:r w:rsidRPr="001B1A41">
              <w:rPr>
                <w:rFonts w:asciiTheme="minorHAnsi" w:eastAsiaTheme="minorHAnsi" w:hAnsiTheme="minorHAnsi" w:cstheme="minorHAnsi"/>
                <w:color w:val="000000" w:themeColor="text1"/>
                <w:sz w:val="22"/>
                <w:szCs w:val="22"/>
                <w:lang w:val="en-IE" w:eastAsia="en-US"/>
              </w:rPr>
              <w:t xml:space="preserve">Public servants joining the public </w:t>
            </w:r>
            <w:r w:rsidR="00D34192" w:rsidRPr="001B1A41">
              <w:rPr>
                <w:rFonts w:asciiTheme="minorHAnsi" w:eastAsiaTheme="minorHAnsi" w:hAnsiTheme="minorHAnsi" w:cstheme="minorHAnsi"/>
                <w:color w:val="000000" w:themeColor="text1"/>
                <w:sz w:val="22"/>
                <w:szCs w:val="22"/>
                <w:lang w:val="en-IE" w:eastAsia="en-US"/>
              </w:rPr>
              <w:t>service or</w:t>
            </w:r>
            <w:r w:rsidRPr="001B1A41">
              <w:rPr>
                <w:rFonts w:asciiTheme="minorHAnsi" w:eastAsiaTheme="minorHAnsi" w:hAnsiTheme="minorHAnsi" w:cstheme="minorHAnsi"/>
                <w:color w:val="000000" w:themeColor="text1"/>
                <w:sz w:val="22"/>
                <w:szCs w:val="22"/>
                <w:lang w:val="en-IE" w:eastAsia="en-US"/>
              </w:rPr>
              <w:t xml:space="preserve"> re</w:t>
            </w:r>
            <w:r w:rsidR="00A36FE9" w:rsidRPr="001B1A41">
              <w:rPr>
                <w:rFonts w:asciiTheme="minorHAnsi" w:eastAsiaTheme="minorHAnsi" w:hAnsiTheme="minorHAnsi" w:cstheme="minorHAnsi"/>
                <w:color w:val="000000" w:themeColor="text1"/>
                <w:sz w:val="22"/>
                <w:szCs w:val="22"/>
                <w:lang w:val="en-IE" w:eastAsia="en-US"/>
              </w:rPr>
              <w:t>-</w:t>
            </w:r>
            <w:r w:rsidRPr="001B1A41">
              <w:rPr>
                <w:rFonts w:asciiTheme="minorHAnsi" w:eastAsiaTheme="minorHAnsi" w:hAnsiTheme="minorHAnsi" w:cstheme="minorHAnsi"/>
                <w:color w:val="000000" w:themeColor="text1"/>
                <w:sz w:val="22"/>
                <w:szCs w:val="22"/>
                <w:lang w:val="en-IE" w:eastAsia="en-US"/>
              </w:rPr>
              <w:t>joining the public service with a 26 week break in service, between 1 April 2004 and 31 December 2012 (new entrants) have no compulsory retirement age.</w:t>
            </w:r>
          </w:p>
          <w:p w14:paraId="57E91FD3" w14:textId="77777777" w:rsidR="00E45386" w:rsidRPr="001B1A41" w:rsidRDefault="00E45386" w:rsidP="00E45386">
            <w:pPr>
              <w:autoSpaceDE w:val="0"/>
              <w:autoSpaceDN w:val="0"/>
              <w:adjustRightInd w:val="0"/>
              <w:rPr>
                <w:rFonts w:asciiTheme="minorHAnsi" w:eastAsiaTheme="minorHAnsi" w:hAnsiTheme="minorHAnsi" w:cstheme="minorHAnsi"/>
                <w:color w:val="000000" w:themeColor="text1"/>
                <w:sz w:val="22"/>
                <w:szCs w:val="22"/>
                <w:lang w:val="en-IE" w:eastAsia="en-US"/>
              </w:rPr>
            </w:pPr>
          </w:p>
          <w:p w14:paraId="02E0C0E4" w14:textId="77777777" w:rsidR="005F595E" w:rsidRPr="001B1A41" w:rsidRDefault="00E45386" w:rsidP="00E45386">
            <w:pPr>
              <w:autoSpaceDE w:val="0"/>
              <w:autoSpaceDN w:val="0"/>
              <w:adjustRightInd w:val="0"/>
              <w:rPr>
                <w:rFonts w:asciiTheme="minorHAnsi" w:eastAsiaTheme="minorHAnsi" w:hAnsiTheme="minorHAnsi" w:cstheme="minorHAnsi"/>
                <w:color w:val="000000" w:themeColor="text1"/>
                <w:sz w:val="22"/>
                <w:szCs w:val="22"/>
                <w:lang w:val="en-IE" w:eastAsia="en-US"/>
              </w:rPr>
            </w:pPr>
            <w:r w:rsidRPr="001B1A41">
              <w:rPr>
                <w:rFonts w:asciiTheme="minorHAnsi" w:eastAsiaTheme="minorHAnsi" w:hAnsiTheme="minorHAnsi" w:cstheme="minorHAnsi"/>
                <w:color w:val="000000" w:themeColor="text1"/>
                <w:sz w:val="22"/>
                <w:szCs w:val="22"/>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1B1A41" w:rsidRDefault="001E592B" w:rsidP="00E45386">
            <w:pPr>
              <w:autoSpaceDE w:val="0"/>
              <w:autoSpaceDN w:val="0"/>
              <w:adjustRightInd w:val="0"/>
              <w:rPr>
                <w:rFonts w:asciiTheme="minorHAnsi" w:eastAsiaTheme="minorHAnsi" w:hAnsiTheme="minorHAnsi" w:cstheme="minorHAnsi"/>
                <w:color w:val="000000" w:themeColor="text1"/>
                <w:sz w:val="22"/>
                <w:szCs w:val="22"/>
                <w:lang w:val="en-IE" w:eastAsia="en-US"/>
              </w:rPr>
            </w:pPr>
          </w:p>
        </w:tc>
      </w:tr>
      <w:tr w:rsidR="001B1A41" w:rsidRPr="001B1A41" w14:paraId="00A31E89" w14:textId="77777777" w:rsidTr="00AC0D37">
        <w:tc>
          <w:tcPr>
            <w:tcW w:w="2523" w:type="dxa"/>
          </w:tcPr>
          <w:p w14:paraId="33CE3509" w14:textId="77777777" w:rsidR="00543F98" w:rsidRPr="001B1A41" w:rsidRDefault="00543F98" w:rsidP="00E0768C">
            <w:pPr>
              <w:jc w:val="both"/>
              <w:rPr>
                <w:rFonts w:asciiTheme="minorHAnsi" w:hAnsiTheme="minorHAnsi" w:cstheme="minorHAnsi"/>
                <w:b/>
                <w:color w:val="000000" w:themeColor="text1"/>
                <w:sz w:val="22"/>
                <w:szCs w:val="22"/>
              </w:rPr>
            </w:pPr>
            <w:r w:rsidRPr="001B1A41">
              <w:rPr>
                <w:rFonts w:asciiTheme="minorHAnsi" w:hAnsiTheme="minorHAnsi" w:cstheme="minorHAnsi"/>
                <w:b/>
                <w:color w:val="000000" w:themeColor="text1"/>
                <w:sz w:val="22"/>
                <w:szCs w:val="22"/>
              </w:rPr>
              <w:t>Probation</w:t>
            </w:r>
          </w:p>
        </w:tc>
        <w:tc>
          <w:tcPr>
            <w:tcW w:w="8109" w:type="dxa"/>
          </w:tcPr>
          <w:p w14:paraId="43F205C5" w14:textId="29B115FF" w:rsidR="00543F98" w:rsidRPr="001B1A41" w:rsidRDefault="00543F98" w:rsidP="00E0768C">
            <w:pPr>
              <w:jc w:val="both"/>
              <w:rPr>
                <w:rFonts w:asciiTheme="minorHAnsi" w:hAnsiTheme="minorHAnsi" w:cstheme="minorHAnsi"/>
                <w:color w:val="000000" w:themeColor="text1"/>
                <w:sz w:val="22"/>
                <w:szCs w:val="22"/>
              </w:rPr>
            </w:pPr>
            <w:r w:rsidRPr="001B1A41">
              <w:rPr>
                <w:rFonts w:asciiTheme="minorHAnsi" w:hAnsiTheme="minorHAnsi" w:cstheme="minorHAnsi"/>
                <w:color w:val="000000" w:themeColor="text1"/>
                <w:sz w:val="22"/>
                <w:szCs w:val="22"/>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1B1A41" w:rsidRDefault="00E0768C" w:rsidP="00E0768C">
            <w:pPr>
              <w:jc w:val="both"/>
              <w:rPr>
                <w:rFonts w:asciiTheme="minorHAnsi" w:hAnsiTheme="minorHAnsi" w:cstheme="minorHAnsi"/>
                <w:color w:val="000000" w:themeColor="text1"/>
                <w:sz w:val="22"/>
                <w:szCs w:val="22"/>
              </w:rPr>
            </w:pPr>
          </w:p>
        </w:tc>
      </w:tr>
      <w:tr w:rsidR="001B1A41" w:rsidRPr="001B1A41" w14:paraId="569E1840" w14:textId="77777777" w:rsidTr="001E592B">
        <w:trPr>
          <w:trHeight w:val="699"/>
        </w:trPr>
        <w:tc>
          <w:tcPr>
            <w:tcW w:w="2523" w:type="dxa"/>
          </w:tcPr>
          <w:p w14:paraId="27BE9867" w14:textId="35A6B562" w:rsidR="00A54067" w:rsidRPr="001B1A41" w:rsidRDefault="004C3CE5" w:rsidP="00A54067">
            <w:pPr>
              <w:rPr>
                <w:rFonts w:asciiTheme="minorHAnsi" w:hAnsiTheme="minorHAnsi" w:cstheme="minorHAnsi"/>
                <w:b/>
                <w:bCs/>
                <w:color w:val="000000" w:themeColor="text1"/>
                <w:sz w:val="22"/>
                <w:szCs w:val="22"/>
              </w:rPr>
            </w:pPr>
            <w:r w:rsidRPr="001B1A41">
              <w:rPr>
                <w:rFonts w:asciiTheme="minorHAnsi" w:hAnsiTheme="minorHAnsi" w:cstheme="minorHAnsi"/>
                <w:b/>
                <w:bCs/>
                <w:color w:val="000000" w:themeColor="text1"/>
                <w:sz w:val="22"/>
                <w:szCs w:val="22"/>
              </w:rPr>
              <w:lastRenderedPageBreak/>
              <w:t xml:space="preserve">Protection of Children </w:t>
            </w:r>
            <w:r w:rsidR="00A54067" w:rsidRPr="001B1A41">
              <w:rPr>
                <w:rFonts w:asciiTheme="minorHAnsi" w:hAnsiTheme="minorHAnsi" w:cstheme="minorHAnsi"/>
                <w:b/>
                <w:bCs/>
                <w:color w:val="000000" w:themeColor="text1"/>
                <w:sz w:val="22"/>
                <w:szCs w:val="22"/>
              </w:rPr>
              <w:t>Guidance and Legislation</w:t>
            </w:r>
          </w:p>
          <w:p w14:paraId="470BFBA0" w14:textId="552E50B4" w:rsidR="00543F98" w:rsidRPr="001B1A41" w:rsidRDefault="00543F98" w:rsidP="00F8393C">
            <w:pPr>
              <w:rPr>
                <w:rFonts w:asciiTheme="minorHAnsi" w:hAnsiTheme="minorHAnsi" w:cstheme="minorHAnsi"/>
                <w:b/>
                <w:bCs/>
                <w:color w:val="000000" w:themeColor="text1"/>
                <w:sz w:val="22"/>
                <w:szCs w:val="22"/>
              </w:rPr>
            </w:pPr>
          </w:p>
        </w:tc>
        <w:tc>
          <w:tcPr>
            <w:tcW w:w="8109" w:type="dxa"/>
          </w:tcPr>
          <w:p w14:paraId="1EFFF24F" w14:textId="0379BF84" w:rsidR="00A54067" w:rsidRPr="001B1A41" w:rsidRDefault="00A54067" w:rsidP="00A54067">
            <w:pPr>
              <w:rPr>
                <w:rFonts w:asciiTheme="minorHAnsi" w:hAnsiTheme="minorHAnsi" w:cstheme="minorHAnsi"/>
                <w:color w:val="000000" w:themeColor="text1"/>
                <w:sz w:val="22"/>
                <w:szCs w:val="22"/>
              </w:rPr>
            </w:pPr>
            <w:r w:rsidRPr="001B1A41">
              <w:rPr>
                <w:rFonts w:asciiTheme="minorHAnsi" w:hAnsiTheme="minorHAnsi" w:cstheme="minorHAnsi"/>
                <w:color w:val="000000" w:themeColor="text1"/>
                <w:sz w:val="22"/>
                <w:szCs w:val="22"/>
              </w:rPr>
              <w:t xml:space="preserve">The welfare and protection of children is the responsibility of all HSE staff. You must be aware of and understand your </w:t>
            </w:r>
            <w:r w:rsidR="0045069B" w:rsidRPr="001B1A41">
              <w:rPr>
                <w:rFonts w:asciiTheme="minorHAnsi" w:hAnsiTheme="minorHAnsi" w:cstheme="minorHAnsi"/>
                <w:color w:val="000000" w:themeColor="text1"/>
                <w:sz w:val="22"/>
                <w:szCs w:val="22"/>
              </w:rPr>
              <w:t xml:space="preserve">specific </w:t>
            </w:r>
            <w:r w:rsidRPr="001B1A41">
              <w:rPr>
                <w:rFonts w:asciiTheme="minorHAnsi" w:hAnsiTheme="minorHAnsi" w:cstheme="minorHAnsi"/>
                <w:color w:val="000000" w:themeColor="text1"/>
                <w:sz w:val="22"/>
                <w:szCs w:val="22"/>
              </w:rPr>
              <w:t xml:space="preserve">responsibilities under the Children First Act 2015, </w:t>
            </w:r>
            <w:r w:rsidR="004C3CE5" w:rsidRPr="001B1A41">
              <w:rPr>
                <w:rFonts w:asciiTheme="minorHAnsi" w:hAnsiTheme="minorHAnsi" w:cstheme="minorHAnsi"/>
                <w:color w:val="000000" w:themeColor="text1"/>
                <w:sz w:val="22"/>
                <w:szCs w:val="22"/>
              </w:rPr>
              <w:t xml:space="preserve">the Protections for Persons Reporting Child Abuse Act 1998 in accordance with Section 2, </w:t>
            </w:r>
            <w:r w:rsidRPr="001B1A41">
              <w:rPr>
                <w:rFonts w:asciiTheme="minorHAnsi" w:hAnsiTheme="minorHAnsi" w:cstheme="minorHAnsi"/>
                <w:color w:val="000000" w:themeColor="text1"/>
                <w:sz w:val="22"/>
                <w:szCs w:val="22"/>
              </w:rPr>
              <w:t xml:space="preserve">Children First National Guidance and other relevant child safeguarding legislation and policies. </w:t>
            </w:r>
          </w:p>
          <w:p w14:paraId="5BFF82B6" w14:textId="77777777" w:rsidR="00A54067" w:rsidRPr="001B1A41" w:rsidRDefault="00A54067" w:rsidP="00A54067">
            <w:pPr>
              <w:rPr>
                <w:rFonts w:asciiTheme="minorHAnsi" w:hAnsiTheme="minorHAnsi" w:cstheme="minorHAnsi"/>
                <w:color w:val="000000" w:themeColor="text1"/>
                <w:sz w:val="22"/>
                <w:szCs w:val="22"/>
              </w:rPr>
            </w:pPr>
          </w:p>
          <w:p w14:paraId="74465AED" w14:textId="77777777" w:rsidR="00A54067" w:rsidRPr="001B1A41" w:rsidRDefault="00A54067" w:rsidP="00A54067">
            <w:pPr>
              <w:rPr>
                <w:rFonts w:asciiTheme="minorHAnsi" w:hAnsiTheme="minorHAnsi" w:cstheme="minorHAnsi"/>
                <w:color w:val="000000" w:themeColor="text1"/>
                <w:sz w:val="22"/>
                <w:szCs w:val="22"/>
                <w:lang w:val="en-US"/>
              </w:rPr>
            </w:pPr>
            <w:r w:rsidRPr="001B1A41">
              <w:rPr>
                <w:rFonts w:asciiTheme="minorHAnsi" w:hAnsiTheme="minorHAnsi" w:cstheme="minorHAnsi"/>
                <w:color w:val="000000" w:themeColor="text1"/>
                <w:sz w:val="22"/>
                <w:szCs w:val="22"/>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1B1A41" w:rsidRDefault="00A54067" w:rsidP="00A54067">
            <w:pPr>
              <w:rPr>
                <w:rFonts w:asciiTheme="minorHAnsi" w:hAnsiTheme="minorHAnsi" w:cstheme="minorHAnsi"/>
                <w:color w:val="000000" w:themeColor="text1"/>
                <w:sz w:val="22"/>
                <w:szCs w:val="22"/>
              </w:rPr>
            </w:pPr>
          </w:p>
          <w:p w14:paraId="31C11061" w14:textId="6E8BF80C" w:rsidR="00543F98" w:rsidRPr="001B1A41" w:rsidRDefault="00413395" w:rsidP="00A54067">
            <w:pPr>
              <w:jc w:val="both"/>
              <w:rPr>
                <w:rFonts w:asciiTheme="minorHAnsi" w:hAnsiTheme="minorHAnsi" w:cstheme="minorHAnsi"/>
                <w:b/>
                <w:bCs/>
                <w:color w:val="000000" w:themeColor="text1"/>
                <w:sz w:val="22"/>
                <w:szCs w:val="22"/>
              </w:rPr>
            </w:pPr>
            <w:r w:rsidRPr="001B1A41">
              <w:rPr>
                <w:rFonts w:asciiTheme="minorHAnsi" w:hAnsiTheme="minorHAnsi" w:cstheme="minorHAnsi"/>
                <w:bCs/>
                <w:color w:val="000000" w:themeColor="text1"/>
                <w:sz w:val="22"/>
                <w:szCs w:val="22"/>
                <w:lang w:val="en"/>
              </w:rPr>
              <w:t>Visit</w:t>
            </w:r>
            <w:r w:rsidR="00A54067" w:rsidRPr="001B1A41">
              <w:rPr>
                <w:rFonts w:asciiTheme="minorHAnsi" w:hAnsiTheme="minorHAnsi" w:cstheme="minorHAnsi"/>
                <w:bCs/>
                <w:color w:val="000000" w:themeColor="text1"/>
                <w:sz w:val="22"/>
                <w:szCs w:val="22"/>
                <w:lang w:val="en"/>
              </w:rPr>
              <w:t xml:space="preserve"> </w:t>
            </w:r>
            <w:hyperlink r:id="rId14" w:history="1">
              <w:r w:rsidRPr="001B1A41">
                <w:rPr>
                  <w:rStyle w:val="Hyperlink"/>
                  <w:rFonts w:asciiTheme="minorHAnsi" w:hAnsiTheme="minorHAnsi" w:cstheme="minorHAnsi"/>
                  <w:color w:val="000000" w:themeColor="text1"/>
                  <w:sz w:val="22"/>
                  <w:szCs w:val="22"/>
                  <w:u w:val="none"/>
                  <w:lang w:val="en"/>
                </w:rPr>
                <w:t xml:space="preserve">HSE Children First </w:t>
              </w:r>
            </w:hyperlink>
            <w:r w:rsidRPr="001B1A41">
              <w:rPr>
                <w:rFonts w:asciiTheme="minorHAnsi" w:hAnsiTheme="minorHAnsi" w:cstheme="minorHAnsi"/>
                <w:color w:val="000000" w:themeColor="text1"/>
                <w:sz w:val="22"/>
                <w:szCs w:val="22"/>
                <w:lang w:val="en-US"/>
              </w:rPr>
              <w:t>for</w:t>
            </w:r>
            <w:r w:rsidR="00A54067" w:rsidRPr="001B1A41">
              <w:rPr>
                <w:rFonts w:asciiTheme="minorHAnsi" w:hAnsiTheme="minorHAnsi" w:cstheme="minorHAnsi"/>
                <w:color w:val="000000" w:themeColor="text1"/>
                <w:sz w:val="22"/>
                <w:szCs w:val="22"/>
                <w:lang w:val="en-US"/>
              </w:rPr>
              <w:t xml:space="preserve"> further</w:t>
            </w:r>
            <w:r w:rsidR="00A54067" w:rsidRPr="001B1A41">
              <w:rPr>
                <w:rFonts w:asciiTheme="minorHAnsi" w:hAnsiTheme="minorHAnsi" w:cstheme="minorHAnsi"/>
                <w:bCs/>
                <w:color w:val="000000" w:themeColor="text1"/>
                <w:sz w:val="22"/>
                <w:szCs w:val="22"/>
                <w:lang w:val="en"/>
              </w:rPr>
              <w:t xml:space="preserve"> information, guidance and resources</w:t>
            </w:r>
            <w:r w:rsidRPr="001B1A41">
              <w:rPr>
                <w:rFonts w:asciiTheme="minorHAnsi" w:hAnsiTheme="minorHAnsi" w:cstheme="minorHAnsi"/>
                <w:bCs/>
                <w:color w:val="000000" w:themeColor="text1"/>
                <w:sz w:val="22"/>
                <w:szCs w:val="22"/>
                <w:lang w:val="en"/>
              </w:rPr>
              <w:t>.</w:t>
            </w:r>
          </w:p>
        </w:tc>
      </w:tr>
      <w:tr w:rsidR="001B1A41" w:rsidRPr="001B1A41"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1B1A41" w:rsidRDefault="00543F98" w:rsidP="00F8393C">
            <w:pPr>
              <w:rPr>
                <w:rFonts w:asciiTheme="minorHAnsi" w:hAnsiTheme="minorHAnsi" w:cstheme="minorHAnsi"/>
                <w:b/>
                <w:bCs/>
                <w:color w:val="000000" w:themeColor="text1"/>
                <w:sz w:val="22"/>
                <w:szCs w:val="22"/>
              </w:rPr>
            </w:pPr>
            <w:bookmarkStart w:id="0" w:name="_Hlk58316562"/>
            <w:r w:rsidRPr="001B1A41">
              <w:rPr>
                <w:rFonts w:asciiTheme="minorHAnsi" w:hAnsiTheme="minorHAnsi" w:cstheme="minorHAnsi"/>
                <w:b/>
                <w:bCs/>
                <w:color w:val="000000" w:themeColor="text1"/>
                <w:sz w:val="22"/>
                <w:szCs w:val="22"/>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1B1A41" w:rsidRDefault="00543F98" w:rsidP="005F595E">
            <w:pPr>
              <w:jc w:val="both"/>
              <w:rPr>
                <w:rFonts w:asciiTheme="minorHAnsi" w:hAnsiTheme="minorHAnsi" w:cstheme="minorHAnsi"/>
                <w:color w:val="000000" w:themeColor="text1"/>
                <w:sz w:val="22"/>
                <w:szCs w:val="22"/>
              </w:rPr>
            </w:pPr>
            <w:r w:rsidRPr="001B1A41">
              <w:rPr>
                <w:rFonts w:asciiTheme="minorHAnsi" w:hAnsiTheme="minorHAnsi" w:cstheme="minorHAnsi"/>
                <w:color w:val="000000" w:themeColor="text1"/>
                <w:sz w:val="22"/>
                <w:szCs w:val="22"/>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1B1A41">
              <w:rPr>
                <w:rFonts w:asciiTheme="minorHAnsi" w:hAnsiTheme="minorHAnsi" w:cstheme="minorHAnsi"/>
                <w:iCs/>
                <w:color w:val="000000" w:themeColor="text1"/>
                <w:sz w:val="22"/>
                <w:szCs w:val="22"/>
              </w:rPr>
              <w:t>and comply with associated HSE protocols for implementing and maintaining these standards as appropriate to the role.</w:t>
            </w:r>
          </w:p>
          <w:p w14:paraId="3D6AA4B0" w14:textId="77777777" w:rsidR="00543F98" w:rsidRPr="001B1A41" w:rsidRDefault="00543F98" w:rsidP="005F595E">
            <w:pPr>
              <w:jc w:val="both"/>
              <w:rPr>
                <w:rFonts w:asciiTheme="minorHAnsi" w:hAnsiTheme="minorHAnsi" w:cstheme="minorHAnsi"/>
                <w:color w:val="000000" w:themeColor="text1"/>
                <w:sz w:val="22"/>
                <w:szCs w:val="22"/>
              </w:rPr>
            </w:pPr>
          </w:p>
        </w:tc>
      </w:tr>
      <w:tr w:rsidR="001B1A41" w:rsidRPr="001B1A41"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1B1A41" w:rsidRDefault="00543F98" w:rsidP="00F8393C">
            <w:pPr>
              <w:rPr>
                <w:rFonts w:asciiTheme="minorHAnsi" w:hAnsiTheme="minorHAnsi" w:cstheme="minorHAnsi"/>
                <w:b/>
                <w:bCs/>
                <w:color w:val="000000" w:themeColor="text1"/>
                <w:sz w:val="22"/>
                <w:szCs w:val="22"/>
              </w:rPr>
            </w:pPr>
            <w:r w:rsidRPr="001B1A41">
              <w:rPr>
                <w:rFonts w:asciiTheme="minorHAnsi" w:hAnsiTheme="minorHAnsi" w:cstheme="minorHAnsi"/>
                <w:b/>
                <w:color w:val="000000" w:themeColor="text1"/>
                <w:sz w:val="22"/>
                <w:szCs w:val="22"/>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1B1A41" w:rsidRDefault="00543F98" w:rsidP="005F595E">
            <w:pPr>
              <w:jc w:val="both"/>
              <w:rPr>
                <w:rFonts w:asciiTheme="minorHAnsi" w:hAnsiTheme="minorHAnsi" w:cstheme="minorHAnsi"/>
                <w:color w:val="000000" w:themeColor="text1"/>
                <w:sz w:val="22"/>
                <w:szCs w:val="22"/>
              </w:rPr>
            </w:pPr>
            <w:r w:rsidRPr="001B1A41">
              <w:rPr>
                <w:rFonts w:asciiTheme="minorHAnsi" w:hAnsiTheme="minorHAnsi" w:cstheme="minorHAnsi"/>
                <w:color w:val="000000" w:themeColor="text1"/>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1B1A41" w:rsidRDefault="00543F98" w:rsidP="005F595E">
            <w:pPr>
              <w:ind w:firstLine="720"/>
              <w:jc w:val="both"/>
              <w:rPr>
                <w:rFonts w:asciiTheme="minorHAnsi" w:hAnsiTheme="minorHAnsi" w:cstheme="minorHAnsi"/>
                <w:color w:val="000000" w:themeColor="text1"/>
                <w:sz w:val="22"/>
                <w:szCs w:val="22"/>
              </w:rPr>
            </w:pPr>
          </w:p>
          <w:p w14:paraId="033501F0" w14:textId="77777777" w:rsidR="00543F98" w:rsidRPr="001B1A41" w:rsidRDefault="00543F98" w:rsidP="005F595E">
            <w:pPr>
              <w:jc w:val="both"/>
              <w:rPr>
                <w:rFonts w:asciiTheme="minorHAnsi" w:hAnsiTheme="minorHAnsi" w:cstheme="minorHAnsi"/>
                <w:color w:val="000000" w:themeColor="text1"/>
                <w:sz w:val="22"/>
                <w:szCs w:val="22"/>
              </w:rPr>
            </w:pPr>
            <w:r w:rsidRPr="001B1A41">
              <w:rPr>
                <w:rFonts w:asciiTheme="minorHAnsi" w:hAnsiTheme="minorHAnsi" w:cstheme="minorHAnsi"/>
                <w:color w:val="000000" w:themeColor="text1"/>
                <w:sz w:val="22"/>
                <w:szCs w:val="22"/>
              </w:rPr>
              <w:t>Key responsibilities include:</w:t>
            </w:r>
          </w:p>
          <w:p w14:paraId="239805B8" w14:textId="77777777" w:rsidR="00543F98" w:rsidRPr="001B1A41" w:rsidRDefault="00543F98" w:rsidP="005F595E">
            <w:pPr>
              <w:jc w:val="both"/>
              <w:rPr>
                <w:rFonts w:asciiTheme="minorHAnsi" w:hAnsiTheme="minorHAnsi" w:cstheme="minorHAnsi"/>
                <w:color w:val="000000" w:themeColor="text1"/>
                <w:sz w:val="22"/>
                <w:szCs w:val="22"/>
                <w:highlight w:val="yellow"/>
              </w:rPr>
            </w:pPr>
          </w:p>
          <w:p w14:paraId="1A2019CC" w14:textId="77777777" w:rsidR="00543F98" w:rsidRPr="001B1A41" w:rsidRDefault="00543F98" w:rsidP="003E7EEE">
            <w:pPr>
              <w:pStyle w:val="ListParagraph"/>
              <w:numPr>
                <w:ilvl w:val="0"/>
                <w:numId w:val="13"/>
              </w:numPr>
              <w:jc w:val="both"/>
              <w:rPr>
                <w:rFonts w:asciiTheme="minorHAnsi" w:hAnsiTheme="minorHAnsi" w:cstheme="minorHAnsi"/>
                <w:color w:val="000000" w:themeColor="text1"/>
                <w:sz w:val="22"/>
                <w:szCs w:val="22"/>
              </w:rPr>
            </w:pPr>
            <w:r w:rsidRPr="001B1A41">
              <w:rPr>
                <w:rFonts w:asciiTheme="minorHAnsi" w:hAnsiTheme="minorHAnsi" w:cstheme="minorHAnsi"/>
                <w:color w:val="000000" w:themeColor="text1"/>
                <w:sz w:val="22"/>
                <w:szCs w:val="22"/>
              </w:rPr>
              <w:t>Developing a SSSS for the department/service</w:t>
            </w:r>
            <w:r w:rsidRPr="001B1A41">
              <w:rPr>
                <w:rStyle w:val="FootnoteReference"/>
                <w:rFonts w:asciiTheme="minorHAnsi" w:eastAsia="Calibri" w:hAnsiTheme="minorHAnsi" w:cstheme="minorHAnsi"/>
                <w:color w:val="000000" w:themeColor="text1"/>
                <w:sz w:val="22"/>
                <w:szCs w:val="22"/>
              </w:rPr>
              <w:footnoteReference w:id="2"/>
            </w:r>
            <w:r w:rsidRPr="001B1A41">
              <w:rPr>
                <w:rFonts w:asciiTheme="minorHAnsi" w:hAnsiTheme="minorHAnsi" w:cstheme="minorHAnsi"/>
                <w:color w:val="000000" w:themeColor="text1"/>
                <w:sz w:val="22"/>
                <w:szCs w:val="22"/>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B1A41" w:rsidRDefault="00543F98" w:rsidP="003E7EEE">
            <w:pPr>
              <w:pStyle w:val="ListParagraph"/>
              <w:numPr>
                <w:ilvl w:val="0"/>
                <w:numId w:val="13"/>
              </w:numPr>
              <w:jc w:val="both"/>
              <w:rPr>
                <w:rFonts w:asciiTheme="minorHAnsi" w:hAnsiTheme="minorHAnsi" w:cstheme="minorHAnsi"/>
                <w:color w:val="000000" w:themeColor="text1"/>
                <w:sz w:val="22"/>
                <w:szCs w:val="22"/>
              </w:rPr>
            </w:pPr>
            <w:r w:rsidRPr="001B1A41">
              <w:rPr>
                <w:rFonts w:asciiTheme="minorHAnsi" w:hAnsiTheme="minorHAnsi" w:cstheme="minorHAnsi"/>
                <w:color w:val="000000" w:themeColor="text1"/>
                <w:sz w:val="22"/>
                <w:szCs w:val="22"/>
              </w:rPr>
              <w:t xml:space="preserve">Ensuring that Occupational Safety and Health (OSH) is integrated into day-to-day business, providing Systems Of Work (SOW) that are planned, organised, performed, </w:t>
            </w:r>
            <w:r w:rsidR="00D34192" w:rsidRPr="001B1A41">
              <w:rPr>
                <w:rFonts w:asciiTheme="minorHAnsi" w:hAnsiTheme="minorHAnsi" w:cstheme="minorHAnsi"/>
                <w:color w:val="000000" w:themeColor="text1"/>
                <w:sz w:val="22"/>
                <w:szCs w:val="22"/>
              </w:rPr>
              <w:t>maintained,</w:t>
            </w:r>
            <w:r w:rsidRPr="001B1A41">
              <w:rPr>
                <w:rFonts w:asciiTheme="minorHAnsi" w:hAnsiTheme="minorHAnsi" w:cstheme="minorHAnsi"/>
                <w:color w:val="000000" w:themeColor="text1"/>
                <w:sz w:val="22"/>
                <w:szCs w:val="22"/>
              </w:rPr>
              <w:t xml:space="preserve"> and revised as appropriate, and ensuring that all safety related records are maintained and available for inspection.</w:t>
            </w:r>
          </w:p>
          <w:p w14:paraId="44F284F2" w14:textId="77777777" w:rsidR="00543F98" w:rsidRPr="001B1A41" w:rsidRDefault="00543F98" w:rsidP="003E7EEE">
            <w:pPr>
              <w:pStyle w:val="ListParagraph"/>
              <w:numPr>
                <w:ilvl w:val="0"/>
                <w:numId w:val="13"/>
              </w:numPr>
              <w:jc w:val="both"/>
              <w:rPr>
                <w:rFonts w:asciiTheme="minorHAnsi" w:hAnsiTheme="minorHAnsi" w:cstheme="minorHAnsi"/>
                <w:color w:val="000000" w:themeColor="text1"/>
                <w:sz w:val="22"/>
                <w:szCs w:val="22"/>
              </w:rPr>
            </w:pPr>
            <w:r w:rsidRPr="001B1A41">
              <w:rPr>
                <w:rFonts w:asciiTheme="minorHAnsi" w:hAnsiTheme="minorHAnsi" w:cstheme="minorHAnsi"/>
                <w:color w:val="000000" w:themeColor="text1"/>
                <w:sz w:val="22"/>
                <w:szCs w:val="22"/>
              </w:rPr>
              <w:t>Consulting and communicating with staff and safety representatives on OSH matters.</w:t>
            </w:r>
          </w:p>
          <w:p w14:paraId="26E31354" w14:textId="77777777" w:rsidR="00543F98" w:rsidRPr="001B1A41" w:rsidRDefault="00543F98" w:rsidP="003E7EEE">
            <w:pPr>
              <w:pStyle w:val="ListParagraph"/>
              <w:numPr>
                <w:ilvl w:val="0"/>
                <w:numId w:val="13"/>
              </w:numPr>
              <w:jc w:val="both"/>
              <w:rPr>
                <w:rFonts w:asciiTheme="minorHAnsi" w:hAnsiTheme="minorHAnsi" w:cstheme="minorHAnsi"/>
                <w:color w:val="000000" w:themeColor="text1"/>
                <w:sz w:val="22"/>
                <w:szCs w:val="22"/>
              </w:rPr>
            </w:pPr>
            <w:r w:rsidRPr="001B1A41">
              <w:rPr>
                <w:rFonts w:asciiTheme="minorHAnsi" w:hAnsiTheme="minorHAnsi" w:cstheme="minorHAnsi"/>
                <w:color w:val="000000" w:themeColor="text1"/>
                <w:sz w:val="22"/>
                <w:szCs w:val="22"/>
              </w:rPr>
              <w:t>Ensuring a training needs assessment (TNA) is undertaken for employees, facilitating their attendance at statutory OSH training, and ensuring records are maintained for each employee.</w:t>
            </w:r>
          </w:p>
          <w:p w14:paraId="70694811" w14:textId="77777777" w:rsidR="00543F98" w:rsidRPr="001B1A41" w:rsidRDefault="00543F98" w:rsidP="003E7EEE">
            <w:pPr>
              <w:pStyle w:val="ListParagraph"/>
              <w:numPr>
                <w:ilvl w:val="0"/>
                <w:numId w:val="13"/>
              </w:numPr>
              <w:jc w:val="both"/>
              <w:rPr>
                <w:rFonts w:asciiTheme="minorHAnsi" w:hAnsiTheme="minorHAnsi" w:cstheme="minorHAnsi"/>
                <w:color w:val="000000" w:themeColor="text1"/>
                <w:sz w:val="22"/>
                <w:szCs w:val="22"/>
              </w:rPr>
            </w:pPr>
            <w:r w:rsidRPr="001B1A41">
              <w:rPr>
                <w:rFonts w:asciiTheme="minorHAnsi" w:hAnsiTheme="minorHAnsi" w:cstheme="minorHAnsi"/>
                <w:color w:val="000000" w:themeColor="text1"/>
                <w:sz w:val="22"/>
                <w:szCs w:val="22"/>
              </w:rPr>
              <w:t>Ensuring that all incidents occurring within the relevant department/service are appropriately managed and investigated in accordance with HSE procedures</w:t>
            </w:r>
            <w:r w:rsidRPr="001B1A41">
              <w:rPr>
                <w:rStyle w:val="FootnoteReference"/>
                <w:rFonts w:asciiTheme="minorHAnsi" w:eastAsia="Calibri" w:hAnsiTheme="minorHAnsi" w:cstheme="minorHAnsi"/>
                <w:color w:val="000000" w:themeColor="text1"/>
                <w:sz w:val="22"/>
                <w:szCs w:val="22"/>
              </w:rPr>
              <w:footnoteReference w:id="3"/>
            </w:r>
            <w:r w:rsidRPr="001B1A41">
              <w:rPr>
                <w:rFonts w:asciiTheme="minorHAnsi" w:hAnsiTheme="minorHAnsi" w:cstheme="minorHAnsi"/>
                <w:color w:val="000000" w:themeColor="text1"/>
                <w:sz w:val="22"/>
                <w:szCs w:val="22"/>
              </w:rPr>
              <w:t>.</w:t>
            </w:r>
          </w:p>
          <w:p w14:paraId="11FEAA1E" w14:textId="77777777" w:rsidR="00543F98" w:rsidRPr="001B1A41" w:rsidRDefault="00543F98" w:rsidP="003E7EEE">
            <w:pPr>
              <w:pStyle w:val="ListParagraph"/>
              <w:numPr>
                <w:ilvl w:val="0"/>
                <w:numId w:val="13"/>
              </w:numPr>
              <w:jc w:val="both"/>
              <w:rPr>
                <w:rFonts w:asciiTheme="minorHAnsi" w:hAnsiTheme="minorHAnsi" w:cstheme="minorHAnsi"/>
                <w:color w:val="000000" w:themeColor="text1"/>
                <w:sz w:val="22"/>
                <w:szCs w:val="22"/>
              </w:rPr>
            </w:pPr>
            <w:r w:rsidRPr="001B1A41">
              <w:rPr>
                <w:rFonts w:asciiTheme="minorHAnsi" w:hAnsiTheme="minorHAnsi" w:cstheme="minorHAnsi"/>
                <w:color w:val="000000" w:themeColor="text1"/>
                <w:sz w:val="22"/>
                <w:szCs w:val="22"/>
              </w:rPr>
              <w:t>Seeking advice from health and safety professionals through the National Health and Safety Function Helpdesk as appropriate.</w:t>
            </w:r>
          </w:p>
          <w:p w14:paraId="71D0F0C6" w14:textId="77777777" w:rsidR="00543F98" w:rsidRPr="001B1A41" w:rsidRDefault="00543F98" w:rsidP="003E7EEE">
            <w:pPr>
              <w:pStyle w:val="ListParagraph"/>
              <w:numPr>
                <w:ilvl w:val="0"/>
                <w:numId w:val="13"/>
              </w:numPr>
              <w:jc w:val="both"/>
              <w:rPr>
                <w:rFonts w:asciiTheme="minorHAnsi" w:hAnsiTheme="minorHAnsi" w:cstheme="minorHAnsi"/>
                <w:color w:val="000000" w:themeColor="text1"/>
                <w:sz w:val="22"/>
                <w:szCs w:val="22"/>
              </w:rPr>
            </w:pPr>
            <w:r w:rsidRPr="001B1A41">
              <w:rPr>
                <w:rFonts w:asciiTheme="minorHAnsi" w:hAnsiTheme="minorHAnsi" w:cstheme="minorHAnsi"/>
                <w:iCs/>
                <w:color w:val="000000" w:themeColor="text1"/>
                <w:sz w:val="22"/>
                <w:szCs w:val="22"/>
              </w:rPr>
              <w:t>Reviewing the health and safety performance of the ward/department/service and staff through, respectively, local audit and performance achievement meetings for example.</w:t>
            </w:r>
          </w:p>
          <w:p w14:paraId="77B1DEC0" w14:textId="77777777" w:rsidR="00543F98" w:rsidRPr="001B1A41" w:rsidRDefault="00543F98" w:rsidP="005F595E">
            <w:pPr>
              <w:jc w:val="both"/>
              <w:rPr>
                <w:rFonts w:asciiTheme="minorHAnsi" w:hAnsiTheme="minorHAnsi" w:cstheme="minorHAnsi"/>
                <w:color w:val="000000" w:themeColor="text1"/>
                <w:sz w:val="22"/>
                <w:szCs w:val="22"/>
              </w:rPr>
            </w:pPr>
          </w:p>
          <w:p w14:paraId="7AC8EEB0" w14:textId="77777777" w:rsidR="00543F98" w:rsidRPr="001B1A41" w:rsidRDefault="00543F98" w:rsidP="005F595E">
            <w:pPr>
              <w:jc w:val="both"/>
              <w:rPr>
                <w:rFonts w:asciiTheme="minorHAnsi" w:hAnsiTheme="minorHAnsi" w:cstheme="minorHAnsi"/>
                <w:color w:val="000000" w:themeColor="text1"/>
                <w:sz w:val="22"/>
                <w:szCs w:val="22"/>
              </w:rPr>
            </w:pPr>
            <w:r w:rsidRPr="001B1A41">
              <w:rPr>
                <w:rFonts w:asciiTheme="minorHAnsi" w:hAnsiTheme="minorHAnsi" w:cstheme="minorHAnsi"/>
                <w:b/>
                <w:color w:val="000000" w:themeColor="text1"/>
                <w:sz w:val="22"/>
                <w:szCs w:val="22"/>
              </w:rPr>
              <w:t>Note</w:t>
            </w:r>
            <w:r w:rsidRPr="001B1A41">
              <w:rPr>
                <w:rFonts w:asciiTheme="minorHAnsi" w:hAnsiTheme="minorHAnsi" w:cstheme="minorHAnsi"/>
                <w:color w:val="000000" w:themeColor="text1"/>
                <w:sz w:val="22"/>
                <w:szCs w:val="22"/>
              </w:rPr>
              <w:t xml:space="preserve">: Detailed roles and responsibilities of Line Managers are outlined in local SSSS. </w:t>
            </w:r>
          </w:p>
          <w:p w14:paraId="7DBB71A5" w14:textId="3B1B6585" w:rsidR="000D156B" w:rsidRPr="001B1A41" w:rsidRDefault="000D156B" w:rsidP="005F595E">
            <w:pPr>
              <w:jc w:val="both"/>
              <w:rPr>
                <w:rFonts w:asciiTheme="minorHAnsi" w:hAnsiTheme="minorHAnsi" w:cstheme="minorHAnsi"/>
                <w:color w:val="000000" w:themeColor="text1"/>
                <w:sz w:val="22"/>
                <w:szCs w:val="22"/>
              </w:rPr>
            </w:pPr>
          </w:p>
        </w:tc>
      </w:tr>
      <w:bookmarkEnd w:id="0"/>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D47"/>
    <w:multiLevelType w:val="hybridMultilevel"/>
    <w:tmpl w:val="1AA231F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00E02"/>
    <w:multiLevelType w:val="hybridMultilevel"/>
    <w:tmpl w:val="683E7FA8"/>
    <w:lvl w:ilvl="0" w:tplc="1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4B598A"/>
    <w:multiLevelType w:val="hybridMultilevel"/>
    <w:tmpl w:val="B76E6FE6"/>
    <w:lvl w:ilvl="0" w:tplc="22A09A3C">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6D47B9"/>
    <w:multiLevelType w:val="hybridMultilevel"/>
    <w:tmpl w:val="AA16B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DD110EF"/>
    <w:multiLevelType w:val="hybridMultilevel"/>
    <w:tmpl w:val="0B8A1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F5D5B93"/>
    <w:multiLevelType w:val="hybridMultilevel"/>
    <w:tmpl w:val="E65283E4"/>
    <w:lvl w:ilvl="0" w:tplc="A0E04B9A">
      <w:numFmt w:val="bullet"/>
      <w:lvlText w:val="•"/>
      <w:lvlJc w:val="left"/>
      <w:pPr>
        <w:ind w:left="615" w:hanging="360"/>
      </w:pPr>
      <w:rPr>
        <w:rFonts w:ascii="Calibri" w:eastAsia="Times New Roman" w:hAnsi="Calibri" w:cs="Calibri" w:hint="default"/>
      </w:rPr>
    </w:lvl>
    <w:lvl w:ilvl="1" w:tplc="18090003" w:tentative="1">
      <w:start w:val="1"/>
      <w:numFmt w:val="bullet"/>
      <w:lvlText w:val="o"/>
      <w:lvlJc w:val="left"/>
      <w:pPr>
        <w:ind w:left="1335" w:hanging="360"/>
      </w:pPr>
      <w:rPr>
        <w:rFonts w:ascii="Courier New" w:hAnsi="Courier New" w:cs="Courier New" w:hint="default"/>
      </w:rPr>
    </w:lvl>
    <w:lvl w:ilvl="2" w:tplc="18090005" w:tentative="1">
      <w:start w:val="1"/>
      <w:numFmt w:val="bullet"/>
      <w:lvlText w:val=""/>
      <w:lvlJc w:val="left"/>
      <w:pPr>
        <w:ind w:left="2055" w:hanging="360"/>
      </w:pPr>
      <w:rPr>
        <w:rFonts w:ascii="Wingdings" w:hAnsi="Wingdings" w:hint="default"/>
      </w:rPr>
    </w:lvl>
    <w:lvl w:ilvl="3" w:tplc="18090001" w:tentative="1">
      <w:start w:val="1"/>
      <w:numFmt w:val="bullet"/>
      <w:lvlText w:val=""/>
      <w:lvlJc w:val="left"/>
      <w:pPr>
        <w:ind w:left="2775" w:hanging="360"/>
      </w:pPr>
      <w:rPr>
        <w:rFonts w:ascii="Symbol" w:hAnsi="Symbol" w:hint="default"/>
      </w:rPr>
    </w:lvl>
    <w:lvl w:ilvl="4" w:tplc="18090003" w:tentative="1">
      <w:start w:val="1"/>
      <w:numFmt w:val="bullet"/>
      <w:lvlText w:val="o"/>
      <w:lvlJc w:val="left"/>
      <w:pPr>
        <w:ind w:left="3495" w:hanging="360"/>
      </w:pPr>
      <w:rPr>
        <w:rFonts w:ascii="Courier New" w:hAnsi="Courier New" w:cs="Courier New" w:hint="default"/>
      </w:rPr>
    </w:lvl>
    <w:lvl w:ilvl="5" w:tplc="18090005" w:tentative="1">
      <w:start w:val="1"/>
      <w:numFmt w:val="bullet"/>
      <w:lvlText w:val=""/>
      <w:lvlJc w:val="left"/>
      <w:pPr>
        <w:ind w:left="4215" w:hanging="360"/>
      </w:pPr>
      <w:rPr>
        <w:rFonts w:ascii="Wingdings" w:hAnsi="Wingdings" w:hint="default"/>
      </w:rPr>
    </w:lvl>
    <w:lvl w:ilvl="6" w:tplc="18090001" w:tentative="1">
      <w:start w:val="1"/>
      <w:numFmt w:val="bullet"/>
      <w:lvlText w:val=""/>
      <w:lvlJc w:val="left"/>
      <w:pPr>
        <w:ind w:left="4935" w:hanging="360"/>
      </w:pPr>
      <w:rPr>
        <w:rFonts w:ascii="Symbol" w:hAnsi="Symbol" w:hint="default"/>
      </w:rPr>
    </w:lvl>
    <w:lvl w:ilvl="7" w:tplc="18090003" w:tentative="1">
      <w:start w:val="1"/>
      <w:numFmt w:val="bullet"/>
      <w:lvlText w:val="o"/>
      <w:lvlJc w:val="left"/>
      <w:pPr>
        <w:ind w:left="5655" w:hanging="360"/>
      </w:pPr>
      <w:rPr>
        <w:rFonts w:ascii="Courier New" w:hAnsi="Courier New" w:cs="Courier New" w:hint="default"/>
      </w:rPr>
    </w:lvl>
    <w:lvl w:ilvl="8" w:tplc="18090005" w:tentative="1">
      <w:start w:val="1"/>
      <w:numFmt w:val="bullet"/>
      <w:lvlText w:val=""/>
      <w:lvlJc w:val="left"/>
      <w:pPr>
        <w:ind w:left="6375" w:hanging="360"/>
      </w:pPr>
      <w:rPr>
        <w:rFonts w:ascii="Wingdings" w:hAnsi="Wingdings" w:hint="default"/>
      </w:rPr>
    </w:lvl>
  </w:abstractNum>
  <w:abstractNum w:abstractNumId="16"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75378C"/>
    <w:multiLevelType w:val="hybridMultilevel"/>
    <w:tmpl w:val="356CE238"/>
    <w:lvl w:ilvl="0" w:tplc="2F1A52F2">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3D17EF"/>
    <w:multiLevelType w:val="hybridMultilevel"/>
    <w:tmpl w:val="696CEA5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1DB5F03"/>
    <w:multiLevelType w:val="hybridMultilevel"/>
    <w:tmpl w:val="70E2F51E"/>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7E1415"/>
    <w:multiLevelType w:val="hybridMultilevel"/>
    <w:tmpl w:val="A20E8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251EE7"/>
    <w:multiLevelType w:val="hybridMultilevel"/>
    <w:tmpl w:val="E640E5BE"/>
    <w:lvl w:ilvl="0" w:tplc="5DA866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8C6DCF"/>
    <w:multiLevelType w:val="hybridMultilevel"/>
    <w:tmpl w:val="8556DA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11"/>
  </w:num>
  <w:num w:numId="4">
    <w:abstractNumId w:val="38"/>
  </w:num>
  <w:num w:numId="5">
    <w:abstractNumId w:val="1"/>
  </w:num>
  <w:num w:numId="6">
    <w:abstractNumId w:val="13"/>
  </w:num>
  <w:num w:numId="7">
    <w:abstractNumId w:val="39"/>
  </w:num>
  <w:num w:numId="8">
    <w:abstractNumId w:val="41"/>
  </w:num>
  <w:num w:numId="9">
    <w:abstractNumId w:val="37"/>
  </w:num>
  <w:num w:numId="10">
    <w:abstractNumId w:val="19"/>
  </w:num>
  <w:num w:numId="11">
    <w:abstractNumId w:val="10"/>
  </w:num>
  <w:num w:numId="12">
    <w:abstractNumId w:val="35"/>
  </w:num>
  <w:num w:numId="13">
    <w:abstractNumId w:val="6"/>
  </w:num>
  <w:num w:numId="14">
    <w:abstractNumId w:val="29"/>
  </w:num>
  <w:num w:numId="15">
    <w:abstractNumId w:val="21"/>
  </w:num>
  <w:num w:numId="16">
    <w:abstractNumId w:val="3"/>
  </w:num>
  <w:num w:numId="17">
    <w:abstractNumId w:val="17"/>
  </w:num>
  <w:num w:numId="18">
    <w:abstractNumId w:val="40"/>
  </w:num>
  <w:num w:numId="19">
    <w:abstractNumId w:val="22"/>
  </w:num>
  <w:num w:numId="20">
    <w:abstractNumId w:val="32"/>
  </w:num>
  <w:num w:numId="21">
    <w:abstractNumId w:val="5"/>
  </w:num>
  <w:num w:numId="22">
    <w:abstractNumId w:val="48"/>
  </w:num>
  <w:num w:numId="23">
    <w:abstractNumId w:val="27"/>
  </w:num>
  <w:num w:numId="24">
    <w:abstractNumId w:val="16"/>
  </w:num>
  <w:num w:numId="25">
    <w:abstractNumId w:val="25"/>
  </w:num>
  <w:num w:numId="26">
    <w:abstractNumId w:val="8"/>
  </w:num>
  <w:num w:numId="27">
    <w:abstractNumId w:val="12"/>
  </w:num>
  <w:num w:numId="28">
    <w:abstractNumId w:val="20"/>
  </w:num>
  <w:num w:numId="29">
    <w:abstractNumId w:val="18"/>
  </w:num>
  <w:num w:numId="30">
    <w:abstractNumId w:val="31"/>
  </w:num>
  <w:num w:numId="31">
    <w:abstractNumId w:val="28"/>
  </w:num>
  <w:num w:numId="32">
    <w:abstractNumId w:val="34"/>
  </w:num>
  <w:num w:numId="33">
    <w:abstractNumId w:val="42"/>
  </w:num>
  <w:num w:numId="34">
    <w:abstractNumId w:val="45"/>
  </w:num>
  <w:num w:numId="35">
    <w:abstractNumId w:val="7"/>
  </w:num>
  <w:num w:numId="36">
    <w:abstractNumId w:val="14"/>
  </w:num>
  <w:num w:numId="37">
    <w:abstractNumId w:val="4"/>
  </w:num>
  <w:num w:numId="38">
    <w:abstractNumId w:val="46"/>
  </w:num>
  <w:num w:numId="39">
    <w:abstractNumId w:val="24"/>
  </w:num>
  <w:num w:numId="40">
    <w:abstractNumId w:val="15"/>
  </w:num>
  <w:num w:numId="41">
    <w:abstractNumId w:val="30"/>
  </w:num>
  <w:num w:numId="42">
    <w:abstractNumId w:val="9"/>
  </w:num>
  <w:num w:numId="43">
    <w:abstractNumId w:val="44"/>
  </w:num>
  <w:num w:numId="44">
    <w:abstractNumId w:val="23"/>
  </w:num>
  <w:num w:numId="45">
    <w:abstractNumId w:val="0"/>
  </w:num>
  <w:num w:numId="46">
    <w:abstractNumId w:val="2"/>
  </w:num>
  <w:num w:numId="47">
    <w:abstractNumId w:val="26"/>
  </w:num>
  <w:num w:numId="48">
    <w:abstractNumId w:val="47"/>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3F6"/>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1A41"/>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56B6"/>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1040"/>
    <w:rsid w:val="005C40FB"/>
    <w:rsid w:val="005F10AC"/>
    <w:rsid w:val="005F595E"/>
    <w:rsid w:val="00611576"/>
    <w:rsid w:val="0062749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0653B"/>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145EE"/>
    <w:rsid w:val="00D2797C"/>
    <w:rsid w:val="00D34192"/>
    <w:rsid w:val="00D345CA"/>
    <w:rsid w:val="00D522E6"/>
    <w:rsid w:val="00D81BBA"/>
    <w:rsid w:val="00D844B6"/>
    <w:rsid w:val="00DA6478"/>
    <w:rsid w:val="00DA6923"/>
    <w:rsid w:val="00DA7FD3"/>
    <w:rsid w:val="00DD145D"/>
    <w:rsid w:val="00DE3C88"/>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C5CCC"/>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638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1B1A41"/>
    <w:rPr>
      <w:color w:val="605E5C"/>
      <w:shd w:val="clear" w:color="auto" w:fill="E1DFDD"/>
    </w:rPr>
  </w:style>
  <w:style w:type="character" w:customStyle="1" w:styleId="ListParagraphChar">
    <w:name w:val="List Paragraph Char"/>
    <w:link w:val="ListParagraph"/>
    <w:uiPriority w:val="34"/>
    <w:locked/>
    <w:rsid w:val="001B1A41"/>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nhideWhenUsed/>
    <w:rsid w:val="001B1A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B1A41"/>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46095997">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53183351">
      <w:bodyDiv w:val="1"/>
      <w:marLeft w:val="0"/>
      <w:marRight w:val="0"/>
      <w:marTop w:val="0"/>
      <w:marBottom w:val="0"/>
      <w:divBdr>
        <w:top w:val="none" w:sz="0" w:space="0" w:color="auto"/>
        <w:left w:val="none" w:sz="0" w:space="0" w:color="auto"/>
        <w:bottom w:val="none" w:sz="0" w:space="0" w:color="auto"/>
        <w:right w:val="none" w:sz="0" w:space="0" w:color="auto"/>
      </w:divBdr>
    </w:div>
    <w:div w:id="1436750298">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13243539">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91573636">
      <w:bodyDiv w:val="1"/>
      <w:marLeft w:val="0"/>
      <w:marRight w:val="0"/>
      <w:marTop w:val="0"/>
      <w:marBottom w:val="0"/>
      <w:divBdr>
        <w:top w:val="none" w:sz="0" w:space="0" w:color="auto"/>
        <w:left w:val="none" w:sz="0" w:space="0" w:color="auto"/>
        <w:bottom w:val="none" w:sz="0" w:space="0" w:color="auto"/>
        <w:right w:val="none" w:sz="0" w:space="0" w:color="auto"/>
      </w:divBdr>
    </w:div>
    <w:div w:id="190120470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ron.fahy2@hse.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rie.burns2@hse.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4211</Words>
  <Characters>24004</Characters>
  <Application>Microsoft Office Word</Application>
  <DocSecurity>0</DocSecurity>
  <Lines>200</Lines>
  <Paragraphs>56</Paragraphs>
  <ScaleCrop>false</ScaleCrop>
  <Company>HSE</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Andrea Conry</cp:lastModifiedBy>
  <cp:revision>7</cp:revision>
  <dcterms:created xsi:type="dcterms:W3CDTF">2025-09-30T13:44:00Z</dcterms:created>
  <dcterms:modified xsi:type="dcterms:W3CDTF">2025-09-30T13:56:00Z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