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2A82873" w:rsidR="006F0040" w:rsidRPr="00B746D9" w:rsidRDefault="006F0040" w:rsidP="006F0040">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AD732D">
        <w:rPr>
          <w:rFonts w:eastAsia="Times New Roman" w:cs="Arial"/>
          <w:b/>
          <w:iCs/>
          <w:sz w:val="24"/>
          <w:szCs w:val="24"/>
          <w:lang w:eastAsia="en-IE"/>
        </w:rPr>
        <w:t xml:space="preserve">Recruitment reference no: </w:t>
      </w:r>
      <w:r w:rsidR="00FB604B" w:rsidRPr="00FB604B">
        <w:rPr>
          <w:rFonts w:eastAsia="Times New Roman" w:cs="Arial"/>
          <w:b/>
          <w:iCs/>
          <w:sz w:val="24"/>
          <w:szCs w:val="24"/>
          <w:lang w:eastAsia="en-IE"/>
        </w:rPr>
        <w:t xml:space="preserve">G11450 Senior Dietitian, Paediatrics - </w:t>
      </w:r>
      <w:proofErr w:type="spellStart"/>
      <w:r w:rsidR="00FB604B" w:rsidRPr="00FB604B">
        <w:rPr>
          <w:rFonts w:eastAsia="Times New Roman" w:cs="Arial"/>
          <w:b/>
          <w:iCs/>
          <w:sz w:val="24"/>
          <w:szCs w:val="24"/>
          <w:lang w:eastAsia="en-IE"/>
        </w:rPr>
        <w:t>Diaitéiteach</w:t>
      </w:r>
      <w:proofErr w:type="spellEnd"/>
      <w:r w:rsidR="00FB604B" w:rsidRPr="00FB604B">
        <w:rPr>
          <w:rFonts w:eastAsia="Times New Roman" w:cs="Arial"/>
          <w:b/>
          <w:iCs/>
          <w:sz w:val="24"/>
          <w:szCs w:val="24"/>
          <w:lang w:eastAsia="en-IE"/>
        </w:rPr>
        <w:t xml:space="preserve">, </w:t>
      </w:r>
      <w:proofErr w:type="spellStart"/>
      <w:r w:rsidR="00FB604B" w:rsidRPr="00FB604B">
        <w:rPr>
          <w:rFonts w:eastAsia="Times New Roman" w:cs="Arial"/>
          <w:b/>
          <w:iCs/>
          <w:sz w:val="24"/>
          <w:szCs w:val="24"/>
          <w:lang w:eastAsia="en-IE"/>
        </w:rPr>
        <w:t>Sinsearach</w:t>
      </w:r>
      <w:proofErr w:type="spellEnd"/>
      <w:r w:rsidR="00FB604B" w:rsidRPr="00FB604B">
        <w:rPr>
          <w:rFonts w:eastAsia="Times New Roman" w:cs="Arial"/>
          <w:b/>
          <w:iCs/>
          <w:sz w:val="24"/>
          <w:szCs w:val="24"/>
          <w:lang w:eastAsia="en-IE"/>
        </w:rPr>
        <w:t>, Galway University Hospitals</w:t>
      </w:r>
      <w:r w:rsidRPr="00FB604B">
        <w:rPr>
          <w:rFonts w:eastAsia="Times New Roman" w:cs="Arial"/>
          <w:b/>
          <w:iCs/>
          <w:sz w:val="24"/>
          <w:szCs w:val="24"/>
          <w:lang w:eastAsia="en-IE"/>
        </w:rPr>
        <w:t>,</w:t>
      </w:r>
    </w:p>
    <w:p w14:paraId="6BB259D8" w14:textId="077C5EDE" w:rsidR="006F0040" w:rsidRDefault="006F0040" w:rsidP="00FB604B">
      <w:pPr>
        <w:widowControl w:val="0"/>
        <w:autoSpaceDE w:val="0"/>
        <w:autoSpaceDN w:val="0"/>
        <w:adjustRightInd w:val="0"/>
        <w:spacing w:before="240" w:after="0" w:line="240" w:lineRule="auto"/>
        <w:rPr>
          <w:rFonts w:eastAsia="Times New Roman" w:cs="Arial"/>
          <w:b/>
          <w:iCs/>
          <w:color w:val="000099"/>
          <w:sz w:val="24"/>
          <w:szCs w:val="24"/>
          <w:lang w:eastAsia="en-IE"/>
        </w:rPr>
      </w:pPr>
      <w:r w:rsidRPr="00B746D9">
        <w:rPr>
          <w:rFonts w:eastAsia="Times New Roman" w:cs="Arial"/>
          <w:b/>
          <w:iCs/>
          <w:color w:val="000099"/>
          <w:sz w:val="24"/>
          <w:szCs w:val="24"/>
          <w:lang w:eastAsia="en-IE"/>
        </w:rPr>
        <w:t xml:space="preserve"> </w:t>
      </w:r>
    </w:p>
    <w:p w14:paraId="342D91CE" w14:textId="057755BA"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00FB604B">
        <w:rPr>
          <w:rFonts w:eastAsia="Times New Roman" w:cs="Arial"/>
          <w:iCs/>
          <w:szCs w:val="20"/>
          <w:lang w:eastAsia="en-IE"/>
        </w:rPr>
        <w:t xml:space="preserve"> </w:t>
      </w:r>
      <w:r w:rsidRPr="00FB604B">
        <w:rPr>
          <w:rFonts w:eastAsia="Times New Roman" w:cs="Arial"/>
          <w:iCs/>
          <w:szCs w:val="20"/>
          <w:lang w:eastAsia="en-IE"/>
        </w:rPr>
        <w:t>We aim to form a panel from this recruitment campaign as ou</w:t>
      </w:r>
      <w:r w:rsidR="00FB604B" w:rsidRPr="00FB604B">
        <w:rPr>
          <w:rFonts w:eastAsia="Times New Roman" w:cs="Arial"/>
          <w:iCs/>
          <w:szCs w:val="20"/>
          <w:lang w:eastAsia="en-IE"/>
        </w:rPr>
        <w:t>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7CCDC13"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FB604B" w:rsidRPr="00FB604B">
        <w:rPr>
          <w:rFonts w:ascii="Arial" w:eastAsia="Times New Roman" w:hAnsi="Arial" w:cs="Arial"/>
          <w:sz w:val="20"/>
          <w:szCs w:val="20"/>
        </w:rPr>
        <w:t>Adeniyi.Adeolokun@hse.ie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162389B" w14:textId="34B70FBE" w:rsidR="00A4409E"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2120547" w:history="1">
            <w:r w:rsidR="00A4409E" w:rsidRPr="00075BF5">
              <w:rPr>
                <w:rStyle w:val="Hyperlink"/>
                <w:rFonts w:eastAsia="Times New Roman" w:cs="Arial"/>
                <w:noProof/>
                <w:lang w:val="en-US"/>
              </w:rPr>
              <w:t>Who should apply?</w:t>
            </w:r>
            <w:r w:rsidR="00A4409E">
              <w:rPr>
                <w:noProof/>
                <w:webHidden/>
              </w:rPr>
              <w:tab/>
            </w:r>
            <w:r w:rsidR="00A4409E">
              <w:rPr>
                <w:noProof/>
                <w:webHidden/>
              </w:rPr>
              <w:fldChar w:fldCharType="begin"/>
            </w:r>
            <w:r w:rsidR="00A4409E">
              <w:rPr>
                <w:noProof/>
                <w:webHidden/>
              </w:rPr>
              <w:instrText xml:space="preserve"> PAGEREF _Toc212120547 \h </w:instrText>
            </w:r>
            <w:r w:rsidR="00A4409E">
              <w:rPr>
                <w:noProof/>
                <w:webHidden/>
              </w:rPr>
            </w:r>
            <w:r w:rsidR="00A4409E">
              <w:rPr>
                <w:noProof/>
                <w:webHidden/>
              </w:rPr>
              <w:fldChar w:fldCharType="separate"/>
            </w:r>
            <w:r w:rsidR="00A4409E">
              <w:rPr>
                <w:noProof/>
                <w:webHidden/>
              </w:rPr>
              <w:t>2</w:t>
            </w:r>
            <w:r w:rsidR="00A4409E">
              <w:rPr>
                <w:noProof/>
                <w:webHidden/>
              </w:rPr>
              <w:fldChar w:fldCharType="end"/>
            </w:r>
          </w:hyperlink>
        </w:p>
        <w:p w14:paraId="402280D4" w14:textId="05C9CF57" w:rsidR="00A4409E" w:rsidRDefault="0030259E">
          <w:pPr>
            <w:pStyle w:val="TOC1"/>
            <w:rPr>
              <w:rFonts w:asciiTheme="minorHAnsi" w:eastAsiaTheme="minorEastAsia" w:hAnsiTheme="minorHAnsi"/>
              <w:noProof/>
              <w:sz w:val="22"/>
              <w:lang w:eastAsia="en-IE"/>
            </w:rPr>
          </w:pPr>
          <w:hyperlink w:anchor="_Toc212120548" w:history="1">
            <w:r w:rsidR="00A4409E" w:rsidRPr="00075BF5">
              <w:rPr>
                <w:rStyle w:val="Hyperlink"/>
                <w:rFonts w:eastAsia="Times New Roman" w:cs="Arial"/>
                <w:noProof/>
                <w:lang w:val="en-US"/>
              </w:rPr>
              <w:t>How to apply for this post.</w:t>
            </w:r>
            <w:r w:rsidR="00A4409E">
              <w:rPr>
                <w:noProof/>
                <w:webHidden/>
              </w:rPr>
              <w:tab/>
            </w:r>
            <w:r w:rsidR="00A4409E">
              <w:rPr>
                <w:noProof/>
                <w:webHidden/>
              </w:rPr>
              <w:fldChar w:fldCharType="begin"/>
            </w:r>
            <w:r w:rsidR="00A4409E">
              <w:rPr>
                <w:noProof/>
                <w:webHidden/>
              </w:rPr>
              <w:instrText xml:space="preserve"> PAGEREF _Toc212120548 \h </w:instrText>
            </w:r>
            <w:r w:rsidR="00A4409E">
              <w:rPr>
                <w:noProof/>
                <w:webHidden/>
              </w:rPr>
            </w:r>
            <w:r w:rsidR="00A4409E">
              <w:rPr>
                <w:noProof/>
                <w:webHidden/>
              </w:rPr>
              <w:fldChar w:fldCharType="separate"/>
            </w:r>
            <w:r w:rsidR="00A4409E">
              <w:rPr>
                <w:noProof/>
                <w:webHidden/>
              </w:rPr>
              <w:t>2</w:t>
            </w:r>
            <w:r w:rsidR="00A4409E">
              <w:rPr>
                <w:noProof/>
                <w:webHidden/>
              </w:rPr>
              <w:fldChar w:fldCharType="end"/>
            </w:r>
          </w:hyperlink>
        </w:p>
        <w:p w14:paraId="06B51BC9" w14:textId="0CD7CBD0" w:rsidR="00A4409E" w:rsidRDefault="0030259E">
          <w:pPr>
            <w:pStyle w:val="TOC1"/>
            <w:rPr>
              <w:rFonts w:asciiTheme="minorHAnsi" w:eastAsiaTheme="minorEastAsia" w:hAnsiTheme="minorHAnsi"/>
              <w:noProof/>
              <w:sz w:val="22"/>
              <w:lang w:eastAsia="en-IE"/>
            </w:rPr>
          </w:pPr>
          <w:hyperlink w:anchor="_Toc212120549" w:history="1">
            <w:r w:rsidR="00A4409E" w:rsidRPr="00075BF5">
              <w:rPr>
                <w:rStyle w:val="Hyperlink"/>
                <w:rFonts w:cs="Arial"/>
                <w:bCs/>
                <w:noProof/>
              </w:rPr>
              <w:t>Candidates on existing panels</w:t>
            </w:r>
            <w:r w:rsidR="00A4409E">
              <w:rPr>
                <w:noProof/>
                <w:webHidden/>
              </w:rPr>
              <w:tab/>
            </w:r>
            <w:r w:rsidR="00A4409E">
              <w:rPr>
                <w:noProof/>
                <w:webHidden/>
              </w:rPr>
              <w:fldChar w:fldCharType="begin"/>
            </w:r>
            <w:r w:rsidR="00A4409E">
              <w:rPr>
                <w:noProof/>
                <w:webHidden/>
              </w:rPr>
              <w:instrText xml:space="preserve"> PAGEREF _Toc212120549 \h </w:instrText>
            </w:r>
            <w:r w:rsidR="00A4409E">
              <w:rPr>
                <w:noProof/>
                <w:webHidden/>
              </w:rPr>
            </w:r>
            <w:r w:rsidR="00A4409E">
              <w:rPr>
                <w:noProof/>
                <w:webHidden/>
              </w:rPr>
              <w:fldChar w:fldCharType="separate"/>
            </w:r>
            <w:r w:rsidR="00A4409E">
              <w:rPr>
                <w:noProof/>
                <w:webHidden/>
              </w:rPr>
              <w:t>3</w:t>
            </w:r>
            <w:r w:rsidR="00A4409E">
              <w:rPr>
                <w:noProof/>
                <w:webHidden/>
              </w:rPr>
              <w:fldChar w:fldCharType="end"/>
            </w:r>
          </w:hyperlink>
        </w:p>
        <w:p w14:paraId="6CF7AE88" w14:textId="1F9AF4AB" w:rsidR="00A4409E" w:rsidRDefault="0030259E">
          <w:pPr>
            <w:pStyle w:val="TOC1"/>
            <w:rPr>
              <w:rFonts w:asciiTheme="minorHAnsi" w:eastAsiaTheme="minorEastAsia" w:hAnsiTheme="minorHAnsi"/>
              <w:noProof/>
              <w:sz w:val="22"/>
              <w:lang w:eastAsia="en-IE"/>
            </w:rPr>
          </w:pPr>
          <w:hyperlink w:anchor="_Toc212120550" w:history="1">
            <w:r w:rsidR="00A4409E" w:rsidRPr="00075BF5">
              <w:rPr>
                <w:rStyle w:val="Hyperlink"/>
                <w:rFonts w:cs="Arial"/>
                <w:bCs/>
                <w:noProof/>
              </w:rPr>
              <w:t>How we will manage the selection process.</w:t>
            </w:r>
            <w:r w:rsidR="00A4409E">
              <w:rPr>
                <w:noProof/>
                <w:webHidden/>
              </w:rPr>
              <w:tab/>
            </w:r>
            <w:r w:rsidR="00A4409E">
              <w:rPr>
                <w:noProof/>
                <w:webHidden/>
              </w:rPr>
              <w:fldChar w:fldCharType="begin"/>
            </w:r>
            <w:r w:rsidR="00A4409E">
              <w:rPr>
                <w:noProof/>
                <w:webHidden/>
              </w:rPr>
              <w:instrText xml:space="preserve"> PAGEREF _Toc212120550 \h </w:instrText>
            </w:r>
            <w:r w:rsidR="00A4409E">
              <w:rPr>
                <w:noProof/>
                <w:webHidden/>
              </w:rPr>
            </w:r>
            <w:r w:rsidR="00A4409E">
              <w:rPr>
                <w:noProof/>
                <w:webHidden/>
              </w:rPr>
              <w:fldChar w:fldCharType="separate"/>
            </w:r>
            <w:r w:rsidR="00A4409E">
              <w:rPr>
                <w:noProof/>
                <w:webHidden/>
              </w:rPr>
              <w:t>3</w:t>
            </w:r>
            <w:r w:rsidR="00A4409E">
              <w:rPr>
                <w:noProof/>
                <w:webHidden/>
              </w:rPr>
              <w:fldChar w:fldCharType="end"/>
            </w:r>
          </w:hyperlink>
        </w:p>
        <w:p w14:paraId="74EF804E" w14:textId="020781BF" w:rsidR="00A4409E" w:rsidRDefault="0030259E">
          <w:pPr>
            <w:pStyle w:val="TOC1"/>
            <w:rPr>
              <w:rFonts w:asciiTheme="minorHAnsi" w:eastAsiaTheme="minorEastAsia" w:hAnsiTheme="minorHAnsi"/>
              <w:noProof/>
              <w:sz w:val="22"/>
              <w:lang w:eastAsia="en-IE"/>
            </w:rPr>
          </w:pPr>
          <w:hyperlink w:anchor="_Toc212120551" w:history="1">
            <w:r w:rsidR="00A4409E" w:rsidRPr="00075BF5">
              <w:rPr>
                <w:rStyle w:val="Hyperlink"/>
                <w:rFonts w:cs="Arial"/>
                <w:noProof/>
              </w:rPr>
              <w:t>Candidate Supports</w:t>
            </w:r>
            <w:r w:rsidR="00A4409E">
              <w:rPr>
                <w:noProof/>
                <w:webHidden/>
              </w:rPr>
              <w:tab/>
            </w:r>
            <w:r w:rsidR="00A4409E">
              <w:rPr>
                <w:noProof/>
                <w:webHidden/>
              </w:rPr>
              <w:fldChar w:fldCharType="begin"/>
            </w:r>
            <w:r w:rsidR="00A4409E">
              <w:rPr>
                <w:noProof/>
                <w:webHidden/>
              </w:rPr>
              <w:instrText xml:space="preserve"> PAGEREF _Toc212120551 \h </w:instrText>
            </w:r>
            <w:r w:rsidR="00A4409E">
              <w:rPr>
                <w:noProof/>
                <w:webHidden/>
              </w:rPr>
            </w:r>
            <w:r w:rsidR="00A4409E">
              <w:rPr>
                <w:noProof/>
                <w:webHidden/>
              </w:rPr>
              <w:fldChar w:fldCharType="separate"/>
            </w:r>
            <w:r w:rsidR="00A4409E">
              <w:rPr>
                <w:noProof/>
                <w:webHidden/>
              </w:rPr>
              <w:t>4</w:t>
            </w:r>
            <w:r w:rsidR="00A4409E">
              <w:rPr>
                <w:noProof/>
                <w:webHidden/>
              </w:rPr>
              <w:fldChar w:fldCharType="end"/>
            </w:r>
          </w:hyperlink>
        </w:p>
        <w:p w14:paraId="231A1591" w14:textId="00485186" w:rsidR="00A4409E" w:rsidRDefault="0030259E">
          <w:pPr>
            <w:pStyle w:val="TOC1"/>
            <w:rPr>
              <w:rFonts w:asciiTheme="minorHAnsi" w:eastAsiaTheme="minorEastAsia" w:hAnsiTheme="minorHAnsi"/>
              <w:noProof/>
              <w:sz w:val="22"/>
              <w:lang w:eastAsia="en-IE"/>
            </w:rPr>
          </w:pPr>
          <w:hyperlink w:anchor="_Toc212120552" w:history="1">
            <w:r w:rsidR="00A4409E" w:rsidRPr="00075BF5">
              <w:rPr>
                <w:rStyle w:val="Hyperlink"/>
                <w:noProof/>
              </w:rPr>
              <w:t>Reasonable Accommodations Requests for Candidates with Disabilities</w:t>
            </w:r>
            <w:r w:rsidR="00A4409E">
              <w:rPr>
                <w:noProof/>
                <w:webHidden/>
              </w:rPr>
              <w:tab/>
            </w:r>
            <w:r w:rsidR="00A4409E">
              <w:rPr>
                <w:noProof/>
                <w:webHidden/>
              </w:rPr>
              <w:fldChar w:fldCharType="begin"/>
            </w:r>
            <w:r w:rsidR="00A4409E">
              <w:rPr>
                <w:noProof/>
                <w:webHidden/>
              </w:rPr>
              <w:instrText xml:space="preserve"> PAGEREF _Toc212120552 \h </w:instrText>
            </w:r>
            <w:r w:rsidR="00A4409E">
              <w:rPr>
                <w:noProof/>
                <w:webHidden/>
              </w:rPr>
            </w:r>
            <w:r w:rsidR="00A4409E">
              <w:rPr>
                <w:noProof/>
                <w:webHidden/>
              </w:rPr>
              <w:fldChar w:fldCharType="separate"/>
            </w:r>
            <w:r w:rsidR="00A4409E">
              <w:rPr>
                <w:noProof/>
                <w:webHidden/>
              </w:rPr>
              <w:t>4</w:t>
            </w:r>
            <w:r w:rsidR="00A4409E">
              <w:rPr>
                <w:noProof/>
                <w:webHidden/>
              </w:rPr>
              <w:fldChar w:fldCharType="end"/>
            </w:r>
          </w:hyperlink>
        </w:p>
        <w:p w14:paraId="3ABA1E70" w14:textId="6C4D63FB" w:rsidR="00A4409E" w:rsidRDefault="0030259E">
          <w:pPr>
            <w:pStyle w:val="TOC1"/>
            <w:rPr>
              <w:rFonts w:asciiTheme="minorHAnsi" w:eastAsiaTheme="minorEastAsia" w:hAnsiTheme="minorHAnsi"/>
              <w:noProof/>
              <w:sz w:val="22"/>
              <w:lang w:eastAsia="en-IE"/>
            </w:rPr>
          </w:pPr>
          <w:hyperlink w:anchor="_Toc212120553" w:history="1">
            <w:r w:rsidR="00A4409E" w:rsidRPr="00075BF5">
              <w:rPr>
                <w:rStyle w:val="Hyperlink"/>
                <w:rFonts w:cs="Arial"/>
                <w:noProof/>
              </w:rPr>
              <w:t>Interview Notes</w:t>
            </w:r>
            <w:r w:rsidR="00A4409E">
              <w:rPr>
                <w:noProof/>
                <w:webHidden/>
              </w:rPr>
              <w:tab/>
            </w:r>
            <w:r w:rsidR="00A4409E">
              <w:rPr>
                <w:noProof/>
                <w:webHidden/>
              </w:rPr>
              <w:fldChar w:fldCharType="begin"/>
            </w:r>
            <w:r w:rsidR="00A4409E">
              <w:rPr>
                <w:noProof/>
                <w:webHidden/>
              </w:rPr>
              <w:instrText xml:space="preserve"> PAGEREF _Toc212120553 \h </w:instrText>
            </w:r>
            <w:r w:rsidR="00A4409E">
              <w:rPr>
                <w:noProof/>
                <w:webHidden/>
              </w:rPr>
            </w:r>
            <w:r w:rsidR="00A4409E">
              <w:rPr>
                <w:noProof/>
                <w:webHidden/>
              </w:rPr>
              <w:fldChar w:fldCharType="separate"/>
            </w:r>
            <w:r w:rsidR="00A4409E">
              <w:rPr>
                <w:noProof/>
                <w:webHidden/>
              </w:rPr>
              <w:t>5</w:t>
            </w:r>
            <w:r w:rsidR="00A4409E">
              <w:rPr>
                <w:noProof/>
                <w:webHidden/>
              </w:rPr>
              <w:fldChar w:fldCharType="end"/>
            </w:r>
          </w:hyperlink>
        </w:p>
        <w:p w14:paraId="112E8276" w14:textId="51B0CB61" w:rsidR="00A4409E" w:rsidRDefault="0030259E">
          <w:pPr>
            <w:pStyle w:val="TOC1"/>
            <w:rPr>
              <w:rFonts w:asciiTheme="minorHAnsi" w:eastAsiaTheme="minorEastAsia" w:hAnsiTheme="minorHAnsi"/>
              <w:noProof/>
              <w:sz w:val="22"/>
              <w:lang w:eastAsia="en-IE"/>
            </w:rPr>
          </w:pPr>
          <w:hyperlink w:anchor="_Toc212120554" w:history="1">
            <w:r w:rsidR="00A4409E" w:rsidRPr="00075BF5">
              <w:rPr>
                <w:rStyle w:val="Hyperlink"/>
                <w:rFonts w:cs="Arial"/>
                <w:noProof/>
              </w:rPr>
              <w:t>Formation of Panels</w:t>
            </w:r>
            <w:r w:rsidR="00A4409E">
              <w:rPr>
                <w:noProof/>
                <w:webHidden/>
              </w:rPr>
              <w:tab/>
            </w:r>
            <w:r w:rsidR="00A4409E">
              <w:rPr>
                <w:noProof/>
                <w:webHidden/>
              </w:rPr>
              <w:fldChar w:fldCharType="begin"/>
            </w:r>
            <w:r w:rsidR="00A4409E">
              <w:rPr>
                <w:noProof/>
                <w:webHidden/>
              </w:rPr>
              <w:instrText xml:space="preserve"> PAGEREF _Toc212120554 \h </w:instrText>
            </w:r>
            <w:r w:rsidR="00A4409E">
              <w:rPr>
                <w:noProof/>
                <w:webHidden/>
              </w:rPr>
            </w:r>
            <w:r w:rsidR="00A4409E">
              <w:rPr>
                <w:noProof/>
                <w:webHidden/>
              </w:rPr>
              <w:fldChar w:fldCharType="separate"/>
            </w:r>
            <w:r w:rsidR="00A4409E">
              <w:rPr>
                <w:noProof/>
                <w:webHidden/>
              </w:rPr>
              <w:t>5</w:t>
            </w:r>
            <w:r w:rsidR="00A4409E">
              <w:rPr>
                <w:noProof/>
                <w:webHidden/>
              </w:rPr>
              <w:fldChar w:fldCharType="end"/>
            </w:r>
          </w:hyperlink>
        </w:p>
        <w:p w14:paraId="404F9F31" w14:textId="32F63E38" w:rsidR="00A4409E" w:rsidRDefault="0030259E">
          <w:pPr>
            <w:pStyle w:val="TOC1"/>
            <w:rPr>
              <w:rFonts w:asciiTheme="minorHAnsi" w:eastAsiaTheme="minorEastAsia" w:hAnsiTheme="minorHAnsi"/>
              <w:noProof/>
              <w:sz w:val="22"/>
              <w:lang w:eastAsia="en-IE"/>
            </w:rPr>
          </w:pPr>
          <w:hyperlink w:anchor="_Toc212120555" w:history="1">
            <w:r w:rsidR="00A4409E" w:rsidRPr="00075BF5">
              <w:rPr>
                <w:rStyle w:val="Hyperlink"/>
                <w:noProof/>
              </w:rPr>
              <w:t>Marking System</w:t>
            </w:r>
            <w:r w:rsidR="00A4409E">
              <w:rPr>
                <w:noProof/>
                <w:webHidden/>
              </w:rPr>
              <w:tab/>
            </w:r>
            <w:r w:rsidR="00A4409E">
              <w:rPr>
                <w:noProof/>
                <w:webHidden/>
              </w:rPr>
              <w:fldChar w:fldCharType="begin"/>
            </w:r>
            <w:r w:rsidR="00A4409E">
              <w:rPr>
                <w:noProof/>
                <w:webHidden/>
              </w:rPr>
              <w:instrText xml:space="preserve"> PAGEREF _Toc212120555 \h </w:instrText>
            </w:r>
            <w:r w:rsidR="00A4409E">
              <w:rPr>
                <w:noProof/>
                <w:webHidden/>
              </w:rPr>
            </w:r>
            <w:r w:rsidR="00A4409E">
              <w:rPr>
                <w:noProof/>
                <w:webHidden/>
              </w:rPr>
              <w:fldChar w:fldCharType="separate"/>
            </w:r>
            <w:r w:rsidR="00A4409E">
              <w:rPr>
                <w:noProof/>
                <w:webHidden/>
              </w:rPr>
              <w:t>5</w:t>
            </w:r>
            <w:r w:rsidR="00A4409E">
              <w:rPr>
                <w:noProof/>
                <w:webHidden/>
              </w:rPr>
              <w:fldChar w:fldCharType="end"/>
            </w:r>
          </w:hyperlink>
        </w:p>
        <w:p w14:paraId="499AE8BA" w14:textId="0695BE38" w:rsidR="00A4409E" w:rsidRDefault="0030259E">
          <w:pPr>
            <w:pStyle w:val="TOC1"/>
            <w:rPr>
              <w:rFonts w:asciiTheme="minorHAnsi" w:eastAsiaTheme="minorEastAsia" w:hAnsiTheme="minorHAnsi"/>
              <w:noProof/>
              <w:sz w:val="22"/>
              <w:lang w:eastAsia="en-IE"/>
            </w:rPr>
          </w:pPr>
          <w:hyperlink w:anchor="_Toc212120556" w:history="1">
            <w:r w:rsidR="00A4409E" w:rsidRPr="00075BF5">
              <w:rPr>
                <w:rStyle w:val="Hyperlink"/>
                <w:noProof/>
              </w:rPr>
              <w:t>Future panels</w:t>
            </w:r>
            <w:r w:rsidR="00A4409E">
              <w:rPr>
                <w:noProof/>
                <w:webHidden/>
              </w:rPr>
              <w:tab/>
            </w:r>
            <w:r w:rsidR="00A4409E">
              <w:rPr>
                <w:noProof/>
                <w:webHidden/>
              </w:rPr>
              <w:fldChar w:fldCharType="begin"/>
            </w:r>
            <w:r w:rsidR="00A4409E">
              <w:rPr>
                <w:noProof/>
                <w:webHidden/>
              </w:rPr>
              <w:instrText xml:space="preserve"> PAGEREF _Toc212120556 \h </w:instrText>
            </w:r>
            <w:r w:rsidR="00A4409E">
              <w:rPr>
                <w:noProof/>
                <w:webHidden/>
              </w:rPr>
            </w:r>
            <w:r w:rsidR="00A4409E">
              <w:rPr>
                <w:noProof/>
                <w:webHidden/>
              </w:rPr>
              <w:fldChar w:fldCharType="separate"/>
            </w:r>
            <w:r w:rsidR="00A4409E">
              <w:rPr>
                <w:noProof/>
                <w:webHidden/>
              </w:rPr>
              <w:t>5</w:t>
            </w:r>
            <w:r w:rsidR="00A4409E">
              <w:rPr>
                <w:noProof/>
                <w:webHidden/>
              </w:rPr>
              <w:fldChar w:fldCharType="end"/>
            </w:r>
          </w:hyperlink>
        </w:p>
        <w:p w14:paraId="56DEFDD0" w14:textId="6C37D3B5" w:rsidR="00A4409E" w:rsidRDefault="0030259E">
          <w:pPr>
            <w:pStyle w:val="TOC1"/>
            <w:rPr>
              <w:rFonts w:asciiTheme="minorHAnsi" w:eastAsiaTheme="minorEastAsia" w:hAnsiTheme="minorHAnsi"/>
              <w:noProof/>
              <w:sz w:val="22"/>
              <w:lang w:eastAsia="en-IE"/>
            </w:rPr>
          </w:pPr>
          <w:hyperlink w:anchor="_Toc212120557" w:history="1">
            <w:r w:rsidR="00A4409E" w:rsidRPr="00075BF5">
              <w:rPr>
                <w:rStyle w:val="Hyperlink"/>
                <w:rFonts w:eastAsia="Times New Roman" w:cs="Arial"/>
                <w:noProof/>
                <w:lang w:val="en-US"/>
              </w:rPr>
              <w:t>Acceptance / Declination of a Recommendation to Proceed</w:t>
            </w:r>
            <w:r w:rsidR="00A4409E">
              <w:rPr>
                <w:noProof/>
                <w:webHidden/>
              </w:rPr>
              <w:tab/>
            </w:r>
            <w:r w:rsidR="00A4409E">
              <w:rPr>
                <w:noProof/>
                <w:webHidden/>
              </w:rPr>
              <w:fldChar w:fldCharType="begin"/>
            </w:r>
            <w:r w:rsidR="00A4409E">
              <w:rPr>
                <w:noProof/>
                <w:webHidden/>
              </w:rPr>
              <w:instrText xml:space="preserve"> PAGEREF _Toc212120557 \h </w:instrText>
            </w:r>
            <w:r w:rsidR="00A4409E">
              <w:rPr>
                <w:noProof/>
                <w:webHidden/>
              </w:rPr>
            </w:r>
            <w:r w:rsidR="00A4409E">
              <w:rPr>
                <w:noProof/>
                <w:webHidden/>
              </w:rPr>
              <w:fldChar w:fldCharType="separate"/>
            </w:r>
            <w:r w:rsidR="00A4409E">
              <w:rPr>
                <w:noProof/>
                <w:webHidden/>
              </w:rPr>
              <w:t>6</w:t>
            </w:r>
            <w:r w:rsidR="00A4409E">
              <w:rPr>
                <w:noProof/>
                <w:webHidden/>
              </w:rPr>
              <w:fldChar w:fldCharType="end"/>
            </w:r>
          </w:hyperlink>
        </w:p>
        <w:p w14:paraId="43BBF106" w14:textId="7D79BE86" w:rsidR="00A4409E" w:rsidRDefault="0030259E">
          <w:pPr>
            <w:pStyle w:val="TOC1"/>
            <w:rPr>
              <w:rFonts w:asciiTheme="minorHAnsi" w:eastAsiaTheme="minorEastAsia" w:hAnsiTheme="minorHAnsi"/>
              <w:noProof/>
              <w:sz w:val="22"/>
              <w:lang w:eastAsia="en-IE"/>
            </w:rPr>
          </w:pPr>
          <w:hyperlink w:anchor="_Toc212120558" w:history="1">
            <w:r w:rsidR="00A4409E" w:rsidRPr="00075BF5">
              <w:rPr>
                <w:rStyle w:val="Hyperlink"/>
                <w:rFonts w:eastAsia="Times New Roman" w:cs="Arial"/>
                <w:noProof/>
                <w:lang w:val="en-US"/>
              </w:rPr>
              <w:t>Recruitment Process Time Scales</w:t>
            </w:r>
            <w:r w:rsidR="00A4409E">
              <w:rPr>
                <w:noProof/>
                <w:webHidden/>
              </w:rPr>
              <w:tab/>
            </w:r>
            <w:r w:rsidR="00A4409E">
              <w:rPr>
                <w:noProof/>
                <w:webHidden/>
              </w:rPr>
              <w:fldChar w:fldCharType="begin"/>
            </w:r>
            <w:r w:rsidR="00A4409E">
              <w:rPr>
                <w:noProof/>
                <w:webHidden/>
              </w:rPr>
              <w:instrText xml:space="preserve"> PAGEREF _Toc212120558 \h </w:instrText>
            </w:r>
            <w:r w:rsidR="00A4409E">
              <w:rPr>
                <w:noProof/>
                <w:webHidden/>
              </w:rPr>
            </w:r>
            <w:r w:rsidR="00A4409E">
              <w:rPr>
                <w:noProof/>
                <w:webHidden/>
              </w:rPr>
              <w:fldChar w:fldCharType="separate"/>
            </w:r>
            <w:r w:rsidR="00A4409E">
              <w:rPr>
                <w:noProof/>
                <w:webHidden/>
              </w:rPr>
              <w:t>6</w:t>
            </w:r>
            <w:r w:rsidR="00A4409E">
              <w:rPr>
                <w:noProof/>
                <w:webHidden/>
              </w:rPr>
              <w:fldChar w:fldCharType="end"/>
            </w:r>
          </w:hyperlink>
        </w:p>
        <w:p w14:paraId="1C1A5291" w14:textId="2E49ECD8" w:rsidR="00A4409E" w:rsidRDefault="0030259E">
          <w:pPr>
            <w:pStyle w:val="TOC1"/>
            <w:rPr>
              <w:rFonts w:asciiTheme="minorHAnsi" w:eastAsiaTheme="minorEastAsia" w:hAnsiTheme="minorHAnsi"/>
              <w:noProof/>
              <w:sz w:val="22"/>
              <w:lang w:eastAsia="en-IE"/>
            </w:rPr>
          </w:pPr>
          <w:hyperlink w:anchor="_Toc212120559" w:history="1">
            <w:r w:rsidR="00A4409E" w:rsidRPr="00075BF5">
              <w:rPr>
                <w:rStyle w:val="Hyperlink"/>
                <w:rFonts w:eastAsia="Times New Roman" w:cs="Arial"/>
                <w:noProof/>
                <w:lang w:val="en-US"/>
              </w:rPr>
              <w:t>Security Clearance</w:t>
            </w:r>
            <w:r w:rsidR="00A4409E">
              <w:rPr>
                <w:noProof/>
                <w:webHidden/>
              </w:rPr>
              <w:tab/>
            </w:r>
            <w:r w:rsidR="00A4409E">
              <w:rPr>
                <w:noProof/>
                <w:webHidden/>
              </w:rPr>
              <w:fldChar w:fldCharType="begin"/>
            </w:r>
            <w:r w:rsidR="00A4409E">
              <w:rPr>
                <w:noProof/>
                <w:webHidden/>
              </w:rPr>
              <w:instrText xml:space="preserve"> PAGEREF _Toc212120559 \h </w:instrText>
            </w:r>
            <w:r w:rsidR="00A4409E">
              <w:rPr>
                <w:noProof/>
                <w:webHidden/>
              </w:rPr>
            </w:r>
            <w:r w:rsidR="00A4409E">
              <w:rPr>
                <w:noProof/>
                <w:webHidden/>
              </w:rPr>
              <w:fldChar w:fldCharType="separate"/>
            </w:r>
            <w:r w:rsidR="00A4409E">
              <w:rPr>
                <w:noProof/>
                <w:webHidden/>
              </w:rPr>
              <w:t>6</w:t>
            </w:r>
            <w:r w:rsidR="00A4409E">
              <w:rPr>
                <w:noProof/>
                <w:webHidden/>
              </w:rPr>
              <w:fldChar w:fldCharType="end"/>
            </w:r>
          </w:hyperlink>
        </w:p>
        <w:p w14:paraId="38DE40EB" w14:textId="4BB60898" w:rsidR="00A4409E" w:rsidRDefault="0030259E">
          <w:pPr>
            <w:pStyle w:val="TOC1"/>
            <w:rPr>
              <w:rFonts w:asciiTheme="minorHAnsi" w:eastAsiaTheme="minorEastAsia" w:hAnsiTheme="minorHAnsi"/>
              <w:noProof/>
              <w:sz w:val="22"/>
              <w:lang w:eastAsia="en-IE"/>
            </w:rPr>
          </w:pPr>
          <w:hyperlink w:anchor="_Toc212120560" w:history="1">
            <w:r w:rsidR="00A4409E" w:rsidRPr="00075BF5">
              <w:rPr>
                <w:rStyle w:val="Hyperlink"/>
                <w:rFonts w:cs="Arial"/>
                <w:noProof/>
              </w:rPr>
              <w:t>Review and Complaint Procedure (CPSA)</w:t>
            </w:r>
            <w:r w:rsidR="00A4409E">
              <w:rPr>
                <w:noProof/>
                <w:webHidden/>
              </w:rPr>
              <w:tab/>
            </w:r>
            <w:r w:rsidR="00A4409E">
              <w:rPr>
                <w:noProof/>
                <w:webHidden/>
              </w:rPr>
              <w:fldChar w:fldCharType="begin"/>
            </w:r>
            <w:r w:rsidR="00A4409E">
              <w:rPr>
                <w:noProof/>
                <w:webHidden/>
              </w:rPr>
              <w:instrText xml:space="preserve"> PAGEREF _Toc212120560 \h </w:instrText>
            </w:r>
            <w:r w:rsidR="00A4409E">
              <w:rPr>
                <w:noProof/>
                <w:webHidden/>
              </w:rPr>
            </w:r>
            <w:r w:rsidR="00A4409E">
              <w:rPr>
                <w:noProof/>
                <w:webHidden/>
              </w:rPr>
              <w:fldChar w:fldCharType="separate"/>
            </w:r>
            <w:r w:rsidR="00A4409E">
              <w:rPr>
                <w:noProof/>
                <w:webHidden/>
              </w:rPr>
              <w:t>6</w:t>
            </w:r>
            <w:r w:rsidR="00A4409E">
              <w:rPr>
                <w:noProof/>
                <w:webHidden/>
              </w:rPr>
              <w:fldChar w:fldCharType="end"/>
            </w:r>
          </w:hyperlink>
        </w:p>
        <w:p w14:paraId="416D52B5" w14:textId="4A2D0916" w:rsidR="00A4409E" w:rsidRDefault="0030259E">
          <w:pPr>
            <w:pStyle w:val="TOC1"/>
            <w:rPr>
              <w:rFonts w:asciiTheme="minorHAnsi" w:eastAsiaTheme="minorEastAsia" w:hAnsiTheme="minorHAnsi"/>
              <w:noProof/>
              <w:sz w:val="22"/>
              <w:lang w:eastAsia="en-IE"/>
            </w:rPr>
          </w:pPr>
          <w:hyperlink w:anchor="_Toc212120561" w:history="1">
            <w:r w:rsidR="00A4409E" w:rsidRPr="00075BF5">
              <w:rPr>
                <w:rStyle w:val="Hyperlink"/>
                <w:rFonts w:cs="Arial"/>
                <w:noProof/>
              </w:rPr>
              <w:t>HSE Privacy Policy</w:t>
            </w:r>
            <w:r w:rsidR="00A4409E">
              <w:rPr>
                <w:noProof/>
                <w:webHidden/>
              </w:rPr>
              <w:tab/>
            </w:r>
            <w:r w:rsidR="00A4409E">
              <w:rPr>
                <w:noProof/>
                <w:webHidden/>
              </w:rPr>
              <w:fldChar w:fldCharType="begin"/>
            </w:r>
            <w:r w:rsidR="00A4409E">
              <w:rPr>
                <w:noProof/>
                <w:webHidden/>
              </w:rPr>
              <w:instrText xml:space="preserve"> PAGEREF _Toc212120561 \h </w:instrText>
            </w:r>
            <w:r w:rsidR="00A4409E">
              <w:rPr>
                <w:noProof/>
                <w:webHidden/>
              </w:rPr>
            </w:r>
            <w:r w:rsidR="00A4409E">
              <w:rPr>
                <w:noProof/>
                <w:webHidden/>
              </w:rPr>
              <w:fldChar w:fldCharType="separate"/>
            </w:r>
            <w:r w:rsidR="00A4409E">
              <w:rPr>
                <w:noProof/>
                <w:webHidden/>
              </w:rPr>
              <w:t>7</w:t>
            </w:r>
            <w:r w:rsidR="00A4409E">
              <w:rPr>
                <w:noProof/>
                <w:webHidden/>
              </w:rPr>
              <w:fldChar w:fldCharType="end"/>
            </w:r>
          </w:hyperlink>
        </w:p>
        <w:p w14:paraId="1A0AD3B5" w14:textId="545D726D" w:rsidR="00A4409E" w:rsidRDefault="0030259E">
          <w:pPr>
            <w:pStyle w:val="TOC1"/>
            <w:rPr>
              <w:rFonts w:asciiTheme="minorHAnsi" w:eastAsiaTheme="minorEastAsia" w:hAnsiTheme="minorHAnsi"/>
              <w:noProof/>
              <w:sz w:val="22"/>
              <w:lang w:eastAsia="en-IE"/>
            </w:rPr>
          </w:pPr>
          <w:hyperlink w:anchor="_Toc212120562" w:history="1">
            <w:r w:rsidR="00A4409E" w:rsidRPr="00075BF5">
              <w:rPr>
                <w:rStyle w:val="Hyperlink"/>
                <w:noProof/>
              </w:rPr>
              <w:t>Superannuation / Pension Information</w:t>
            </w:r>
            <w:r w:rsidR="00A4409E">
              <w:rPr>
                <w:noProof/>
                <w:webHidden/>
              </w:rPr>
              <w:tab/>
            </w:r>
            <w:r w:rsidR="00A4409E">
              <w:rPr>
                <w:noProof/>
                <w:webHidden/>
              </w:rPr>
              <w:fldChar w:fldCharType="begin"/>
            </w:r>
            <w:r w:rsidR="00A4409E">
              <w:rPr>
                <w:noProof/>
                <w:webHidden/>
              </w:rPr>
              <w:instrText xml:space="preserve"> PAGEREF _Toc212120562 \h </w:instrText>
            </w:r>
            <w:r w:rsidR="00A4409E">
              <w:rPr>
                <w:noProof/>
                <w:webHidden/>
              </w:rPr>
            </w:r>
            <w:r w:rsidR="00A4409E">
              <w:rPr>
                <w:noProof/>
                <w:webHidden/>
              </w:rPr>
              <w:fldChar w:fldCharType="separate"/>
            </w:r>
            <w:r w:rsidR="00A4409E">
              <w:rPr>
                <w:noProof/>
                <w:webHidden/>
              </w:rPr>
              <w:t>7</w:t>
            </w:r>
            <w:r w:rsidR="00A4409E">
              <w:rPr>
                <w:noProof/>
                <w:webHidden/>
              </w:rPr>
              <w:fldChar w:fldCharType="end"/>
            </w:r>
          </w:hyperlink>
        </w:p>
        <w:p w14:paraId="2C687416" w14:textId="765CC805" w:rsidR="00A4409E" w:rsidRDefault="0030259E">
          <w:pPr>
            <w:pStyle w:val="TOC1"/>
            <w:rPr>
              <w:rFonts w:asciiTheme="minorHAnsi" w:eastAsiaTheme="minorEastAsia" w:hAnsiTheme="minorHAnsi"/>
              <w:noProof/>
              <w:sz w:val="22"/>
              <w:lang w:eastAsia="en-IE"/>
            </w:rPr>
          </w:pPr>
          <w:hyperlink w:anchor="_Toc212120563" w:history="1">
            <w:r w:rsidR="00A4409E" w:rsidRPr="00075BF5">
              <w:rPr>
                <w:rStyle w:val="Hyperlink"/>
                <w:rFonts w:cs="Arial"/>
                <w:noProof/>
              </w:rPr>
              <w:t>Appendices: Supplementary recruitment and selection process information</w:t>
            </w:r>
            <w:r w:rsidR="00A4409E">
              <w:rPr>
                <w:noProof/>
                <w:webHidden/>
              </w:rPr>
              <w:tab/>
            </w:r>
            <w:r w:rsidR="00A4409E">
              <w:rPr>
                <w:noProof/>
                <w:webHidden/>
              </w:rPr>
              <w:fldChar w:fldCharType="begin"/>
            </w:r>
            <w:r w:rsidR="00A4409E">
              <w:rPr>
                <w:noProof/>
                <w:webHidden/>
              </w:rPr>
              <w:instrText xml:space="preserve"> PAGEREF _Toc212120563 \h </w:instrText>
            </w:r>
            <w:r w:rsidR="00A4409E">
              <w:rPr>
                <w:noProof/>
                <w:webHidden/>
              </w:rPr>
            </w:r>
            <w:r w:rsidR="00A4409E">
              <w:rPr>
                <w:noProof/>
                <w:webHidden/>
              </w:rPr>
              <w:fldChar w:fldCharType="separate"/>
            </w:r>
            <w:r w:rsidR="00A4409E">
              <w:rPr>
                <w:noProof/>
                <w:webHidden/>
              </w:rPr>
              <w:t>9</w:t>
            </w:r>
            <w:r w:rsidR="00A4409E">
              <w:rPr>
                <w:noProof/>
                <w:webHidden/>
              </w:rPr>
              <w:fldChar w:fldCharType="end"/>
            </w:r>
          </w:hyperlink>
        </w:p>
        <w:p w14:paraId="3E3A45B6" w14:textId="26BAC314" w:rsidR="00A4409E" w:rsidRDefault="0030259E">
          <w:pPr>
            <w:pStyle w:val="TOC2"/>
            <w:tabs>
              <w:tab w:val="right" w:leader="dot" w:pos="9288"/>
            </w:tabs>
            <w:rPr>
              <w:rFonts w:asciiTheme="minorHAnsi" w:eastAsiaTheme="minorEastAsia" w:hAnsiTheme="minorHAnsi"/>
              <w:noProof/>
              <w:sz w:val="22"/>
              <w:lang w:eastAsia="en-IE"/>
            </w:rPr>
          </w:pPr>
          <w:hyperlink w:anchor="_Toc212120564" w:history="1">
            <w:r w:rsidR="00A4409E" w:rsidRPr="00075BF5">
              <w:rPr>
                <w:rStyle w:val="Hyperlink"/>
                <w:noProof/>
              </w:rPr>
              <w:t>Appendix 1: Eligibility Criteria</w:t>
            </w:r>
            <w:r w:rsidR="00A4409E">
              <w:rPr>
                <w:noProof/>
                <w:webHidden/>
              </w:rPr>
              <w:tab/>
            </w:r>
            <w:r w:rsidR="00A4409E">
              <w:rPr>
                <w:noProof/>
                <w:webHidden/>
              </w:rPr>
              <w:fldChar w:fldCharType="begin"/>
            </w:r>
            <w:r w:rsidR="00A4409E">
              <w:rPr>
                <w:noProof/>
                <w:webHidden/>
              </w:rPr>
              <w:instrText xml:space="preserve"> PAGEREF _Toc212120564 \h </w:instrText>
            </w:r>
            <w:r w:rsidR="00A4409E">
              <w:rPr>
                <w:noProof/>
                <w:webHidden/>
              </w:rPr>
            </w:r>
            <w:r w:rsidR="00A4409E">
              <w:rPr>
                <w:noProof/>
                <w:webHidden/>
              </w:rPr>
              <w:fldChar w:fldCharType="separate"/>
            </w:r>
            <w:r w:rsidR="00A4409E">
              <w:rPr>
                <w:noProof/>
                <w:webHidden/>
              </w:rPr>
              <w:t>9</w:t>
            </w:r>
            <w:r w:rsidR="00A4409E">
              <w:rPr>
                <w:noProof/>
                <w:webHidden/>
              </w:rPr>
              <w:fldChar w:fldCharType="end"/>
            </w:r>
          </w:hyperlink>
        </w:p>
        <w:p w14:paraId="5C91292A" w14:textId="6B744D3E" w:rsidR="00A4409E" w:rsidRDefault="0030259E">
          <w:pPr>
            <w:pStyle w:val="TOC2"/>
            <w:tabs>
              <w:tab w:val="right" w:leader="dot" w:pos="9288"/>
            </w:tabs>
            <w:rPr>
              <w:rFonts w:asciiTheme="minorHAnsi" w:eastAsiaTheme="minorEastAsia" w:hAnsiTheme="minorHAnsi"/>
              <w:noProof/>
              <w:sz w:val="22"/>
              <w:lang w:eastAsia="en-IE"/>
            </w:rPr>
          </w:pPr>
          <w:hyperlink w:anchor="_Toc212120565" w:history="1">
            <w:r w:rsidR="00A4409E" w:rsidRPr="00075BF5">
              <w:rPr>
                <w:rStyle w:val="Hyperlink"/>
                <w:noProof/>
              </w:rPr>
              <w:t>Appendix 2: EEA, Swiss, British and Non-EEA Applicants</w:t>
            </w:r>
            <w:r w:rsidR="00A4409E">
              <w:rPr>
                <w:noProof/>
                <w:webHidden/>
              </w:rPr>
              <w:tab/>
            </w:r>
            <w:r w:rsidR="00A4409E">
              <w:rPr>
                <w:noProof/>
                <w:webHidden/>
              </w:rPr>
              <w:fldChar w:fldCharType="begin"/>
            </w:r>
            <w:r w:rsidR="00A4409E">
              <w:rPr>
                <w:noProof/>
                <w:webHidden/>
              </w:rPr>
              <w:instrText xml:space="preserve"> PAGEREF _Toc212120565 \h </w:instrText>
            </w:r>
            <w:r w:rsidR="00A4409E">
              <w:rPr>
                <w:noProof/>
                <w:webHidden/>
              </w:rPr>
            </w:r>
            <w:r w:rsidR="00A4409E">
              <w:rPr>
                <w:noProof/>
                <w:webHidden/>
              </w:rPr>
              <w:fldChar w:fldCharType="separate"/>
            </w:r>
            <w:r w:rsidR="00A4409E">
              <w:rPr>
                <w:noProof/>
                <w:webHidden/>
              </w:rPr>
              <w:t>10</w:t>
            </w:r>
            <w:r w:rsidR="00A4409E">
              <w:rPr>
                <w:noProof/>
                <w:webHidden/>
              </w:rPr>
              <w:fldChar w:fldCharType="end"/>
            </w:r>
          </w:hyperlink>
        </w:p>
        <w:p w14:paraId="47E50620" w14:textId="682C9CA2" w:rsidR="00A4409E" w:rsidRDefault="0030259E">
          <w:pPr>
            <w:pStyle w:val="TOC2"/>
            <w:tabs>
              <w:tab w:val="right" w:leader="dot" w:pos="9288"/>
            </w:tabs>
            <w:rPr>
              <w:rFonts w:asciiTheme="minorHAnsi" w:eastAsiaTheme="minorEastAsia" w:hAnsiTheme="minorHAnsi"/>
              <w:noProof/>
              <w:sz w:val="22"/>
              <w:lang w:eastAsia="en-IE"/>
            </w:rPr>
          </w:pPr>
          <w:hyperlink w:anchor="_Toc212120566" w:history="1">
            <w:r w:rsidR="00A4409E" w:rsidRPr="00075BF5">
              <w:rPr>
                <w:rStyle w:val="Hyperlink"/>
                <w:noProof/>
              </w:rPr>
              <w:t>Appendix 3: Clearances</w:t>
            </w:r>
            <w:r w:rsidR="00A4409E">
              <w:rPr>
                <w:noProof/>
                <w:webHidden/>
              </w:rPr>
              <w:tab/>
            </w:r>
            <w:r w:rsidR="00A4409E">
              <w:rPr>
                <w:noProof/>
                <w:webHidden/>
              </w:rPr>
              <w:fldChar w:fldCharType="begin"/>
            </w:r>
            <w:r w:rsidR="00A4409E">
              <w:rPr>
                <w:noProof/>
                <w:webHidden/>
              </w:rPr>
              <w:instrText xml:space="preserve"> PAGEREF _Toc212120566 \h </w:instrText>
            </w:r>
            <w:r w:rsidR="00A4409E">
              <w:rPr>
                <w:noProof/>
                <w:webHidden/>
              </w:rPr>
            </w:r>
            <w:r w:rsidR="00A4409E">
              <w:rPr>
                <w:noProof/>
                <w:webHidden/>
              </w:rPr>
              <w:fldChar w:fldCharType="separate"/>
            </w:r>
            <w:r w:rsidR="00A4409E">
              <w:rPr>
                <w:noProof/>
                <w:webHidden/>
              </w:rPr>
              <w:t>11</w:t>
            </w:r>
            <w:r w:rsidR="00A4409E">
              <w:rPr>
                <w:noProof/>
                <w:webHidden/>
              </w:rPr>
              <w:fldChar w:fldCharType="end"/>
            </w:r>
          </w:hyperlink>
        </w:p>
        <w:p w14:paraId="3828D99C" w14:textId="1F2F04BB" w:rsidR="00A4409E" w:rsidRDefault="0030259E">
          <w:pPr>
            <w:pStyle w:val="TOC2"/>
            <w:tabs>
              <w:tab w:val="right" w:leader="dot" w:pos="9288"/>
            </w:tabs>
            <w:rPr>
              <w:rFonts w:asciiTheme="minorHAnsi" w:eastAsiaTheme="minorEastAsia" w:hAnsiTheme="minorHAnsi"/>
              <w:noProof/>
              <w:sz w:val="22"/>
              <w:lang w:eastAsia="en-IE"/>
            </w:rPr>
          </w:pPr>
          <w:hyperlink w:anchor="_Toc212120567" w:history="1">
            <w:r w:rsidR="00A4409E" w:rsidRPr="00075BF5">
              <w:rPr>
                <w:rStyle w:val="Hyperlink"/>
                <w:noProof/>
              </w:rPr>
              <w:t>Appendix: 4 Interview Reasonable Accommodation (RA) Requests Process Flowchart for Candidates</w:t>
            </w:r>
            <w:r w:rsidR="00A4409E">
              <w:rPr>
                <w:noProof/>
                <w:webHidden/>
              </w:rPr>
              <w:tab/>
            </w:r>
            <w:r w:rsidR="00A4409E">
              <w:rPr>
                <w:noProof/>
                <w:webHidden/>
              </w:rPr>
              <w:fldChar w:fldCharType="begin"/>
            </w:r>
            <w:r w:rsidR="00A4409E">
              <w:rPr>
                <w:noProof/>
                <w:webHidden/>
              </w:rPr>
              <w:instrText xml:space="preserve"> PAGEREF _Toc212120567 \h </w:instrText>
            </w:r>
            <w:r w:rsidR="00A4409E">
              <w:rPr>
                <w:noProof/>
                <w:webHidden/>
              </w:rPr>
            </w:r>
            <w:r w:rsidR="00A4409E">
              <w:rPr>
                <w:noProof/>
                <w:webHidden/>
              </w:rPr>
              <w:fldChar w:fldCharType="separate"/>
            </w:r>
            <w:r w:rsidR="00A4409E">
              <w:rPr>
                <w:noProof/>
                <w:webHidden/>
              </w:rPr>
              <w:t>12</w:t>
            </w:r>
            <w:r w:rsidR="00A4409E">
              <w:rPr>
                <w:noProof/>
                <w:webHidden/>
              </w:rPr>
              <w:fldChar w:fldCharType="end"/>
            </w:r>
          </w:hyperlink>
        </w:p>
        <w:p w14:paraId="1231034D" w14:textId="7D45EEAD" w:rsidR="00A4409E" w:rsidRDefault="0030259E">
          <w:pPr>
            <w:pStyle w:val="TOC2"/>
            <w:tabs>
              <w:tab w:val="right" w:leader="dot" w:pos="9288"/>
            </w:tabs>
            <w:rPr>
              <w:rFonts w:asciiTheme="minorHAnsi" w:eastAsiaTheme="minorEastAsia" w:hAnsiTheme="minorHAnsi"/>
              <w:noProof/>
              <w:sz w:val="22"/>
              <w:lang w:eastAsia="en-IE"/>
            </w:rPr>
          </w:pPr>
          <w:hyperlink w:anchor="_Toc212120568" w:history="1">
            <w:r w:rsidR="00A4409E" w:rsidRPr="00075BF5">
              <w:rPr>
                <w:rStyle w:val="Hyperlink"/>
                <w:noProof/>
              </w:rPr>
              <w:t>Appendix: 5 Panel Management Rules</w:t>
            </w:r>
            <w:r w:rsidR="00A4409E">
              <w:rPr>
                <w:noProof/>
                <w:webHidden/>
              </w:rPr>
              <w:tab/>
            </w:r>
            <w:r w:rsidR="00A4409E">
              <w:rPr>
                <w:noProof/>
                <w:webHidden/>
              </w:rPr>
              <w:fldChar w:fldCharType="begin"/>
            </w:r>
            <w:r w:rsidR="00A4409E">
              <w:rPr>
                <w:noProof/>
                <w:webHidden/>
              </w:rPr>
              <w:instrText xml:space="preserve"> PAGEREF _Toc212120568 \h </w:instrText>
            </w:r>
            <w:r w:rsidR="00A4409E">
              <w:rPr>
                <w:noProof/>
                <w:webHidden/>
              </w:rPr>
            </w:r>
            <w:r w:rsidR="00A4409E">
              <w:rPr>
                <w:noProof/>
                <w:webHidden/>
              </w:rPr>
              <w:fldChar w:fldCharType="separate"/>
            </w:r>
            <w:r w:rsidR="00A4409E">
              <w:rPr>
                <w:noProof/>
                <w:webHidden/>
              </w:rPr>
              <w:t>13</w:t>
            </w:r>
            <w:r w:rsidR="00A4409E">
              <w:rPr>
                <w:noProof/>
                <w:webHidden/>
              </w:rPr>
              <w:fldChar w:fldCharType="end"/>
            </w:r>
          </w:hyperlink>
        </w:p>
        <w:p w14:paraId="15561078" w14:textId="6ADA3CFA"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2120547"/>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41C2136"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FB604B">
        <w:rPr>
          <w:rFonts w:eastAsia="Times New Roman" w:cs="Arial"/>
          <w:szCs w:val="20"/>
          <w:lang w:eastAsia="en-IE"/>
        </w:rPr>
        <w:t>The HSE welcomes applications from all suitably qualified applicants and will support, successful non-EEA citizen applicants, with their application for a work permit, as applicable</w:t>
      </w:r>
      <w:r w:rsidRPr="002E719E">
        <w:rPr>
          <w:rFonts w:eastAsia="Times New Roman" w:cs="Arial"/>
          <w:color w:val="000099"/>
          <w:szCs w:val="20"/>
          <w:lang w:eastAsia="en-IE"/>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2120548"/>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2120549"/>
      <w:r w:rsidRPr="00186DF2">
        <w:rPr>
          <w:rStyle w:val="Strong"/>
          <w:rFonts w:cs="Arial"/>
          <w:szCs w:val="20"/>
        </w:rPr>
        <w:t>Candidates on existing panels</w:t>
      </w:r>
      <w:bookmarkEnd w:id="2"/>
    </w:p>
    <w:p w14:paraId="1F504632" w14:textId="77777777" w:rsidR="006F0040" w:rsidRPr="00F01E54" w:rsidRDefault="006F0040" w:rsidP="006F0040">
      <w:pPr>
        <w:spacing w:before="240" w:after="120" w:line="240" w:lineRule="auto"/>
        <w:rPr>
          <w:rFonts w:eastAsia="Times New Roman" w:cs="Arial"/>
          <w:szCs w:val="20"/>
          <w:lang w:eastAsia="en-IE"/>
        </w:rPr>
      </w:pPr>
      <w:r w:rsidRPr="00F01E54">
        <w:rPr>
          <w:rFonts w:eastAsia="Times New Roman" w:cs="Arial"/>
          <w:szCs w:val="20"/>
          <w:lang w:eastAsia="en-IE"/>
        </w:rPr>
        <w:t>Include this section or parts of the section if this is relevant to your recruitment campaign.</w:t>
      </w:r>
    </w:p>
    <w:p w14:paraId="65A1BDC2" w14:textId="04094B3E" w:rsidR="006F0040" w:rsidRPr="00F01E54" w:rsidRDefault="006F0040" w:rsidP="006F0040">
      <w:pPr>
        <w:shd w:val="clear" w:color="auto" w:fill="FFFFFF"/>
        <w:spacing w:before="240" w:after="120" w:line="240" w:lineRule="auto"/>
        <w:rPr>
          <w:rFonts w:cs="Arial"/>
          <w:szCs w:val="20"/>
        </w:rPr>
      </w:pPr>
      <w:r w:rsidRPr="00F01E54">
        <w:rPr>
          <w:rFonts w:cs="Arial"/>
          <w:szCs w:val="20"/>
        </w:rPr>
        <w:t xml:space="preserve">If you are currently on </w:t>
      </w:r>
      <w:r w:rsidR="00FB604B" w:rsidRPr="00F01E54">
        <w:rPr>
          <w:rFonts w:cs="Arial"/>
          <w:szCs w:val="20"/>
        </w:rPr>
        <w:t xml:space="preserve">a </w:t>
      </w:r>
      <w:r w:rsidRPr="00F01E54">
        <w:rPr>
          <w:rFonts w:cs="Arial"/>
          <w:b/>
          <w:szCs w:val="20"/>
        </w:rPr>
        <w:t>Local</w:t>
      </w:r>
      <w:r w:rsidRPr="00F01E54">
        <w:rPr>
          <w:rFonts w:cs="Arial"/>
          <w:szCs w:val="20"/>
        </w:rPr>
        <w:t xml:space="preserve"> Panel for </w:t>
      </w:r>
      <w:r w:rsidR="00FB604B" w:rsidRPr="00F01E54">
        <w:rPr>
          <w:rFonts w:cs="Arial"/>
        </w:rPr>
        <w:t>Senior Dietitian, Paediatrics, GUH,</w:t>
      </w:r>
      <w:r w:rsidRPr="00F01E54">
        <w:rPr>
          <w:rFonts w:cs="Arial"/>
          <w:szCs w:val="20"/>
        </w:rPr>
        <w:t xml:space="preserve"> you will have received a separate communication by email.  This communication will advise whether the panel you are on is due to expire. </w:t>
      </w:r>
    </w:p>
    <w:p w14:paraId="08F9B444" w14:textId="7EF2B2F7" w:rsidR="006F0040" w:rsidRPr="00F01E54" w:rsidRDefault="006F0040" w:rsidP="006F0040">
      <w:pPr>
        <w:shd w:val="clear" w:color="auto" w:fill="FFFFFF"/>
        <w:spacing w:before="240" w:after="120" w:line="240" w:lineRule="auto"/>
        <w:rPr>
          <w:rFonts w:cs="Arial"/>
          <w:szCs w:val="20"/>
        </w:rPr>
      </w:pPr>
      <w:r w:rsidRPr="00F01E54">
        <w:rPr>
          <w:rFonts w:cs="Arial"/>
          <w:szCs w:val="20"/>
        </w:rPr>
        <w:t xml:space="preserve">If you are not currently on a Panel for </w:t>
      </w:r>
      <w:r w:rsidR="00F01E54" w:rsidRPr="00F01E54">
        <w:rPr>
          <w:rFonts w:cs="Arial"/>
        </w:rPr>
        <w:t>Senior Dietitian, Paediatrics, GUH</w:t>
      </w:r>
      <w:r w:rsidRPr="00F01E54">
        <w:rPr>
          <w:rFonts w:cs="Arial"/>
          <w:szCs w:val="20"/>
        </w:rPr>
        <w:t xml:space="preserve"> the below information is not relevant or applicable to you.</w:t>
      </w:r>
    </w:p>
    <w:p w14:paraId="6E8540AF" w14:textId="0458F7A0" w:rsidR="006F0040" w:rsidRPr="00F01E54" w:rsidRDefault="006F0040" w:rsidP="006F0040">
      <w:pPr>
        <w:shd w:val="clear" w:color="auto" w:fill="FFFFFF"/>
        <w:spacing w:before="240" w:after="120" w:line="240" w:lineRule="auto"/>
        <w:rPr>
          <w:rFonts w:cs="Arial"/>
          <w:szCs w:val="20"/>
        </w:rPr>
      </w:pPr>
      <w:r w:rsidRPr="00F01E54">
        <w:rPr>
          <w:rFonts w:cs="Arial"/>
          <w:szCs w:val="20"/>
        </w:rPr>
        <w:t xml:space="preserve">If the panel you are on is due to expire, and you want to be considered for future </w:t>
      </w:r>
      <w:r w:rsidR="00F01E54" w:rsidRPr="00F01E54">
        <w:rPr>
          <w:rFonts w:cs="Arial"/>
        </w:rPr>
        <w:t>Senior Dietitian, Paediatrics, GUH</w:t>
      </w:r>
      <w:r w:rsidRPr="00F01E54">
        <w:rPr>
          <w:rFonts w:cs="Arial"/>
          <w:szCs w:val="20"/>
        </w:rPr>
        <w:t xml:space="preserve"> opportunities, you can apply for this new supplementary campaign.</w:t>
      </w:r>
    </w:p>
    <w:p w14:paraId="090F6B52" w14:textId="77777777" w:rsidR="006F0040" w:rsidRPr="00F01E54" w:rsidRDefault="006F0040" w:rsidP="006F0040">
      <w:pPr>
        <w:shd w:val="clear" w:color="auto" w:fill="FFFFFF"/>
        <w:spacing w:before="240" w:after="120" w:line="240" w:lineRule="auto"/>
        <w:rPr>
          <w:rFonts w:cs="Arial"/>
          <w:szCs w:val="20"/>
        </w:rPr>
      </w:pPr>
      <w:r w:rsidRPr="00F01E54">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694A067F" w:rsidR="006F0040" w:rsidRPr="00F01E54" w:rsidRDefault="006F0040" w:rsidP="006F0040">
      <w:pPr>
        <w:shd w:val="clear" w:color="auto" w:fill="FFFFFF"/>
        <w:spacing w:before="240" w:after="120" w:line="240" w:lineRule="auto"/>
        <w:rPr>
          <w:rFonts w:cs="Arial"/>
          <w:szCs w:val="20"/>
        </w:rPr>
      </w:pPr>
      <w:r w:rsidRPr="00F01E54">
        <w:rPr>
          <w:rFonts w:cs="Arial"/>
          <w:szCs w:val="20"/>
        </w:rPr>
        <w:t>If the panel you are on is due to remain and you wish to apply for t</w:t>
      </w:r>
      <w:r w:rsidR="00F01E54" w:rsidRPr="00F01E54">
        <w:rPr>
          <w:rFonts w:cs="Arial"/>
          <w:szCs w:val="20"/>
        </w:rPr>
        <w:t xml:space="preserve">he new supplementary campaign G11450 </w:t>
      </w:r>
      <w:r w:rsidR="00F01E54" w:rsidRPr="00F01E54">
        <w:rPr>
          <w:rFonts w:cs="Arial"/>
        </w:rPr>
        <w:t>Senior Dietitian, Paediatrics, GUH</w:t>
      </w:r>
      <w:r w:rsidRPr="00F01E54">
        <w:rPr>
          <w:rFonts w:cs="Arial"/>
          <w:szCs w:val="20"/>
        </w:rPr>
        <w:t>, you can choose to remove yourself from the existing panel and re-apply for the new campaign. To remove yourself from the existin</w:t>
      </w:r>
      <w:r w:rsidR="00F01E54" w:rsidRPr="00F01E54">
        <w:rPr>
          <w:rFonts w:cs="Arial"/>
          <w:szCs w:val="20"/>
        </w:rPr>
        <w:t>g panel, email your request to Recruit.GUH@hse.ie</w:t>
      </w:r>
      <w:r w:rsidRPr="00F01E54">
        <w:rPr>
          <w:rFonts w:cs="Arial"/>
          <w:szCs w:val="20"/>
        </w:rPr>
        <w:t xml:space="preserve"> before the closing date</w:t>
      </w:r>
      <w:r w:rsidR="00F01E54" w:rsidRPr="00F01E54">
        <w:rPr>
          <w:rFonts w:cs="Arial"/>
          <w:szCs w:val="20"/>
        </w:rPr>
        <w:t xml:space="preserve"> of the supplem</w:t>
      </w:r>
      <w:r w:rsidR="0030259E">
        <w:rPr>
          <w:rFonts w:cs="Arial"/>
          <w:szCs w:val="20"/>
        </w:rPr>
        <w:t>entary campaign 10:00am Friday 14</w:t>
      </w:r>
      <w:bookmarkStart w:id="3" w:name="_GoBack"/>
      <w:bookmarkEnd w:id="3"/>
      <w:r w:rsidR="00F01E54" w:rsidRPr="00F01E54">
        <w:rPr>
          <w:rFonts w:cs="Arial"/>
          <w:szCs w:val="20"/>
          <w:vertAlign w:val="superscript"/>
        </w:rPr>
        <w:t>th</w:t>
      </w:r>
      <w:r w:rsidR="00F01E54" w:rsidRPr="00F01E54">
        <w:rPr>
          <w:rFonts w:cs="Arial"/>
          <w:szCs w:val="20"/>
        </w:rPr>
        <w:t xml:space="preserve"> November 2025</w:t>
      </w:r>
      <w:r w:rsidRPr="00F01E54">
        <w:rPr>
          <w:rFonts w:cs="Arial"/>
          <w:szCs w:val="20"/>
        </w:rPr>
        <w:t xml:space="preserve">. </w:t>
      </w:r>
    </w:p>
    <w:p w14:paraId="7B4BFFF6" w14:textId="77777777" w:rsidR="006F0040" w:rsidRPr="00F01E54" w:rsidRDefault="006F0040" w:rsidP="006F0040">
      <w:pPr>
        <w:shd w:val="clear" w:color="auto" w:fill="FFFFFF"/>
        <w:spacing w:before="240" w:after="120" w:line="240" w:lineRule="auto"/>
      </w:pPr>
      <w:r w:rsidRPr="00F01E54">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212120550"/>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A4409E" w:rsidRDefault="006F0040" w:rsidP="3CD97C2E">
      <w:pPr>
        <w:numPr>
          <w:ilvl w:val="0"/>
          <w:numId w:val="7"/>
        </w:numPr>
        <w:spacing w:before="240" w:after="0" w:line="240" w:lineRule="auto"/>
        <w:ind w:left="357" w:hanging="357"/>
        <w:rPr>
          <w:rFonts w:eastAsia="Times New Roman" w:cs="Arial"/>
          <w:lang w:eastAsia="en-IE"/>
        </w:rPr>
      </w:pPr>
      <w:r w:rsidRPr="00A4409E">
        <w:rPr>
          <w:rFonts w:eastAsia="Times New Roman" w:cs="Arial"/>
          <w:color w:val="000000" w:themeColor="text1"/>
          <w:lang w:eastAsia="en-IE"/>
        </w:rPr>
        <w:t>Proposed inte</w:t>
      </w:r>
      <w:r w:rsidRPr="00A4409E">
        <w:rPr>
          <w:rFonts w:eastAsiaTheme="minorEastAsia" w:cs="Arial"/>
          <w:color w:val="000000" w:themeColor="text1"/>
          <w:szCs w:val="20"/>
          <w:lang w:eastAsia="en-IE"/>
        </w:rPr>
        <w:t>rview dates will be</w:t>
      </w:r>
      <w:r w:rsidR="73CDA80B" w:rsidRPr="00A4409E">
        <w:rPr>
          <w:rFonts w:eastAsiaTheme="minorEastAsia" w:cs="Arial"/>
          <w:color w:val="000000" w:themeColor="text1"/>
          <w:szCs w:val="20"/>
          <w:lang w:eastAsia="en-IE"/>
        </w:rPr>
        <w:t xml:space="preserve"> </w:t>
      </w:r>
      <w:r w:rsidRPr="00A4409E">
        <w:rPr>
          <w:rFonts w:eastAsiaTheme="minorEastAsia" w:cs="Arial"/>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212120551"/>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30259E"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30259E"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30259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212120552"/>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212120553"/>
      <w:r w:rsidRPr="002E719E">
        <w:rPr>
          <w:rFonts w:cs="Arial"/>
          <w:szCs w:val="20"/>
        </w:rPr>
        <w:lastRenderedPageBreak/>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212120554"/>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212120555"/>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212120556"/>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2120557"/>
      <w:r w:rsidRPr="002E719E">
        <w:rPr>
          <w:rFonts w:eastAsia="Times New Roman" w:cs="Arial"/>
          <w:szCs w:val="20"/>
          <w:lang w:val="en-US"/>
        </w:rPr>
        <w:lastRenderedPageBreak/>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2120558"/>
      <w:r w:rsidRPr="002E719E">
        <w:rPr>
          <w:rFonts w:eastAsia="Times New Roman" w:cs="Arial"/>
          <w:szCs w:val="20"/>
          <w:lang w:val="en-US"/>
        </w:rPr>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212120559"/>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212120560"/>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212120561"/>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212120562"/>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21212056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212120564"/>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56A6D735" w14:textId="29CC139B" w:rsidR="00A4409E" w:rsidRPr="000B6197" w:rsidRDefault="00A4409E" w:rsidP="00A4409E">
      <w:pPr>
        <w:pStyle w:val="Default"/>
        <w:rPr>
          <w:sz w:val="20"/>
          <w:szCs w:val="20"/>
        </w:rPr>
      </w:pPr>
      <w:r w:rsidRPr="000B6197">
        <w:rPr>
          <w:sz w:val="20"/>
          <w:szCs w:val="20"/>
          <w:lang w:val="en-US"/>
        </w:rPr>
        <w:t>Candidates must on the closing date:</w:t>
      </w:r>
      <w:r w:rsidR="0030259E">
        <w:rPr>
          <w:sz w:val="20"/>
          <w:szCs w:val="20"/>
          <w:lang w:val="en-US"/>
        </w:rPr>
        <w:t xml:space="preserve"> 10:00am Friday 14</w:t>
      </w:r>
      <w:r w:rsidRPr="001024A8">
        <w:rPr>
          <w:sz w:val="20"/>
          <w:szCs w:val="20"/>
          <w:vertAlign w:val="superscript"/>
          <w:lang w:val="en-US"/>
        </w:rPr>
        <w:t>th</w:t>
      </w:r>
      <w:r>
        <w:rPr>
          <w:sz w:val="20"/>
          <w:szCs w:val="20"/>
          <w:lang w:val="en-US"/>
        </w:rPr>
        <w:t xml:space="preserve"> November 2025</w:t>
      </w:r>
    </w:p>
    <w:p w14:paraId="599AE92A" w14:textId="77777777" w:rsidR="00A4409E" w:rsidRPr="000B6197" w:rsidRDefault="00A4409E" w:rsidP="00A4409E">
      <w:pPr>
        <w:widowControl w:val="0"/>
        <w:autoSpaceDE w:val="0"/>
        <w:autoSpaceDN w:val="0"/>
        <w:adjustRightInd w:val="0"/>
        <w:rPr>
          <w:rFonts w:cs="Arial"/>
          <w:bCs/>
          <w:color w:val="00009C"/>
          <w:szCs w:val="20"/>
        </w:rPr>
      </w:pPr>
    </w:p>
    <w:p w14:paraId="26EFD317" w14:textId="77777777" w:rsidR="00A4409E" w:rsidRPr="000B6197" w:rsidRDefault="00A4409E" w:rsidP="00A4409E">
      <w:pPr>
        <w:pStyle w:val="ListParagraph"/>
        <w:numPr>
          <w:ilvl w:val="0"/>
          <w:numId w:val="39"/>
        </w:numPr>
        <w:spacing w:after="0" w:line="240" w:lineRule="auto"/>
        <w:contextualSpacing w:val="0"/>
        <w:jc w:val="both"/>
        <w:rPr>
          <w:rFonts w:cs="Arial"/>
          <w:b/>
          <w:szCs w:val="20"/>
          <w:u w:val="single"/>
        </w:rPr>
      </w:pPr>
      <w:r w:rsidRPr="000B6197">
        <w:rPr>
          <w:rFonts w:cs="Arial"/>
          <w:b/>
          <w:szCs w:val="20"/>
          <w:u w:val="single"/>
        </w:rPr>
        <w:t xml:space="preserve">Statutory Registration, Professional Qualifications, Experience, </w:t>
      </w:r>
      <w:proofErr w:type="spellStart"/>
      <w:r w:rsidRPr="000B6197">
        <w:rPr>
          <w:rFonts w:cs="Arial"/>
          <w:b/>
          <w:szCs w:val="20"/>
          <w:u w:val="single"/>
        </w:rPr>
        <w:t>etc</w:t>
      </w:r>
      <w:proofErr w:type="spellEnd"/>
    </w:p>
    <w:p w14:paraId="5981E33C" w14:textId="77777777" w:rsidR="00A4409E" w:rsidRPr="000B6197" w:rsidRDefault="00A4409E" w:rsidP="00A4409E">
      <w:pPr>
        <w:pStyle w:val="ListParagraph"/>
        <w:numPr>
          <w:ilvl w:val="0"/>
          <w:numId w:val="40"/>
        </w:numPr>
        <w:spacing w:after="0" w:line="240" w:lineRule="auto"/>
        <w:jc w:val="both"/>
        <w:rPr>
          <w:rFonts w:cs="Arial"/>
          <w:szCs w:val="20"/>
        </w:rPr>
      </w:pPr>
      <w:r w:rsidRPr="000B6197">
        <w:rPr>
          <w:rFonts w:cs="Arial"/>
          <w:szCs w:val="20"/>
        </w:rPr>
        <w:t xml:space="preserve">Be registered, or be eligible for registration, as a Dietitian by the </w:t>
      </w:r>
    </w:p>
    <w:p w14:paraId="39204E6C" w14:textId="12CEC32D" w:rsidR="00A4409E" w:rsidRPr="000B6197" w:rsidRDefault="00A4409E" w:rsidP="00A4409E">
      <w:pPr>
        <w:pStyle w:val="ListParagraph"/>
        <w:ind w:left="360"/>
        <w:jc w:val="both"/>
        <w:rPr>
          <w:rFonts w:cs="Arial"/>
          <w:szCs w:val="20"/>
        </w:rPr>
      </w:pPr>
      <w:r w:rsidRPr="000B6197">
        <w:rPr>
          <w:rFonts w:cs="Arial"/>
          <w:szCs w:val="20"/>
        </w:rPr>
        <w:t xml:space="preserve">      Dietitians Registration Board at CORU. </w:t>
      </w:r>
    </w:p>
    <w:p w14:paraId="27B1C6ED" w14:textId="7455719D" w:rsidR="00A4409E" w:rsidRPr="00A4409E" w:rsidRDefault="00A4409E" w:rsidP="00A4409E">
      <w:pPr>
        <w:jc w:val="center"/>
        <w:rPr>
          <w:rFonts w:cs="Arial"/>
          <w:b/>
          <w:szCs w:val="20"/>
        </w:rPr>
      </w:pPr>
      <w:r w:rsidRPr="000B6197">
        <w:rPr>
          <w:rFonts w:cs="Arial"/>
          <w:b/>
          <w:szCs w:val="20"/>
        </w:rPr>
        <w:t>And</w:t>
      </w:r>
    </w:p>
    <w:p w14:paraId="47D2873B" w14:textId="209D4294" w:rsidR="00A4409E" w:rsidRPr="000B6197" w:rsidRDefault="00A4409E" w:rsidP="00A4409E">
      <w:pPr>
        <w:ind w:left="720" w:hanging="720"/>
        <w:jc w:val="both"/>
        <w:rPr>
          <w:rFonts w:cs="Arial"/>
          <w:szCs w:val="20"/>
        </w:rPr>
      </w:pPr>
      <w:r w:rsidRPr="000B6197">
        <w:rPr>
          <w:rFonts w:cs="Arial"/>
          <w:szCs w:val="20"/>
        </w:rPr>
        <w:t xml:space="preserve">(ii) </w:t>
      </w:r>
      <w:r w:rsidRPr="000B6197">
        <w:rPr>
          <w:rFonts w:cs="Arial"/>
          <w:szCs w:val="20"/>
        </w:rPr>
        <w:tab/>
        <w:t xml:space="preserve">Have 3 years full time (or an aggregate of 3 years full time) post qualification dietetic experience. </w:t>
      </w:r>
    </w:p>
    <w:p w14:paraId="330DB3EF" w14:textId="566E1B9D" w:rsidR="00A4409E" w:rsidRPr="00A4409E" w:rsidRDefault="00A4409E" w:rsidP="00A4409E">
      <w:pPr>
        <w:jc w:val="center"/>
        <w:rPr>
          <w:rFonts w:cs="Arial"/>
          <w:b/>
          <w:szCs w:val="20"/>
        </w:rPr>
      </w:pPr>
      <w:r w:rsidRPr="000B6197">
        <w:rPr>
          <w:rFonts w:cs="Arial"/>
          <w:b/>
          <w:szCs w:val="20"/>
        </w:rPr>
        <w:t>And</w:t>
      </w:r>
    </w:p>
    <w:p w14:paraId="72C531C6" w14:textId="7FD9AD2F" w:rsidR="00A4409E" w:rsidRPr="000B6197" w:rsidRDefault="00A4409E" w:rsidP="00A4409E">
      <w:pPr>
        <w:ind w:left="720" w:hanging="720"/>
        <w:jc w:val="both"/>
        <w:rPr>
          <w:rFonts w:cs="Arial"/>
          <w:szCs w:val="20"/>
        </w:rPr>
      </w:pPr>
      <w:r w:rsidRPr="000B6197">
        <w:rPr>
          <w:rFonts w:cs="Arial"/>
          <w:szCs w:val="20"/>
        </w:rPr>
        <w:t xml:space="preserve">(iii) </w:t>
      </w:r>
      <w:r w:rsidRPr="000B6197">
        <w:rPr>
          <w:rFonts w:cs="Arial"/>
          <w:szCs w:val="20"/>
        </w:rPr>
        <w:tab/>
        <w:t xml:space="preserve">Candidates must have the requisite knowledge and ability (including a high standard of suitability and professional ability) for the proper discharge of the duties of the office. </w:t>
      </w:r>
    </w:p>
    <w:p w14:paraId="105A1C42" w14:textId="4A6F74A5" w:rsidR="00A4409E" w:rsidRPr="00A4409E" w:rsidRDefault="00A4409E" w:rsidP="00A4409E">
      <w:pPr>
        <w:jc w:val="center"/>
        <w:rPr>
          <w:rFonts w:cs="Arial"/>
          <w:b/>
          <w:szCs w:val="20"/>
        </w:rPr>
      </w:pPr>
      <w:r w:rsidRPr="000B6197">
        <w:rPr>
          <w:rFonts w:cs="Arial"/>
          <w:b/>
          <w:szCs w:val="20"/>
        </w:rPr>
        <w:t>And</w:t>
      </w:r>
    </w:p>
    <w:p w14:paraId="0D0C779F" w14:textId="2A46EA7F" w:rsidR="00A4409E" w:rsidRPr="00A4409E" w:rsidRDefault="00A4409E" w:rsidP="00A4409E">
      <w:pPr>
        <w:ind w:left="720" w:hanging="720"/>
        <w:jc w:val="both"/>
        <w:rPr>
          <w:rFonts w:cs="Arial"/>
          <w:b/>
          <w:szCs w:val="20"/>
        </w:rPr>
      </w:pPr>
      <w:r w:rsidRPr="000B6197">
        <w:rPr>
          <w:rFonts w:cs="Arial"/>
          <w:szCs w:val="20"/>
        </w:rPr>
        <w:t xml:space="preserve">(iv) </w:t>
      </w:r>
      <w:r w:rsidRPr="000B6197">
        <w:rPr>
          <w:rFonts w:cs="Arial"/>
          <w:szCs w:val="20"/>
        </w:rPr>
        <w:tab/>
        <w:t xml:space="preserve">Provide proof of Statutory Registration on the Dietitians Register maintained by the Dietitians Registration Board at CORU </w:t>
      </w:r>
      <w:r w:rsidRPr="000B6197">
        <w:rPr>
          <w:rFonts w:cs="Arial"/>
          <w:b/>
          <w:szCs w:val="20"/>
        </w:rPr>
        <w:t>before a contract of employment can be issued.</w:t>
      </w:r>
    </w:p>
    <w:p w14:paraId="1CE188AA" w14:textId="2D798E96" w:rsidR="00A4409E" w:rsidRPr="000B6197" w:rsidRDefault="00A4409E" w:rsidP="00A4409E">
      <w:pPr>
        <w:jc w:val="both"/>
        <w:rPr>
          <w:rFonts w:cs="Arial"/>
          <w:b/>
          <w:szCs w:val="20"/>
        </w:rPr>
      </w:pPr>
      <w:r w:rsidRPr="000B6197">
        <w:rPr>
          <w:rFonts w:cs="Arial"/>
          <w:b/>
          <w:szCs w:val="20"/>
        </w:rPr>
        <w:t xml:space="preserve">Annual registration </w:t>
      </w:r>
    </w:p>
    <w:p w14:paraId="1344ACC4" w14:textId="77777777" w:rsidR="00A4409E" w:rsidRPr="000B6197" w:rsidRDefault="00A4409E" w:rsidP="00A4409E">
      <w:pPr>
        <w:numPr>
          <w:ilvl w:val="0"/>
          <w:numId w:val="41"/>
        </w:numPr>
        <w:spacing w:after="0" w:line="240" w:lineRule="auto"/>
        <w:ind w:left="629" w:hanging="269"/>
        <w:jc w:val="both"/>
        <w:rPr>
          <w:rFonts w:cs="Arial"/>
          <w:szCs w:val="20"/>
        </w:rPr>
      </w:pPr>
      <w:r w:rsidRPr="000B6197">
        <w:rPr>
          <w:rFonts w:cs="Arial"/>
          <w:szCs w:val="20"/>
        </w:rPr>
        <w:t xml:space="preserve">On appointment practitioners must maintain annual registration on the Dietitians Register maintained by the Dietitians Registration Board at CORU. </w:t>
      </w:r>
    </w:p>
    <w:p w14:paraId="4CA487DC" w14:textId="77777777" w:rsidR="00A4409E" w:rsidRPr="000B6197" w:rsidRDefault="00A4409E" w:rsidP="00A4409E">
      <w:pPr>
        <w:jc w:val="center"/>
        <w:rPr>
          <w:rFonts w:cs="Arial"/>
          <w:b/>
          <w:szCs w:val="20"/>
        </w:rPr>
      </w:pPr>
      <w:r w:rsidRPr="000B6197">
        <w:rPr>
          <w:rFonts w:cs="Arial"/>
          <w:b/>
          <w:szCs w:val="20"/>
        </w:rPr>
        <w:t>And</w:t>
      </w:r>
    </w:p>
    <w:p w14:paraId="7A25728B" w14:textId="4E5D70A1" w:rsidR="00A4409E" w:rsidRPr="00A4409E" w:rsidRDefault="00A4409E" w:rsidP="00A4409E">
      <w:pPr>
        <w:numPr>
          <w:ilvl w:val="0"/>
          <w:numId w:val="41"/>
        </w:numPr>
        <w:spacing w:after="0" w:line="240" w:lineRule="auto"/>
        <w:ind w:left="629" w:hanging="283"/>
        <w:jc w:val="both"/>
        <w:rPr>
          <w:rFonts w:cs="Arial"/>
          <w:szCs w:val="20"/>
        </w:rPr>
      </w:pPr>
      <w:r w:rsidRPr="000B6197">
        <w:rPr>
          <w:rFonts w:cs="Arial"/>
          <w:szCs w:val="20"/>
        </w:rPr>
        <w:t>Practitioners confirm annual registration with CORU to the HSE by way of the annual Patient Safety Assurance Certificate (PSAC).</w:t>
      </w:r>
    </w:p>
    <w:p w14:paraId="7629DE73" w14:textId="77777777" w:rsidR="00A4409E" w:rsidRDefault="00A4409E" w:rsidP="00A4409E">
      <w:pPr>
        <w:rPr>
          <w:rFonts w:cs="Arial"/>
          <w:b/>
        </w:rPr>
      </w:pPr>
    </w:p>
    <w:p w14:paraId="09A83E2D" w14:textId="29712F21" w:rsidR="00A4409E" w:rsidRPr="00F6254C" w:rsidRDefault="00A4409E" w:rsidP="00A4409E">
      <w:pPr>
        <w:rPr>
          <w:rFonts w:cs="Arial"/>
          <w:b/>
        </w:rPr>
      </w:pPr>
      <w:r w:rsidRPr="00F6254C">
        <w:rPr>
          <w:rFonts w:cs="Arial"/>
          <w:b/>
        </w:rPr>
        <w:t>Health</w:t>
      </w:r>
    </w:p>
    <w:p w14:paraId="16660B9B" w14:textId="77777777" w:rsidR="00A4409E" w:rsidRPr="00F6254C" w:rsidRDefault="00A4409E" w:rsidP="00A4409E">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3D8092E" w14:textId="77777777" w:rsidR="00A4409E" w:rsidRPr="00F6254C" w:rsidRDefault="00A4409E" w:rsidP="00A4409E">
      <w:pPr>
        <w:rPr>
          <w:rFonts w:cs="Arial"/>
        </w:rPr>
      </w:pPr>
    </w:p>
    <w:p w14:paraId="71E51BAD" w14:textId="77777777" w:rsidR="00A4409E" w:rsidRPr="00F6254C" w:rsidRDefault="00A4409E" w:rsidP="00A4409E">
      <w:pPr>
        <w:ind w:right="-766"/>
        <w:rPr>
          <w:rFonts w:cs="Arial"/>
          <w:iCs/>
        </w:rPr>
      </w:pPr>
      <w:r w:rsidRPr="00F6254C">
        <w:rPr>
          <w:rFonts w:cs="Arial"/>
          <w:b/>
          <w:bCs/>
        </w:rPr>
        <w:t>Character</w:t>
      </w:r>
    </w:p>
    <w:p w14:paraId="7D63A040" w14:textId="77777777" w:rsidR="00A4409E" w:rsidRPr="00F6254C" w:rsidRDefault="00A4409E" w:rsidP="00A4409E">
      <w:pPr>
        <w:ind w:right="-766"/>
        <w:rPr>
          <w:rFonts w:cs="Arial"/>
        </w:rPr>
      </w:pPr>
      <w:r w:rsidRPr="00F6254C">
        <w:rPr>
          <w:rFonts w:cs="Arial"/>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12120565"/>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12120566"/>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30259E"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30259E"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30259E"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w:t>
        </w:r>
        <w:proofErr w:type="spellStart"/>
        <w:r>
          <w:rPr>
            <w:rStyle w:val="Hyperlink"/>
          </w:rPr>
          <w:t>Nga</w:t>
        </w:r>
        <w:proofErr w:type="spellEnd"/>
        <w:r>
          <w:rPr>
            <w:rStyle w:val="Hyperlink"/>
          </w:rPr>
          <w:t xml:space="preserve"> </w:t>
        </w:r>
        <w:proofErr w:type="spellStart"/>
        <w:r>
          <w:rPr>
            <w:rStyle w:val="Hyperlink"/>
          </w:rPr>
          <w:t>Pirihimana</w:t>
        </w:r>
        <w:proofErr w:type="spellEnd"/>
        <w:r>
          <w:rPr>
            <w:rStyle w:val="Hyperlink"/>
          </w:rPr>
          <w:t xml:space="preserve"> O </w:t>
        </w:r>
        <w:proofErr w:type="spellStart"/>
        <w:r>
          <w:rPr>
            <w:rStyle w:val="Hyperlink"/>
          </w:rPr>
          <w:t>Aotearoa</w:t>
        </w:r>
        <w:proofErr w:type="spellEnd"/>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30259E"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12120567"/>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429D86EF" w:rsidR="006F0040" w:rsidRDefault="006F0040" w:rsidP="006F0040"/>
    <w:p w14:paraId="304E48BE" w14:textId="6788B331" w:rsidR="00A4409E" w:rsidRDefault="00A4409E" w:rsidP="006F0040"/>
    <w:p w14:paraId="024F3DF7" w14:textId="7C1370EA" w:rsidR="00A4409E" w:rsidRDefault="00A4409E" w:rsidP="006F0040"/>
    <w:p w14:paraId="10DFC94E" w14:textId="77777777" w:rsidR="00A4409E" w:rsidRDefault="00A4409E" w:rsidP="006F0040"/>
    <w:p w14:paraId="05891266" w14:textId="77777777" w:rsidR="006F0040" w:rsidRDefault="006F0040" w:rsidP="006F0040">
      <w:pPr>
        <w:pStyle w:val="Heading2"/>
      </w:pPr>
      <w:bookmarkStart w:id="27" w:name="_Appendix:_5_Panel"/>
      <w:bookmarkStart w:id="28" w:name="_Toc212120568"/>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67DD6DE2"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0259E">
          <w:rPr>
            <w:rFonts w:ascii="Arial" w:hAnsi="Arial" w:cs="Arial"/>
            <w:noProof/>
            <w:sz w:val="16"/>
            <w:szCs w:val="16"/>
          </w:rPr>
          <w:t>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5"/>
  </w:num>
  <w:num w:numId="4">
    <w:abstractNumId w:val="28"/>
  </w:num>
  <w:num w:numId="5">
    <w:abstractNumId w:val="4"/>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4"/>
  </w:num>
  <w:num w:numId="14">
    <w:abstractNumId w:val="16"/>
  </w:num>
  <w:num w:numId="15">
    <w:abstractNumId w:val="34"/>
  </w:num>
  <w:num w:numId="16">
    <w:abstractNumId w:val="30"/>
  </w:num>
  <w:num w:numId="17">
    <w:abstractNumId w:val="39"/>
  </w:num>
  <w:num w:numId="18">
    <w:abstractNumId w:val="7"/>
  </w:num>
  <w:num w:numId="19">
    <w:abstractNumId w:val="22"/>
  </w:num>
  <w:num w:numId="20">
    <w:abstractNumId w:val="24"/>
  </w:num>
  <w:num w:numId="21">
    <w:abstractNumId w:val="31"/>
  </w:num>
  <w:num w:numId="22">
    <w:abstractNumId w:val="11"/>
  </w:num>
  <w:num w:numId="23">
    <w:abstractNumId w:val="3"/>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7"/>
  </w:num>
  <w:num w:numId="32">
    <w:abstractNumId w:val="21"/>
  </w:num>
  <w:num w:numId="33">
    <w:abstractNumId w:val="5"/>
  </w:num>
  <w:num w:numId="34">
    <w:abstractNumId w:val="36"/>
  </w:num>
  <w:num w:numId="35">
    <w:abstractNumId w:val="27"/>
  </w:num>
  <w:num w:numId="36">
    <w:abstractNumId w:val="1"/>
  </w:num>
  <w:num w:numId="37">
    <w:abstractNumId w:val="15"/>
  </w:num>
  <w:num w:numId="38">
    <w:abstractNumId w:val="18"/>
  </w:num>
  <w:num w:numId="39">
    <w:abstractNumId w:val="6"/>
  </w:num>
  <w:num w:numId="40">
    <w:abstractNumId w:val="20"/>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30259E"/>
    <w:rsid w:val="00430805"/>
    <w:rsid w:val="00445421"/>
    <w:rsid w:val="006F0040"/>
    <w:rsid w:val="00A21349"/>
    <w:rsid w:val="00A4409E"/>
    <w:rsid w:val="00BE78EC"/>
    <w:rsid w:val="00F01E54"/>
    <w:rsid w:val="00FB604B"/>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a7858182-832b-405b-aa1d-319174dae4a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3</cp:revision>
  <dcterms:created xsi:type="dcterms:W3CDTF">2025-10-23T13:03:00Z</dcterms:created>
  <dcterms:modified xsi:type="dcterms:W3CDTF">2025-10-30T15:52:00Z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