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128FA947" w14:textId="3395FB12" w:rsidR="00CF2BAA" w:rsidRPr="00AC4D44" w:rsidRDefault="006F0040" w:rsidP="00CF2BAA">
      <w:pPr>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CF2BAA" w:rsidRPr="00AC4D44">
        <w:rPr>
          <w:rFonts w:eastAsia="Times New Roman" w:cs="Arial"/>
          <w:b/>
          <w:bCs/>
          <w:sz w:val="24"/>
          <w:szCs w:val="24"/>
          <w:lang w:eastAsia="en-IE"/>
        </w:rPr>
        <w:t xml:space="preserve">G11776 </w:t>
      </w:r>
    </w:p>
    <w:p w14:paraId="2C5DC689" w14:textId="68B48D51" w:rsidR="00CF2BAA" w:rsidRPr="00AC4D44" w:rsidRDefault="00CF2BAA" w:rsidP="00CF2BAA">
      <w:pPr>
        <w:jc w:val="center"/>
        <w:rPr>
          <w:rFonts w:eastAsia="Times New Roman" w:cs="Arial"/>
          <w:b/>
          <w:bCs/>
          <w:sz w:val="24"/>
          <w:szCs w:val="24"/>
          <w:lang w:eastAsia="en-IE"/>
        </w:rPr>
      </w:pPr>
      <w:r w:rsidRPr="00AC4D44">
        <w:rPr>
          <w:rFonts w:eastAsia="Times New Roman" w:cs="Arial"/>
          <w:b/>
          <w:bCs/>
          <w:sz w:val="24"/>
          <w:szCs w:val="24"/>
          <w:lang w:eastAsia="en-IE"/>
        </w:rPr>
        <w:t xml:space="preserve">Clinical Nurse Specialist </w:t>
      </w:r>
      <w:r w:rsidR="00F44D18">
        <w:rPr>
          <w:rFonts w:eastAsia="Times New Roman" w:cs="Arial"/>
          <w:b/>
          <w:bCs/>
          <w:sz w:val="24"/>
          <w:szCs w:val="24"/>
          <w:lang w:eastAsia="en-IE"/>
        </w:rPr>
        <w:t xml:space="preserve">Candidate </w:t>
      </w:r>
      <w:r w:rsidRPr="00AC4D44">
        <w:rPr>
          <w:rFonts w:eastAsia="Times New Roman" w:cs="Arial"/>
          <w:b/>
          <w:bCs/>
          <w:sz w:val="24"/>
          <w:szCs w:val="24"/>
          <w:lang w:eastAsia="en-IE"/>
        </w:rPr>
        <w:t>(2697), Diabetes Department, Galway University Hospitals / Sain-Altra Iarrthóir, Roinn Diaibéiteas, Ospidéil na hOllscoile, Gaillimh</w:t>
      </w:r>
    </w:p>
    <w:p w14:paraId="754B7AC9" w14:textId="2427986E"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p>
    <w:p w14:paraId="342D91CE" w14:textId="64FFB489"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4686226"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0" w:history="1">
        <w:r w:rsidR="00AC4D44" w:rsidRPr="00302509">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p w14:paraId="11896D6E" w14:textId="77777777" w:rsidR="006F0040" w:rsidRPr="00745CEC" w:rsidRDefault="006F0040" w:rsidP="006F0040">
      <w:pPr>
        <w:pStyle w:val="ListParagraph"/>
        <w:spacing w:before="240" w:after="120" w:line="240" w:lineRule="auto"/>
        <w:ind w:left="0"/>
        <w:rPr>
          <w:rFonts w:cs="Arial"/>
          <w:szCs w:val="20"/>
        </w:rPr>
      </w:pPr>
      <w:r w:rsidRPr="00AD732D">
        <w:rPr>
          <w:rFonts w:cs="Arial"/>
          <w:bCs/>
          <w:color w:val="000099"/>
          <w:kern w:val="32"/>
          <w:szCs w:val="20"/>
        </w:rPr>
        <w:t>Remember to update this contents table once the document is finalised.</w:t>
      </w: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351553"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351553"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351553"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351553"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351553"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351553"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351553"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351553"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351553"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351553"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351553"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351553"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351553"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351553"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351553"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351553"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351553"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351553"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351553"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351553"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351553"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351553"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302509" w:rsidRDefault="006F0040" w:rsidP="006F0040">
      <w:pPr>
        <w:autoSpaceDE w:val="0"/>
        <w:autoSpaceDN w:val="0"/>
        <w:adjustRightInd w:val="0"/>
        <w:spacing w:before="240" w:after="120" w:line="240" w:lineRule="auto"/>
        <w:rPr>
          <w:rFonts w:eastAsia="Times New Roman" w:cs="Arial"/>
          <w:szCs w:val="20"/>
          <w:lang w:eastAsia="en-IE"/>
        </w:rPr>
      </w:pPr>
      <w:r w:rsidRPr="00302509">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62E25128" w14:textId="77777777" w:rsidR="006F0040" w:rsidRPr="002E719E" w:rsidRDefault="006F0040" w:rsidP="006F0040">
      <w:pPr>
        <w:pStyle w:val="Heading1"/>
        <w:shd w:val="clear" w:color="auto" w:fill="E2EAE7"/>
        <w:spacing w:line="240" w:lineRule="auto"/>
        <w:rPr>
          <w:rStyle w:val="Strong"/>
          <w:rFonts w:cs="Arial"/>
          <w:b/>
          <w:bCs w:val="0"/>
          <w:szCs w:val="20"/>
        </w:rPr>
      </w:pPr>
      <w:bookmarkStart w:id="2" w:name="_Toc188374526"/>
      <w:r w:rsidRPr="00186DF2">
        <w:rPr>
          <w:rStyle w:val="Strong"/>
          <w:rFonts w:cs="Arial"/>
          <w:szCs w:val="20"/>
        </w:rPr>
        <w:t>Candidates on existing panels</w:t>
      </w:r>
      <w:bookmarkEnd w:id="2"/>
    </w:p>
    <w:p w14:paraId="1F504632" w14:textId="77777777" w:rsidR="006F0040" w:rsidRPr="00CF2BAA" w:rsidRDefault="006F0040" w:rsidP="006F0040">
      <w:pPr>
        <w:spacing w:before="240" w:after="120" w:line="240" w:lineRule="auto"/>
        <w:rPr>
          <w:rFonts w:eastAsia="Times New Roman" w:cs="Arial"/>
          <w:szCs w:val="20"/>
          <w:lang w:eastAsia="en-IE"/>
        </w:rPr>
      </w:pPr>
      <w:r w:rsidRPr="00CF2BAA">
        <w:rPr>
          <w:rFonts w:eastAsia="Times New Roman" w:cs="Arial"/>
          <w:szCs w:val="20"/>
          <w:lang w:eastAsia="en-IE"/>
        </w:rPr>
        <w:t>Include this section or parts of the section if this is relevant to your recruitment campaign.</w:t>
      </w:r>
    </w:p>
    <w:p w14:paraId="65A1BDC2" w14:textId="298B9E57" w:rsidR="006F0040" w:rsidRPr="00CF2BAA" w:rsidRDefault="006F0040" w:rsidP="006F0040">
      <w:pPr>
        <w:shd w:val="clear" w:color="auto" w:fill="FFFFFF"/>
        <w:spacing w:before="240" w:after="120" w:line="240" w:lineRule="auto"/>
        <w:rPr>
          <w:rFonts w:cs="Arial"/>
          <w:szCs w:val="20"/>
        </w:rPr>
      </w:pPr>
      <w:r w:rsidRPr="00CF2BAA">
        <w:rPr>
          <w:rFonts w:cs="Arial"/>
          <w:szCs w:val="20"/>
        </w:rPr>
        <w:t xml:space="preserve">If you are currently on a </w:t>
      </w:r>
      <w:r w:rsidRPr="00CF2BAA">
        <w:rPr>
          <w:rFonts w:cs="Arial"/>
          <w:b/>
          <w:szCs w:val="20"/>
        </w:rPr>
        <w:t>National / Bespoke / Local</w:t>
      </w:r>
      <w:r w:rsidRPr="00CF2BAA">
        <w:rPr>
          <w:rFonts w:cs="Arial"/>
          <w:szCs w:val="20"/>
        </w:rPr>
        <w:t xml:space="preserve"> Panel for</w:t>
      </w:r>
      <w:r w:rsidR="00351553">
        <w:rPr>
          <w:rFonts w:cs="Arial"/>
          <w:szCs w:val="20"/>
        </w:rPr>
        <w:t xml:space="preserve"> </w:t>
      </w:r>
      <w:r w:rsidR="00CF2BAA" w:rsidRPr="00CF2BAA">
        <w:rPr>
          <w:rFonts w:cs="Arial"/>
          <w:b/>
          <w:bCs/>
        </w:rPr>
        <w:t>Clinical Nurse Specialist</w:t>
      </w:r>
      <w:r w:rsidR="00351553">
        <w:rPr>
          <w:rFonts w:cs="Arial"/>
          <w:b/>
          <w:bCs/>
        </w:rPr>
        <w:t xml:space="preserve"> Candidate </w:t>
      </w:r>
      <w:r w:rsidR="00351553" w:rsidRPr="00CF2BAA">
        <w:rPr>
          <w:rFonts w:cs="Arial"/>
          <w:b/>
          <w:bCs/>
        </w:rPr>
        <w:t>(</w:t>
      </w:r>
      <w:r w:rsidR="00CF2BAA" w:rsidRPr="00CF2BAA">
        <w:rPr>
          <w:rFonts w:cs="Arial"/>
          <w:b/>
          <w:bCs/>
        </w:rPr>
        <w:t xml:space="preserve">2697) </w:t>
      </w:r>
      <w:r w:rsidRPr="00CF2BAA">
        <w:rPr>
          <w:rFonts w:cs="Arial"/>
          <w:szCs w:val="20"/>
        </w:rPr>
        <w:t xml:space="preserve">you will have received a separate communication by email.  This communication will advise whether the panel you are on is due to expire. </w:t>
      </w:r>
    </w:p>
    <w:p w14:paraId="08F9B444" w14:textId="4C7D02E9" w:rsidR="006F0040" w:rsidRPr="00CF2BAA" w:rsidRDefault="006F0040" w:rsidP="006F0040">
      <w:pPr>
        <w:shd w:val="clear" w:color="auto" w:fill="FFFFFF"/>
        <w:spacing w:before="240" w:after="120" w:line="240" w:lineRule="auto"/>
        <w:rPr>
          <w:rFonts w:cs="Arial"/>
          <w:szCs w:val="20"/>
        </w:rPr>
      </w:pPr>
      <w:r w:rsidRPr="00CF2BAA">
        <w:rPr>
          <w:rFonts w:cs="Arial"/>
          <w:szCs w:val="20"/>
        </w:rPr>
        <w:t>If you are not currently on a Panel for</w:t>
      </w:r>
      <w:r w:rsidR="00351553">
        <w:rPr>
          <w:rFonts w:cs="Arial"/>
          <w:szCs w:val="20"/>
        </w:rPr>
        <w:t xml:space="preserve"> </w:t>
      </w:r>
      <w:r w:rsidR="00CF2BAA" w:rsidRPr="00CF2BAA">
        <w:rPr>
          <w:rFonts w:cs="Arial"/>
          <w:b/>
          <w:bCs/>
        </w:rPr>
        <w:t xml:space="preserve">Clinical Nurse Specialist </w:t>
      </w:r>
      <w:r w:rsidR="00351553">
        <w:rPr>
          <w:rFonts w:cs="Arial"/>
          <w:b/>
          <w:bCs/>
        </w:rPr>
        <w:t xml:space="preserve">Candidate </w:t>
      </w:r>
      <w:r w:rsidR="00CF2BAA" w:rsidRPr="00CF2BAA">
        <w:rPr>
          <w:rFonts w:cs="Arial"/>
          <w:b/>
          <w:bCs/>
        </w:rPr>
        <w:t>(2697)</w:t>
      </w:r>
      <w:r w:rsidRPr="00CF2BAA">
        <w:rPr>
          <w:rFonts w:cs="Arial"/>
          <w:szCs w:val="20"/>
        </w:rPr>
        <w:t xml:space="preserve"> the below information is not relevant or applicable to you.</w:t>
      </w:r>
    </w:p>
    <w:p w14:paraId="6E8540AF" w14:textId="64E39A31" w:rsidR="006F0040" w:rsidRPr="00CF2BAA" w:rsidRDefault="006F0040" w:rsidP="006F0040">
      <w:pPr>
        <w:shd w:val="clear" w:color="auto" w:fill="FFFFFF"/>
        <w:spacing w:before="240" w:after="120" w:line="240" w:lineRule="auto"/>
        <w:rPr>
          <w:rFonts w:cs="Arial"/>
          <w:szCs w:val="20"/>
        </w:rPr>
      </w:pPr>
      <w:r w:rsidRPr="00CF2BAA">
        <w:rPr>
          <w:rFonts w:cs="Arial"/>
          <w:szCs w:val="20"/>
        </w:rPr>
        <w:t>If the panel you are on is due to expire, and you want to be considered for future</w:t>
      </w:r>
      <w:r w:rsidR="00CF2BAA" w:rsidRPr="00CF2BAA">
        <w:rPr>
          <w:rFonts w:cs="Arial"/>
          <w:b/>
          <w:bCs/>
        </w:rPr>
        <w:t xml:space="preserve"> Clinical Nurse Specialist</w:t>
      </w:r>
      <w:r w:rsidR="00351553">
        <w:rPr>
          <w:rFonts w:cs="Arial"/>
          <w:b/>
          <w:bCs/>
        </w:rPr>
        <w:t xml:space="preserve"> Candidate</w:t>
      </w:r>
      <w:r w:rsidR="00CF2BAA" w:rsidRPr="00CF2BAA">
        <w:rPr>
          <w:rFonts w:cs="Arial"/>
          <w:b/>
          <w:bCs/>
        </w:rPr>
        <w:t xml:space="preserve"> (2697) </w:t>
      </w:r>
      <w:r w:rsidRPr="00CF2BAA">
        <w:rPr>
          <w:rFonts w:cs="Arial"/>
          <w:szCs w:val="20"/>
        </w:rPr>
        <w:t>opportunities, you can apply for this new supplementary campaign.</w:t>
      </w:r>
    </w:p>
    <w:p w14:paraId="090F6B52" w14:textId="77777777" w:rsidR="006F0040" w:rsidRPr="00CF2BAA" w:rsidRDefault="006F0040" w:rsidP="006F0040">
      <w:pPr>
        <w:shd w:val="clear" w:color="auto" w:fill="FFFFFF"/>
        <w:spacing w:before="240" w:after="120" w:line="240" w:lineRule="auto"/>
        <w:rPr>
          <w:rFonts w:cs="Arial"/>
          <w:szCs w:val="20"/>
        </w:rPr>
      </w:pPr>
      <w:r w:rsidRPr="00CF2BAA">
        <w:rPr>
          <w:rFonts w:cs="Arial"/>
          <w:szCs w:val="20"/>
        </w:rPr>
        <w:t xml:space="preserve">If the panel you are on is not expiring, it will take priority over the supplementary panel formed after this new campaign while it is in existence. Panels formed by the Recruitment Team will remain in place for at least 12 months, with the option to extend up to a maximum period of 3 years, according to service need. </w:t>
      </w:r>
    </w:p>
    <w:p w14:paraId="2F94D213" w14:textId="1E25C608" w:rsidR="006F0040" w:rsidRPr="00CF2BAA" w:rsidRDefault="006F0040" w:rsidP="006F0040">
      <w:pPr>
        <w:shd w:val="clear" w:color="auto" w:fill="FFFFFF"/>
        <w:spacing w:before="240" w:after="120" w:line="240" w:lineRule="auto"/>
        <w:rPr>
          <w:rFonts w:cs="Arial"/>
          <w:szCs w:val="20"/>
        </w:rPr>
      </w:pPr>
      <w:r w:rsidRPr="00CF2BAA">
        <w:rPr>
          <w:rFonts w:cs="Arial"/>
          <w:szCs w:val="20"/>
        </w:rPr>
        <w:t xml:space="preserve">If the panel you are on is due to remain and you wish to apply for the new supplementary campaign </w:t>
      </w:r>
      <w:r w:rsidR="00CF2BAA" w:rsidRPr="00CF2BAA">
        <w:rPr>
          <w:rFonts w:cs="Arial"/>
          <w:b/>
          <w:bCs/>
          <w:szCs w:val="20"/>
        </w:rPr>
        <w:t>G11776</w:t>
      </w:r>
      <w:r w:rsidR="00CF2BAA" w:rsidRPr="00CF2BAA">
        <w:rPr>
          <w:rFonts w:cs="Arial"/>
          <w:szCs w:val="20"/>
        </w:rPr>
        <w:t xml:space="preserve"> </w:t>
      </w:r>
      <w:r w:rsidRPr="00CF2BAA">
        <w:rPr>
          <w:rFonts w:cs="Arial"/>
          <w:szCs w:val="20"/>
        </w:rPr>
        <w:t xml:space="preserve">you can choose to remove yourself from the existing panel and re-apply for the new campaign. To remove yourself from the existing panel, email your request to </w:t>
      </w:r>
      <w:hyperlink r:id="rId13" w:history="1">
        <w:r w:rsidR="00CF2BAA" w:rsidRPr="00CF2BAA">
          <w:rPr>
            <w:rStyle w:val="Hyperlink"/>
            <w:rFonts w:cs="Arial"/>
            <w:color w:val="auto"/>
            <w:szCs w:val="20"/>
          </w:rPr>
          <w:t>Recruit.GUH@hse.ie</w:t>
        </w:r>
      </w:hyperlink>
      <w:r w:rsidR="00CF2BAA" w:rsidRPr="00CF2BAA">
        <w:rPr>
          <w:rFonts w:cs="Arial"/>
          <w:szCs w:val="20"/>
        </w:rPr>
        <w:t xml:space="preserve"> </w:t>
      </w:r>
      <w:r w:rsidRPr="00CF2BAA">
        <w:rPr>
          <w:rFonts w:cs="Arial"/>
          <w:szCs w:val="20"/>
        </w:rPr>
        <w:t>before the closing date of the supplementary campaign</w:t>
      </w:r>
      <w:r w:rsidR="00CF2BAA">
        <w:rPr>
          <w:rFonts w:cs="Arial"/>
          <w:szCs w:val="20"/>
        </w:rPr>
        <w:t xml:space="preserve"> on</w:t>
      </w:r>
      <w:r w:rsidRPr="00CF2BAA">
        <w:rPr>
          <w:rFonts w:cs="Arial"/>
          <w:szCs w:val="20"/>
        </w:rPr>
        <w:t xml:space="preserve"> </w:t>
      </w:r>
      <w:r w:rsidR="00CF2BAA" w:rsidRPr="00CF2BAA">
        <w:rPr>
          <w:rFonts w:cs="Arial"/>
          <w:b/>
          <w:bCs/>
          <w:szCs w:val="20"/>
        </w:rPr>
        <w:t>Friday 13</w:t>
      </w:r>
      <w:r w:rsidR="00CF2BAA" w:rsidRPr="00CF2BAA">
        <w:rPr>
          <w:rFonts w:cs="Arial"/>
          <w:b/>
          <w:bCs/>
          <w:szCs w:val="20"/>
          <w:vertAlign w:val="superscript"/>
        </w:rPr>
        <w:t>th</w:t>
      </w:r>
      <w:r w:rsidR="00CF2BAA" w:rsidRPr="00CF2BAA">
        <w:rPr>
          <w:rFonts w:cs="Arial"/>
          <w:b/>
          <w:bCs/>
          <w:szCs w:val="20"/>
        </w:rPr>
        <w:t xml:space="preserve"> February at 10:00am via Rezoomo only</w:t>
      </w:r>
      <w:r w:rsidR="00CF2BAA" w:rsidRPr="00CF2BAA">
        <w:rPr>
          <w:rFonts w:cs="Arial"/>
          <w:szCs w:val="20"/>
        </w:rPr>
        <w:t xml:space="preserve">. </w:t>
      </w:r>
      <w:r w:rsidRPr="00CF2BAA">
        <w:rPr>
          <w:rFonts w:cs="Arial"/>
          <w:szCs w:val="20"/>
        </w:rPr>
        <w:t xml:space="preserve"> </w:t>
      </w:r>
    </w:p>
    <w:p w14:paraId="7B4BFFF6" w14:textId="77777777" w:rsidR="006F0040" w:rsidRPr="00CF2BAA" w:rsidRDefault="006F0040" w:rsidP="006F0040">
      <w:pPr>
        <w:shd w:val="clear" w:color="auto" w:fill="FFFFFF"/>
        <w:spacing w:before="240" w:after="120" w:line="240" w:lineRule="auto"/>
      </w:pPr>
      <w:r w:rsidRPr="00CF2BAA">
        <w:rPr>
          <w:rFonts w:cs="Arial"/>
          <w:szCs w:val="20"/>
        </w:rPr>
        <w:t>If you remove yourself from the existing panel and are subsequently placed on the supplementary panel, all candidates on the existing panel will automatically have a higher order of merit than those placed on the supplementary panel created by the new campaign.</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188374527"/>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6AC85E3" w:rsidR="006F0040" w:rsidRPr="00302509" w:rsidRDefault="006F0040" w:rsidP="3CD97C2E">
      <w:pPr>
        <w:numPr>
          <w:ilvl w:val="0"/>
          <w:numId w:val="7"/>
        </w:numPr>
        <w:spacing w:before="240" w:after="0" w:line="240" w:lineRule="auto"/>
        <w:ind w:left="357" w:hanging="357"/>
        <w:rPr>
          <w:rFonts w:eastAsia="Times New Roman" w:cs="Arial"/>
          <w:bCs/>
          <w:szCs w:val="20"/>
          <w:lang w:eastAsia="en-IE"/>
        </w:rPr>
      </w:pPr>
      <w:r w:rsidRPr="00302509">
        <w:rPr>
          <w:rFonts w:eastAsia="Times New Roman" w:cs="Arial"/>
          <w:bCs/>
          <w:szCs w:val="20"/>
          <w:lang w:eastAsia="en-IE"/>
        </w:rPr>
        <w:lastRenderedPageBreak/>
        <w:t>Proposed interview dates will be</w:t>
      </w:r>
      <w:r w:rsidR="73CDA80B" w:rsidRPr="00302509">
        <w:rPr>
          <w:rFonts w:eastAsia="Times New Roman" w:cs="Arial"/>
          <w:bCs/>
          <w:szCs w:val="20"/>
          <w:lang w:eastAsia="en-IE"/>
        </w:rPr>
        <w:t xml:space="preserve"> </w:t>
      </w:r>
      <w:r w:rsidRPr="00302509">
        <w:rPr>
          <w:rFonts w:eastAsia="Times New Roman" w:cs="Arial"/>
          <w:bCs/>
          <w:szCs w:val="20"/>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188374528"/>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4"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5"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6"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351553"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Applying for a job in the HSE</w:t>
        </w:r>
      </w:hyperlink>
    </w:p>
    <w:p w14:paraId="7624BB8C" w14:textId="77777777" w:rsidR="006F0040" w:rsidRPr="00186DF2" w:rsidRDefault="00351553" w:rsidP="006F0040">
      <w:pPr>
        <w:pStyle w:val="ListParagraph"/>
        <w:numPr>
          <w:ilvl w:val="1"/>
          <w:numId w:val="3"/>
        </w:numPr>
        <w:spacing w:before="240" w:after="0" w:line="240" w:lineRule="auto"/>
        <w:ind w:hanging="357"/>
        <w:contextualSpacing w:val="0"/>
        <w:rPr>
          <w:rFonts w:cs="Arial"/>
          <w:szCs w:val="20"/>
        </w:rPr>
      </w:pPr>
      <w:hyperlink r:id="rId18" w:history="1">
        <w:r w:rsidR="006F0040" w:rsidRPr="00186DF2">
          <w:rPr>
            <w:rStyle w:val="Hyperlink"/>
            <w:rFonts w:cs="Arial"/>
            <w:szCs w:val="20"/>
          </w:rPr>
          <w:t>About interviewing in the HSE</w:t>
        </w:r>
      </w:hyperlink>
    </w:p>
    <w:p w14:paraId="7A3BCF9C" w14:textId="77777777" w:rsidR="006F0040" w:rsidRPr="00186DF2" w:rsidRDefault="00351553"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9"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20"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1"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188374529"/>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188374530"/>
      <w:r w:rsidRPr="002E719E">
        <w:rPr>
          <w:rFonts w:cs="Arial"/>
          <w:szCs w:val="20"/>
        </w:rPr>
        <w:lastRenderedPageBreak/>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188374533"/>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188374534"/>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lastRenderedPageBreak/>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188374538"/>
      <w:r>
        <w:rPr>
          <w:rFonts w:cs="Arial"/>
          <w:szCs w:val="20"/>
        </w:rPr>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lastRenderedPageBreak/>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2">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188374539"/>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3">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188374540"/>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lastRenderedPageBreak/>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CF2BAA">
      <w:pPr>
        <w:pStyle w:val="Heading2"/>
      </w:pPr>
      <w:bookmarkStart w:id="17" w:name="_Appendix_1:_Eligibility"/>
      <w:bookmarkStart w:id="18" w:name="_Toc188374542"/>
      <w:bookmarkEnd w:id="17"/>
      <w:r w:rsidRPr="00BD636C">
        <w:t>Appendix 1: Eligibility Criteria</w:t>
      </w:r>
      <w:bookmarkEnd w:id="18"/>
    </w:p>
    <w:p w14:paraId="3CDFB1D3" w14:textId="3BD9468D" w:rsidR="006F0040" w:rsidRDefault="006F0040" w:rsidP="006F0040">
      <w:pPr>
        <w:spacing w:before="240" w:after="120" w:line="240" w:lineRule="auto"/>
        <w:rPr>
          <w:rFonts w:cs="Arial"/>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21D29DC8" w14:textId="77777777" w:rsidR="00CF2BAA" w:rsidRDefault="00CF2BAA" w:rsidP="00CF2BAA">
      <w:pPr>
        <w:autoSpaceDE w:val="0"/>
        <w:autoSpaceDN w:val="0"/>
        <w:spacing w:line="276" w:lineRule="auto"/>
        <w:rPr>
          <w:rFonts w:cs="Arial"/>
          <w:b/>
          <w:bCs/>
          <w:u w:val="single"/>
        </w:rPr>
      </w:pPr>
      <w:r>
        <w:rPr>
          <w:rFonts w:cs="Arial"/>
          <w:b/>
          <w:bCs/>
        </w:rPr>
        <w:t xml:space="preserve">1. </w:t>
      </w:r>
      <w:r>
        <w:rPr>
          <w:rFonts w:cs="Arial"/>
          <w:b/>
          <w:bCs/>
          <w:u w:val="single"/>
        </w:rPr>
        <w:t>Statutory Registration, Professional Qualifications, Experience, etc.</w:t>
      </w:r>
    </w:p>
    <w:p w14:paraId="27FBB788" w14:textId="77777777" w:rsidR="00CF2BAA" w:rsidRDefault="00CF2BAA" w:rsidP="00CF2BAA">
      <w:pPr>
        <w:autoSpaceDE w:val="0"/>
        <w:autoSpaceDN w:val="0"/>
        <w:spacing w:line="276" w:lineRule="auto"/>
        <w:rPr>
          <w:rFonts w:cs="Arial"/>
          <w:b/>
          <w:bCs/>
          <w:u w:val="single"/>
        </w:rPr>
      </w:pPr>
    </w:p>
    <w:p w14:paraId="7EBCA6E2" w14:textId="77777777" w:rsidR="00CF2BAA" w:rsidRDefault="00CF2BAA" w:rsidP="00CF2BAA">
      <w:pPr>
        <w:autoSpaceDE w:val="0"/>
        <w:autoSpaceDN w:val="0"/>
        <w:spacing w:line="276" w:lineRule="auto"/>
        <w:rPr>
          <w:rFonts w:cs="Arial"/>
        </w:rPr>
      </w:pPr>
      <w:r>
        <w:rPr>
          <w:rFonts w:cs="Arial"/>
        </w:rPr>
        <w:t xml:space="preserve">(a) Eligible applicants will be those who on the closing date for the competition: </w:t>
      </w:r>
    </w:p>
    <w:p w14:paraId="265B1B12" w14:textId="77777777" w:rsidR="00CF2BAA" w:rsidRDefault="00CF2BAA" w:rsidP="00CF2BAA">
      <w:pPr>
        <w:autoSpaceDE w:val="0"/>
        <w:autoSpaceDN w:val="0"/>
        <w:spacing w:line="276" w:lineRule="auto"/>
        <w:rPr>
          <w:rFonts w:cs="Arial"/>
        </w:rPr>
      </w:pPr>
    </w:p>
    <w:p w14:paraId="102A5BD5" w14:textId="77777777" w:rsidR="00CF2BAA" w:rsidRDefault="00CF2BAA" w:rsidP="00CF2BAA">
      <w:pPr>
        <w:autoSpaceDE w:val="0"/>
        <w:autoSpaceDN w:val="0"/>
        <w:spacing w:line="276" w:lineRule="auto"/>
        <w:rPr>
          <w:rFonts w:cs="Arial"/>
        </w:rPr>
      </w:pPr>
      <w:r>
        <w:rPr>
          <w:rFonts w:cs="Arial"/>
        </w:rPr>
        <w:t>(i) Be a registered nurse/midwife on the active Register of Nurses and Midwives held by An Bord Altranais and Cnáimhseachais na hÉireann (Nursing and Midwifery Board of Ireland) or be eligible to be so registered</w:t>
      </w:r>
    </w:p>
    <w:p w14:paraId="4411A922" w14:textId="77777777" w:rsidR="00CF2BAA" w:rsidRDefault="00CF2BAA" w:rsidP="00CF2BAA">
      <w:pPr>
        <w:autoSpaceDE w:val="0"/>
        <w:autoSpaceDN w:val="0"/>
        <w:spacing w:line="276" w:lineRule="auto"/>
        <w:rPr>
          <w:rFonts w:cs="Arial"/>
        </w:rPr>
      </w:pPr>
    </w:p>
    <w:p w14:paraId="74926460" w14:textId="77777777" w:rsidR="00CF2BAA" w:rsidRDefault="00CF2BAA" w:rsidP="00CF2BAA">
      <w:pPr>
        <w:autoSpaceDE w:val="0"/>
        <w:autoSpaceDN w:val="0"/>
        <w:spacing w:line="276" w:lineRule="auto"/>
        <w:rPr>
          <w:rFonts w:cs="Arial"/>
          <w:b/>
          <w:bCs/>
        </w:rPr>
      </w:pPr>
      <w:r>
        <w:rPr>
          <w:rFonts w:cs="Arial"/>
          <w:b/>
          <w:bCs/>
        </w:rPr>
        <w:t xml:space="preserve">                                                      AND </w:t>
      </w:r>
    </w:p>
    <w:p w14:paraId="2F21ADB6" w14:textId="77777777" w:rsidR="00CF2BAA" w:rsidRDefault="00CF2BAA" w:rsidP="00CF2BAA">
      <w:pPr>
        <w:autoSpaceDE w:val="0"/>
        <w:autoSpaceDN w:val="0"/>
        <w:spacing w:line="276" w:lineRule="auto"/>
        <w:rPr>
          <w:rFonts w:cs="Arial"/>
          <w:b/>
          <w:bCs/>
        </w:rPr>
      </w:pPr>
    </w:p>
    <w:p w14:paraId="3A11FC41" w14:textId="77777777" w:rsidR="00CF2BAA" w:rsidRDefault="00CF2BAA" w:rsidP="00CF2BAA">
      <w:pPr>
        <w:autoSpaceDE w:val="0"/>
        <w:autoSpaceDN w:val="0"/>
        <w:spacing w:line="276" w:lineRule="auto"/>
        <w:rPr>
          <w:rFonts w:cs="Arial"/>
        </w:rPr>
      </w:pPr>
      <w:r>
        <w:rPr>
          <w:rFonts w:cs="Arial"/>
        </w:rPr>
        <w:t>(ii) Be registered in the division(s) of the Nursing and Midwifery Board of Ireland (Bord Altranais agus Cnáimhseachais na hÉireann) Register for which the application is being made or be entitled to be so registered.</w:t>
      </w:r>
    </w:p>
    <w:p w14:paraId="5F071AFC" w14:textId="77777777" w:rsidR="00CF2BAA" w:rsidRDefault="00CF2BAA" w:rsidP="00CF2BAA">
      <w:pPr>
        <w:autoSpaceDE w:val="0"/>
        <w:autoSpaceDN w:val="0"/>
        <w:spacing w:line="276" w:lineRule="auto"/>
        <w:rPr>
          <w:rFonts w:cs="Arial"/>
        </w:rPr>
      </w:pPr>
    </w:p>
    <w:p w14:paraId="2EA3196D" w14:textId="77777777" w:rsidR="00CF2BAA" w:rsidRDefault="00CF2BAA" w:rsidP="00CF2BAA">
      <w:pPr>
        <w:autoSpaceDE w:val="0"/>
        <w:autoSpaceDN w:val="0"/>
        <w:spacing w:line="276" w:lineRule="auto"/>
        <w:rPr>
          <w:rFonts w:cs="Arial"/>
          <w:b/>
          <w:bCs/>
        </w:rPr>
      </w:pPr>
      <w:r>
        <w:rPr>
          <w:rFonts w:cs="Arial"/>
          <w:b/>
          <w:bCs/>
        </w:rPr>
        <w:t xml:space="preserve">                                                        OR</w:t>
      </w:r>
    </w:p>
    <w:p w14:paraId="4213494F" w14:textId="77777777" w:rsidR="00CF2BAA" w:rsidRDefault="00CF2BAA" w:rsidP="00CF2BAA">
      <w:pPr>
        <w:autoSpaceDE w:val="0"/>
        <w:autoSpaceDN w:val="0"/>
        <w:spacing w:line="276" w:lineRule="auto"/>
        <w:rPr>
          <w:rFonts w:cs="Arial"/>
        </w:rPr>
      </w:pPr>
    </w:p>
    <w:p w14:paraId="78F025F3" w14:textId="77777777" w:rsidR="00CF2BAA" w:rsidRDefault="00CF2BAA" w:rsidP="00CF2BAA">
      <w:pPr>
        <w:autoSpaceDE w:val="0"/>
        <w:autoSpaceDN w:val="0"/>
        <w:spacing w:line="276" w:lineRule="auto"/>
        <w:rPr>
          <w:rFonts w:cs="Arial"/>
        </w:rPr>
      </w:pPr>
      <w:r>
        <w:rPr>
          <w:rFonts w:cs="Arial"/>
        </w:rPr>
        <w:t>In exceptional circumstances, which will be assessed on a case by case basis be registered in another Division of the register of Nurses and Midwives.</w:t>
      </w:r>
    </w:p>
    <w:p w14:paraId="2FECDBB5" w14:textId="77777777" w:rsidR="00CF2BAA" w:rsidRDefault="00CF2BAA" w:rsidP="00CF2BAA">
      <w:pPr>
        <w:autoSpaceDE w:val="0"/>
        <w:autoSpaceDN w:val="0"/>
        <w:spacing w:line="276" w:lineRule="auto"/>
        <w:rPr>
          <w:rFonts w:cs="Arial"/>
        </w:rPr>
      </w:pPr>
    </w:p>
    <w:p w14:paraId="2CB56F1E" w14:textId="77777777" w:rsidR="00CF2BAA" w:rsidRDefault="00CF2BAA" w:rsidP="00CF2BAA">
      <w:pPr>
        <w:autoSpaceDE w:val="0"/>
        <w:autoSpaceDN w:val="0"/>
        <w:spacing w:line="276" w:lineRule="auto"/>
        <w:rPr>
          <w:rFonts w:cs="Arial"/>
          <w:b/>
          <w:bCs/>
        </w:rPr>
      </w:pPr>
      <w:r>
        <w:rPr>
          <w:rFonts w:cs="Arial"/>
          <w:b/>
          <w:bCs/>
        </w:rPr>
        <w:t xml:space="preserve">                                                        AND </w:t>
      </w:r>
    </w:p>
    <w:p w14:paraId="4774ACDC" w14:textId="77777777" w:rsidR="00CF2BAA" w:rsidRDefault="00CF2BAA" w:rsidP="00CF2BAA">
      <w:pPr>
        <w:autoSpaceDE w:val="0"/>
        <w:autoSpaceDN w:val="0"/>
        <w:spacing w:line="276" w:lineRule="auto"/>
        <w:rPr>
          <w:rFonts w:cs="Arial"/>
          <w:b/>
          <w:bCs/>
        </w:rPr>
      </w:pPr>
    </w:p>
    <w:p w14:paraId="62186164" w14:textId="77777777" w:rsidR="00CF2BAA" w:rsidRDefault="00CF2BAA" w:rsidP="00CF2BAA">
      <w:pPr>
        <w:autoSpaceDE w:val="0"/>
        <w:autoSpaceDN w:val="0"/>
        <w:spacing w:line="276" w:lineRule="auto"/>
        <w:rPr>
          <w:rFonts w:cs="Arial"/>
        </w:rPr>
      </w:pPr>
      <w:r>
        <w:rPr>
          <w:rFonts w:cs="Arial"/>
        </w:rPr>
        <w:t>(iii) Have a minimum of 1 years’ post registration full time experience or an aggregate of 1 years’ full time experience in the division of the register in which the application is being made</w:t>
      </w:r>
    </w:p>
    <w:p w14:paraId="5C5D21A0" w14:textId="77777777" w:rsidR="00CF2BAA" w:rsidRDefault="00CF2BAA" w:rsidP="00CF2BAA">
      <w:pPr>
        <w:autoSpaceDE w:val="0"/>
        <w:autoSpaceDN w:val="0"/>
        <w:spacing w:line="276" w:lineRule="auto"/>
        <w:rPr>
          <w:rFonts w:cs="Arial"/>
        </w:rPr>
      </w:pPr>
    </w:p>
    <w:p w14:paraId="7BDFF154" w14:textId="1F23CA0A" w:rsidR="00CF2BAA" w:rsidRDefault="00CF2BAA" w:rsidP="00CF2BAA">
      <w:pPr>
        <w:autoSpaceDE w:val="0"/>
        <w:autoSpaceDN w:val="0"/>
        <w:spacing w:line="276" w:lineRule="auto"/>
        <w:rPr>
          <w:rFonts w:cs="Arial"/>
          <w:b/>
          <w:bCs/>
        </w:rPr>
      </w:pPr>
      <w:r>
        <w:rPr>
          <w:rFonts w:cs="Arial"/>
          <w:b/>
          <w:bCs/>
        </w:rPr>
        <w:t xml:space="preserve">                                                        AND </w:t>
      </w:r>
    </w:p>
    <w:p w14:paraId="20B39D16" w14:textId="3FC78485" w:rsidR="00CF2BAA" w:rsidRDefault="00CF2BAA" w:rsidP="00CF2BAA">
      <w:pPr>
        <w:autoSpaceDE w:val="0"/>
        <w:autoSpaceDN w:val="0"/>
        <w:spacing w:line="276" w:lineRule="auto"/>
        <w:rPr>
          <w:rFonts w:cs="Arial"/>
        </w:rPr>
      </w:pPr>
      <w:r>
        <w:rPr>
          <w:rFonts w:cs="Arial"/>
        </w:rPr>
        <w:t xml:space="preserve">(iv) Have a minimum of 1 years’ experience or an aggregate of 1 years’ full time experience in specialist area of </w:t>
      </w:r>
      <w:r w:rsidR="00302509">
        <w:rPr>
          <w:rFonts w:cs="Arial"/>
        </w:rPr>
        <w:t>Diabetes.</w:t>
      </w:r>
    </w:p>
    <w:p w14:paraId="259E1D4D" w14:textId="77777777" w:rsidR="00CF2BAA" w:rsidRDefault="00CF2BAA" w:rsidP="00CF2BAA">
      <w:pPr>
        <w:autoSpaceDE w:val="0"/>
        <w:autoSpaceDN w:val="0"/>
        <w:spacing w:line="276" w:lineRule="auto"/>
        <w:rPr>
          <w:rFonts w:cs="Arial"/>
        </w:rPr>
      </w:pPr>
    </w:p>
    <w:p w14:paraId="3DD6D150" w14:textId="77777777" w:rsidR="00CF2BAA" w:rsidRDefault="00CF2BAA" w:rsidP="00CF2BAA">
      <w:pPr>
        <w:autoSpaceDE w:val="0"/>
        <w:autoSpaceDN w:val="0"/>
        <w:spacing w:line="276" w:lineRule="auto"/>
        <w:rPr>
          <w:rFonts w:cs="Arial"/>
          <w:b/>
          <w:bCs/>
        </w:rPr>
      </w:pPr>
      <w:r>
        <w:rPr>
          <w:rFonts w:cs="Arial"/>
          <w:b/>
          <w:bCs/>
        </w:rPr>
        <w:t xml:space="preserve">                                                          OR</w:t>
      </w:r>
    </w:p>
    <w:p w14:paraId="7528C8B2" w14:textId="77777777" w:rsidR="00CF2BAA" w:rsidRDefault="00CF2BAA" w:rsidP="00CF2BAA">
      <w:pPr>
        <w:autoSpaceDE w:val="0"/>
        <w:autoSpaceDN w:val="0"/>
        <w:spacing w:line="276" w:lineRule="auto"/>
        <w:rPr>
          <w:rFonts w:cs="Arial"/>
          <w:b/>
          <w:bCs/>
        </w:rPr>
      </w:pPr>
    </w:p>
    <w:p w14:paraId="38A83E50" w14:textId="77777777" w:rsidR="00CF2BAA" w:rsidRDefault="00CF2BAA" w:rsidP="00CF2BAA">
      <w:pPr>
        <w:autoSpaceDE w:val="0"/>
        <w:autoSpaceDN w:val="0"/>
        <w:spacing w:line="276" w:lineRule="auto"/>
        <w:rPr>
          <w:rFonts w:cs="Arial"/>
        </w:rPr>
      </w:pPr>
      <w:r>
        <w:rPr>
          <w:rFonts w:cs="Arial"/>
        </w:rPr>
        <w:t xml:space="preserve">If the applicant does not possess the relevant specialist experience, they will be supported to attain one year’s clinical specialist experience </w:t>
      </w:r>
    </w:p>
    <w:p w14:paraId="296B6166" w14:textId="77777777" w:rsidR="00CF2BAA" w:rsidRDefault="00CF2BAA" w:rsidP="00CF2BAA">
      <w:pPr>
        <w:autoSpaceDE w:val="0"/>
        <w:autoSpaceDN w:val="0"/>
        <w:spacing w:line="276" w:lineRule="auto"/>
        <w:rPr>
          <w:rFonts w:cs="Arial"/>
        </w:rPr>
      </w:pPr>
      <w:r>
        <w:rPr>
          <w:rFonts w:cs="Arial"/>
        </w:rPr>
        <w:t xml:space="preserve"> </w:t>
      </w:r>
    </w:p>
    <w:p w14:paraId="178453D5" w14:textId="77777777" w:rsidR="00CF2BAA" w:rsidRDefault="00CF2BAA" w:rsidP="00CF2BAA">
      <w:pPr>
        <w:autoSpaceDE w:val="0"/>
        <w:autoSpaceDN w:val="0"/>
        <w:spacing w:line="276" w:lineRule="auto"/>
        <w:rPr>
          <w:rFonts w:cs="Arial"/>
          <w:b/>
          <w:bCs/>
        </w:rPr>
      </w:pPr>
      <w:r>
        <w:rPr>
          <w:rFonts w:cs="Arial"/>
          <w:b/>
          <w:bCs/>
        </w:rPr>
        <w:t xml:space="preserve">                                                         AND </w:t>
      </w:r>
    </w:p>
    <w:p w14:paraId="4A90DAAF" w14:textId="77777777" w:rsidR="00CF2BAA" w:rsidRDefault="00CF2BAA" w:rsidP="00CF2BAA">
      <w:pPr>
        <w:autoSpaceDE w:val="0"/>
        <w:autoSpaceDN w:val="0"/>
        <w:spacing w:line="276" w:lineRule="auto"/>
        <w:rPr>
          <w:rFonts w:cs="Arial"/>
          <w:b/>
          <w:bCs/>
        </w:rPr>
      </w:pPr>
    </w:p>
    <w:p w14:paraId="32225047" w14:textId="77777777" w:rsidR="00CF2BAA" w:rsidRDefault="00CF2BAA" w:rsidP="00CF2BAA">
      <w:pPr>
        <w:autoSpaceDE w:val="0"/>
        <w:autoSpaceDN w:val="0"/>
        <w:spacing w:line="276" w:lineRule="auto"/>
        <w:rPr>
          <w:rFonts w:cs="Arial"/>
        </w:rPr>
      </w:pPr>
      <w:r>
        <w:rPr>
          <w:rFonts w:cs="Arial"/>
        </w:rPr>
        <w:t>(v) Have successfully completed a post registration programme of study, as certified by the education provider which verifies that the applicant has achieved a Quality and Qualifications Ireland (QQI), National Framework of Qualifications (NFQ) major academic Level 9 or higher award (equivalent to 60 ECTS or above) that is relevant to the specialist area of care and in line with the requirements for specialist practice as set out by the National Council for Nursing and Midwifery 4th ed (2008).</w:t>
      </w:r>
    </w:p>
    <w:p w14:paraId="696E926D" w14:textId="77777777" w:rsidR="00CF2BAA" w:rsidRDefault="00CF2BAA" w:rsidP="00CF2BAA">
      <w:pPr>
        <w:autoSpaceDE w:val="0"/>
        <w:autoSpaceDN w:val="0"/>
        <w:spacing w:line="276" w:lineRule="auto"/>
        <w:rPr>
          <w:rFonts w:cs="Arial"/>
        </w:rPr>
      </w:pPr>
    </w:p>
    <w:p w14:paraId="51F4493F" w14:textId="6A98D760" w:rsidR="00CF2BAA" w:rsidRDefault="00CF2BAA" w:rsidP="00CF2BAA">
      <w:pPr>
        <w:autoSpaceDE w:val="0"/>
        <w:autoSpaceDN w:val="0"/>
        <w:spacing w:line="276" w:lineRule="auto"/>
        <w:rPr>
          <w:rFonts w:cs="Arial"/>
        </w:rPr>
      </w:pPr>
      <w:r>
        <w:rPr>
          <w:rFonts w:cs="Arial"/>
        </w:rPr>
        <w:t xml:space="preserve">Alternatively provide written evidence from the Higher Education Institute that they have achieved the number of ECTS credits equivalent to a Level 9 or higher standard (60 ECTS or above), relevant to the specialist area of care and in line with the requirements for specialist practice as set out by the National Council for Nursing and Midwifery 4th ed (2008). </w:t>
      </w:r>
      <w:r w:rsidR="0089052D">
        <w:rPr>
          <w:rFonts w:cs="Arial"/>
        </w:rPr>
        <w:t xml:space="preserve">Diabetes </w:t>
      </w:r>
      <w:r>
        <w:rPr>
          <w:rFonts w:cs="Arial"/>
        </w:rPr>
        <w:t>care prior to application* (See **Note below).</w:t>
      </w:r>
    </w:p>
    <w:p w14:paraId="23AAD413" w14:textId="77777777" w:rsidR="00CF2BAA" w:rsidRDefault="00CF2BAA" w:rsidP="00CF2BAA">
      <w:pPr>
        <w:autoSpaceDE w:val="0"/>
        <w:autoSpaceDN w:val="0"/>
        <w:spacing w:line="276" w:lineRule="auto"/>
        <w:rPr>
          <w:rFonts w:cs="Arial"/>
        </w:rPr>
      </w:pPr>
    </w:p>
    <w:p w14:paraId="6B969CBD" w14:textId="77777777" w:rsidR="00CF2BAA" w:rsidRDefault="00CF2BAA" w:rsidP="00CF2BAA">
      <w:pPr>
        <w:autoSpaceDE w:val="0"/>
        <w:autoSpaceDN w:val="0"/>
        <w:spacing w:line="276" w:lineRule="auto"/>
        <w:rPr>
          <w:rFonts w:cs="Arial"/>
          <w:b/>
          <w:bCs/>
        </w:rPr>
      </w:pPr>
      <w:r>
        <w:rPr>
          <w:rFonts w:cs="Arial"/>
          <w:b/>
          <w:bCs/>
        </w:rPr>
        <w:t xml:space="preserve">                                                          OR</w:t>
      </w:r>
    </w:p>
    <w:p w14:paraId="0C07F593" w14:textId="77777777" w:rsidR="00CF2BAA" w:rsidRDefault="00CF2BAA" w:rsidP="00CF2BAA">
      <w:pPr>
        <w:autoSpaceDE w:val="0"/>
        <w:autoSpaceDN w:val="0"/>
        <w:spacing w:line="276" w:lineRule="auto"/>
        <w:rPr>
          <w:rFonts w:cs="Arial"/>
          <w:b/>
          <w:bCs/>
        </w:rPr>
      </w:pPr>
    </w:p>
    <w:p w14:paraId="2864C612" w14:textId="77777777" w:rsidR="00CF2BAA" w:rsidRDefault="00CF2BAA" w:rsidP="00CF2BAA">
      <w:pPr>
        <w:autoSpaceDE w:val="0"/>
        <w:autoSpaceDN w:val="0"/>
        <w:spacing w:line="276" w:lineRule="auto"/>
        <w:rPr>
          <w:rFonts w:cs="Arial"/>
        </w:rPr>
      </w:pPr>
      <w:r>
        <w:rPr>
          <w:rFonts w:cs="Arial"/>
        </w:rPr>
        <w:t>If the applicant does not possess the relevant QQI NFQ Level 9 qualification, the applicant will be supported to undertake the required postgraduate education, at QQI NFQ level 9 qualification (equivalent to 60 ECTS or above) relevant to the specialist area.</w:t>
      </w:r>
    </w:p>
    <w:p w14:paraId="3D0F66D3" w14:textId="77777777" w:rsidR="00CF2BAA" w:rsidRDefault="00CF2BAA" w:rsidP="00CF2BAA">
      <w:pPr>
        <w:autoSpaceDE w:val="0"/>
        <w:autoSpaceDN w:val="0"/>
        <w:spacing w:line="276" w:lineRule="auto"/>
        <w:rPr>
          <w:rFonts w:cs="Arial"/>
        </w:rPr>
      </w:pPr>
    </w:p>
    <w:p w14:paraId="12E86EAB" w14:textId="22FB250F" w:rsidR="00CF2BAA" w:rsidRDefault="00CF2BAA" w:rsidP="00CF2BAA">
      <w:pPr>
        <w:autoSpaceDE w:val="0"/>
        <w:autoSpaceDN w:val="0"/>
        <w:spacing w:line="276" w:lineRule="auto"/>
        <w:rPr>
          <w:rFonts w:cs="Arial"/>
          <w:b/>
          <w:bCs/>
        </w:rPr>
      </w:pPr>
      <w:r>
        <w:rPr>
          <w:rFonts w:cs="Arial"/>
          <w:b/>
          <w:bCs/>
        </w:rPr>
        <w:t xml:space="preserve">                                                         AND </w:t>
      </w:r>
    </w:p>
    <w:p w14:paraId="79EA4A91" w14:textId="77777777" w:rsidR="00CF2BAA" w:rsidRDefault="00CF2BAA" w:rsidP="00CF2BAA">
      <w:pPr>
        <w:autoSpaceDE w:val="0"/>
        <w:autoSpaceDN w:val="0"/>
        <w:spacing w:line="276" w:lineRule="auto"/>
        <w:rPr>
          <w:rFonts w:cs="Arial"/>
          <w:b/>
          <w:bCs/>
        </w:rPr>
      </w:pPr>
    </w:p>
    <w:p w14:paraId="2C3BA293" w14:textId="77777777" w:rsidR="00CF2BAA" w:rsidRDefault="00CF2BAA" w:rsidP="00CF2BAA">
      <w:pPr>
        <w:autoSpaceDE w:val="0"/>
        <w:autoSpaceDN w:val="0"/>
        <w:spacing w:line="276" w:lineRule="auto"/>
        <w:rPr>
          <w:rFonts w:cs="Arial"/>
        </w:rPr>
      </w:pPr>
      <w:r>
        <w:rPr>
          <w:rFonts w:cs="Arial"/>
        </w:rPr>
        <w:t>(vi) Be required to demonstrate that they have continuing professional development (CPD) relevant to the specialist area or will be supported to obtain the required CPD.</w:t>
      </w:r>
    </w:p>
    <w:p w14:paraId="06D8ABA9" w14:textId="77777777" w:rsidR="00CF2BAA" w:rsidRDefault="00CF2BAA" w:rsidP="00CF2BAA">
      <w:pPr>
        <w:autoSpaceDE w:val="0"/>
        <w:autoSpaceDN w:val="0"/>
        <w:spacing w:line="276" w:lineRule="auto"/>
        <w:rPr>
          <w:rFonts w:cs="Arial"/>
        </w:rPr>
      </w:pPr>
    </w:p>
    <w:p w14:paraId="413E2618" w14:textId="17C96FC4" w:rsidR="00CF2BAA" w:rsidRDefault="00CF2BAA" w:rsidP="00CF2BAA">
      <w:pPr>
        <w:autoSpaceDE w:val="0"/>
        <w:autoSpaceDN w:val="0"/>
        <w:spacing w:line="276" w:lineRule="auto"/>
        <w:rPr>
          <w:rFonts w:cs="Arial"/>
          <w:b/>
          <w:bCs/>
        </w:rPr>
      </w:pPr>
      <w:r>
        <w:rPr>
          <w:rFonts w:cs="Arial"/>
          <w:b/>
          <w:bCs/>
        </w:rPr>
        <w:t xml:space="preserve">                                                         AND </w:t>
      </w:r>
    </w:p>
    <w:p w14:paraId="08484D4D" w14:textId="77777777" w:rsidR="00CF2BAA" w:rsidRDefault="00CF2BAA" w:rsidP="00CF2BAA">
      <w:pPr>
        <w:autoSpaceDE w:val="0"/>
        <w:autoSpaceDN w:val="0"/>
        <w:spacing w:line="276" w:lineRule="auto"/>
        <w:rPr>
          <w:rFonts w:cs="Arial"/>
          <w:b/>
          <w:bCs/>
        </w:rPr>
      </w:pPr>
    </w:p>
    <w:p w14:paraId="58CA29A2" w14:textId="77777777" w:rsidR="00CF2BAA" w:rsidRDefault="00CF2BAA" w:rsidP="00CF2BAA">
      <w:pPr>
        <w:autoSpaceDE w:val="0"/>
        <w:autoSpaceDN w:val="0"/>
        <w:spacing w:line="276" w:lineRule="auto"/>
        <w:rPr>
          <w:rFonts w:cs="Arial"/>
        </w:rPr>
      </w:pPr>
      <w:r>
        <w:rPr>
          <w:rFonts w:cs="Arial"/>
        </w:rPr>
        <w:t>(vii) Have the ability to practice safely and effectively fulfilling his/her professional responsibility within his/her scope of practice.</w:t>
      </w:r>
    </w:p>
    <w:p w14:paraId="5EAC2190" w14:textId="77777777" w:rsidR="00CF2BAA" w:rsidRDefault="00CF2BAA" w:rsidP="00CF2BAA">
      <w:pPr>
        <w:autoSpaceDE w:val="0"/>
        <w:autoSpaceDN w:val="0"/>
        <w:spacing w:line="276" w:lineRule="auto"/>
        <w:rPr>
          <w:rFonts w:cs="Arial"/>
        </w:rPr>
      </w:pPr>
    </w:p>
    <w:p w14:paraId="0C9078DE" w14:textId="77777777" w:rsidR="00CF2BAA" w:rsidRDefault="00CF2BAA" w:rsidP="00CF2BAA">
      <w:pPr>
        <w:autoSpaceDE w:val="0"/>
        <w:autoSpaceDN w:val="0"/>
        <w:spacing w:line="276" w:lineRule="auto"/>
        <w:rPr>
          <w:rFonts w:cs="Arial"/>
          <w:b/>
          <w:bCs/>
        </w:rPr>
      </w:pPr>
      <w:r>
        <w:rPr>
          <w:rFonts w:cs="Arial"/>
          <w:b/>
          <w:bCs/>
        </w:rPr>
        <w:t xml:space="preserve">**Note: </w:t>
      </w:r>
    </w:p>
    <w:p w14:paraId="1D79912D" w14:textId="77777777" w:rsidR="00CF2BAA" w:rsidRDefault="00CF2BAA" w:rsidP="00CF2BAA">
      <w:pPr>
        <w:autoSpaceDE w:val="0"/>
        <w:autoSpaceDN w:val="0"/>
        <w:spacing w:line="276" w:lineRule="auto"/>
        <w:rPr>
          <w:rFonts w:cs="Arial"/>
        </w:rPr>
      </w:pPr>
      <w:r>
        <w:rPr>
          <w:rFonts w:cs="Arial"/>
        </w:rPr>
        <w:t xml:space="preserve">For Nurses/Midwives who express an interest in CNS/CMS roles and who currently hold a level 8 educational qualification in the specialist area (equivalent to 60 ECTS or above), this qualification will be recognised up to September 2026. The clinical experience requirements for this cohort of nurses/midwives remain consistent with the DoH (2019) policy, i.e. a minimum of 1 years’ experience in practice and a minimum of 1 years’ experience in the specialist area and they could be supported to progress on a candidate CNS/CMS Pathway. </w:t>
      </w:r>
    </w:p>
    <w:p w14:paraId="5BC32B7C" w14:textId="77777777" w:rsidR="00CF2BAA" w:rsidRDefault="00CF2BAA" w:rsidP="00CF2BAA">
      <w:pPr>
        <w:autoSpaceDE w:val="0"/>
        <w:autoSpaceDN w:val="0"/>
        <w:spacing w:line="276" w:lineRule="auto"/>
        <w:rPr>
          <w:rFonts w:cs="Arial"/>
        </w:rPr>
      </w:pPr>
    </w:p>
    <w:p w14:paraId="69682077" w14:textId="77777777" w:rsidR="00CF2BAA" w:rsidRDefault="00CF2BAA" w:rsidP="00CF2BAA">
      <w:pPr>
        <w:autoSpaceDE w:val="0"/>
        <w:autoSpaceDN w:val="0"/>
        <w:spacing w:line="276" w:lineRule="auto"/>
        <w:rPr>
          <w:rFonts w:cs="Arial"/>
          <w:b/>
          <w:bCs/>
          <w:u w:val="single"/>
        </w:rPr>
      </w:pPr>
      <w:r>
        <w:rPr>
          <w:rFonts w:cs="Arial"/>
          <w:b/>
          <w:bCs/>
          <w:u w:val="single"/>
        </w:rPr>
        <w:t>All of the above must be achieved within 2 years for this pathway.</w:t>
      </w:r>
    </w:p>
    <w:p w14:paraId="5AB26F10" w14:textId="77777777" w:rsidR="00CF2BAA" w:rsidRDefault="00CF2BAA" w:rsidP="00CF2BAA">
      <w:pPr>
        <w:autoSpaceDE w:val="0"/>
        <w:autoSpaceDN w:val="0"/>
        <w:spacing w:line="276" w:lineRule="auto"/>
        <w:rPr>
          <w:rFonts w:cs="Arial"/>
          <w:b/>
          <w:bCs/>
          <w:u w:val="single"/>
        </w:rPr>
      </w:pPr>
    </w:p>
    <w:p w14:paraId="6876812D" w14:textId="77777777" w:rsidR="00AC4D44" w:rsidRDefault="00CF2BAA" w:rsidP="00CF2BAA">
      <w:pPr>
        <w:autoSpaceDE w:val="0"/>
        <w:autoSpaceDN w:val="0"/>
        <w:spacing w:line="276" w:lineRule="auto"/>
        <w:rPr>
          <w:rFonts w:cs="Arial"/>
          <w:b/>
          <w:bCs/>
        </w:rPr>
      </w:pPr>
      <w:r>
        <w:rPr>
          <w:rFonts w:cs="Arial"/>
          <w:b/>
          <w:bCs/>
        </w:rPr>
        <w:t xml:space="preserve">                                                   </w:t>
      </w:r>
    </w:p>
    <w:p w14:paraId="1BF359A3" w14:textId="77777777" w:rsidR="00AC4D44" w:rsidRDefault="00AC4D44" w:rsidP="00CF2BAA">
      <w:pPr>
        <w:autoSpaceDE w:val="0"/>
        <w:autoSpaceDN w:val="0"/>
        <w:spacing w:line="276" w:lineRule="auto"/>
        <w:rPr>
          <w:rFonts w:cs="Arial"/>
          <w:b/>
          <w:bCs/>
        </w:rPr>
      </w:pPr>
    </w:p>
    <w:p w14:paraId="0A5B9FFE" w14:textId="3EE46FC6" w:rsidR="00CF2BAA" w:rsidRDefault="00CF2BAA" w:rsidP="00AC4D44">
      <w:pPr>
        <w:autoSpaceDE w:val="0"/>
        <w:autoSpaceDN w:val="0"/>
        <w:spacing w:line="276" w:lineRule="auto"/>
        <w:ind w:left="2160" w:firstLine="720"/>
        <w:rPr>
          <w:rFonts w:cs="Arial"/>
          <w:b/>
          <w:bCs/>
        </w:rPr>
      </w:pPr>
      <w:r>
        <w:rPr>
          <w:rFonts w:cs="Arial"/>
          <w:b/>
          <w:bCs/>
        </w:rPr>
        <w:lastRenderedPageBreak/>
        <w:t xml:space="preserve">     AND </w:t>
      </w:r>
    </w:p>
    <w:p w14:paraId="78158B51" w14:textId="77777777" w:rsidR="00CF2BAA" w:rsidRDefault="00CF2BAA" w:rsidP="00CF2BAA">
      <w:pPr>
        <w:autoSpaceDE w:val="0"/>
        <w:autoSpaceDN w:val="0"/>
        <w:spacing w:line="276" w:lineRule="auto"/>
        <w:rPr>
          <w:rFonts w:cs="Arial"/>
          <w:b/>
          <w:bCs/>
        </w:rPr>
      </w:pPr>
    </w:p>
    <w:p w14:paraId="325A2141" w14:textId="77777777" w:rsidR="00CF2BAA" w:rsidRDefault="00CF2BAA" w:rsidP="00CF2BAA">
      <w:pPr>
        <w:autoSpaceDE w:val="0"/>
        <w:autoSpaceDN w:val="0"/>
        <w:spacing w:line="276" w:lineRule="auto"/>
        <w:rPr>
          <w:rFonts w:cs="Arial"/>
        </w:rPr>
      </w:pPr>
      <w:r>
        <w:rPr>
          <w:rFonts w:cs="Arial"/>
        </w:rPr>
        <w:t>(b) Candidates must possess the requisite knowledge and ability, including a high standard of suitability and clinical, professional and administrative capacity for the proper discharge of the duties of the office.</w:t>
      </w:r>
    </w:p>
    <w:p w14:paraId="46BA8D1C" w14:textId="77777777" w:rsidR="00CF2BAA" w:rsidRDefault="00CF2BAA" w:rsidP="00CF2BAA">
      <w:pPr>
        <w:autoSpaceDE w:val="0"/>
        <w:autoSpaceDN w:val="0"/>
        <w:spacing w:line="276" w:lineRule="auto"/>
        <w:rPr>
          <w:rFonts w:cs="Arial"/>
        </w:rPr>
      </w:pPr>
    </w:p>
    <w:p w14:paraId="7DC4447C" w14:textId="77777777" w:rsidR="00CF2BAA" w:rsidRDefault="00CF2BAA" w:rsidP="00CF2BAA">
      <w:pPr>
        <w:autoSpaceDE w:val="0"/>
        <w:autoSpaceDN w:val="0"/>
        <w:spacing w:line="276" w:lineRule="auto"/>
        <w:rPr>
          <w:rFonts w:cs="Arial"/>
          <w:b/>
          <w:bCs/>
          <w:u w:val="single"/>
        </w:rPr>
      </w:pPr>
      <w:r>
        <w:rPr>
          <w:rFonts w:cs="Arial"/>
          <w:b/>
          <w:bCs/>
        </w:rPr>
        <w:t xml:space="preserve">2. </w:t>
      </w:r>
      <w:r>
        <w:rPr>
          <w:rFonts w:cs="Arial"/>
          <w:b/>
          <w:bCs/>
          <w:u w:val="single"/>
        </w:rPr>
        <w:t xml:space="preserve">Annual Registration </w:t>
      </w:r>
    </w:p>
    <w:p w14:paraId="6D8436AA" w14:textId="77777777" w:rsidR="00CF2BAA" w:rsidRDefault="00CF2BAA" w:rsidP="00CF2BAA">
      <w:pPr>
        <w:autoSpaceDE w:val="0"/>
        <w:autoSpaceDN w:val="0"/>
        <w:spacing w:line="276" w:lineRule="auto"/>
        <w:rPr>
          <w:rFonts w:cs="Arial"/>
          <w:b/>
          <w:bCs/>
          <w:u w:val="single"/>
        </w:rPr>
      </w:pPr>
    </w:p>
    <w:p w14:paraId="04320E13" w14:textId="77777777" w:rsidR="00CF2BAA" w:rsidRDefault="00CF2BAA" w:rsidP="00CF2BAA">
      <w:pPr>
        <w:autoSpaceDE w:val="0"/>
        <w:autoSpaceDN w:val="0"/>
        <w:spacing w:line="276" w:lineRule="auto"/>
        <w:rPr>
          <w:rFonts w:cs="Arial"/>
        </w:rPr>
      </w:pPr>
      <w:r>
        <w:rPr>
          <w:rFonts w:cs="Arial"/>
        </w:rPr>
        <w:t>(i) Practitioners must maintain live annual registration on the appropriate/relevant Division of the register of Nurses and Midwives maintained by the Nursing and Midwifery Board of Ireland (Bord Altranais agus Cnáimhseachais na hÉireann) for the role.</w:t>
      </w:r>
    </w:p>
    <w:p w14:paraId="0F529B30" w14:textId="77777777" w:rsidR="00CF2BAA" w:rsidRDefault="00CF2BAA" w:rsidP="00CF2BAA">
      <w:pPr>
        <w:autoSpaceDE w:val="0"/>
        <w:autoSpaceDN w:val="0"/>
        <w:spacing w:line="276" w:lineRule="auto"/>
        <w:rPr>
          <w:rFonts w:cs="Arial"/>
        </w:rPr>
      </w:pPr>
    </w:p>
    <w:p w14:paraId="6F184153" w14:textId="53851505" w:rsidR="00CF2BAA" w:rsidRDefault="00CF2BAA" w:rsidP="00CF2BAA">
      <w:pPr>
        <w:autoSpaceDE w:val="0"/>
        <w:autoSpaceDN w:val="0"/>
        <w:spacing w:line="276" w:lineRule="auto"/>
        <w:rPr>
          <w:rFonts w:cs="Arial"/>
          <w:b/>
          <w:bCs/>
        </w:rPr>
      </w:pPr>
      <w:r>
        <w:rPr>
          <w:rFonts w:cs="Arial"/>
          <w:b/>
          <w:bCs/>
        </w:rPr>
        <w:t xml:space="preserve">                                                         AND</w:t>
      </w:r>
    </w:p>
    <w:p w14:paraId="108EF289" w14:textId="77777777" w:rsidR="00CF2BAA" w:rsidRDefault="00CF2BAA" w:rsidP="00CF2BAA">
      <w:pPr>
        <w:autoSpaceDE w:val="0"/>
        <w:autoSpaceDN w:val="0"/>
        <w:spacing w:line="276" w:lineRule="auto"/>
        <w:rPr>
          <w:rFonts w:cs="Arial"/>
          <w:b/>
          <w:bCs/>
        </w:rPr>
      </w:pPr>
    </w:p>
    <w:p w14:paraId="56FB1C1A" w14:textId="77777777" w:rsidR="00CF2BAA" w:rsidRDefault="00CF2BAA" w:rsidP="00CF2BAA">
      <w:pPr>
        <w:autoSpaceDE w:val="0"/>
        <w:autoSpaceDN w:val="0"/>
        <w:spacing w:line="276" w:lineRule="auto"/>
        <w:rPr>
          <w:rFonts w:cs="Arial"/>
        </w:rPr>
      </w:pPr>
      <w:r>
        <w:rPr>
          <w:rFonts w:cs="Arial"/>
        </w:rPr>
        <w:t>(ii) Confirm annual registration with NMBI to the HSE by way of the annual Service user Safety Assurance Certificate (PSAC).</w:t>
      </w:r>
    </w:p>
    <w:p w14:paraId="7A720355" w14:textId="77777777" w:rsidR="00CF2BAA" w:rsidRDefault="00CF2BAA" w:rsidP="00CF2BAA">
      <w:pPr>
        <w:autoSpaceDE w:val="0"/>
        <w:autoSpaceDN w:val="0"/>
        <w:spacing w:line="276" w:lineRule="auto"/>
        <w:rPr>
          <w:rFonts w:cs="Arial"/>
        </w:rPr>
      </w:pPr>
    </w:p>
    <w:p w14:paraId="02F6D7AF" w14:textId="77777777" w:rsidR="00CF2BAA" w:rsidRDefault="00CF2BAA" w:rsidP="00CF2BAA">
      <w:pPr>
        <w:autoSpaceDE w:val="0"/>
        <w:autoSpaceDN w:val="0"/>
        <w:spacing w:line="276" w:lineRule="auto"/>
        <w:rPr>
          <w:rFonts w:cs="Arial"/>
          <w:i/>
          <w:iCs/>
        </w:rPr>
      </w:pPr>
      <w:r>
        <w:rPr>
          <w:rFonts w:cs="Arial"/>
          <w:i/>
          <w:iCs/>
        </w:rPr>
        <w:t>Please note that appointment to and continuation in posts that require statutory registration is dependent upon the post holder maintaining annual registration in the relevant division of the register maintained by Bord Altranais agus Cnáimhseachais na hÉireann (Nursing &amp; Midwifery Board of Ireland) by way of the Service user Safety Assurance Certificate (PSAC)</w:t>
      </w:r>
    </w:p>
    <w:p w14:paraId="52BCF52B" w14:textId="77777777" w:rsidR="00CF2BAA" w:rsidRPr="00201051" w:rsidRDefault="00CF2BAA" w:rsidP="00CF2BAA">
      <w:pPr>
        <w:tabs>
          <w:tab w:val="left" w:pos="468"/>
        </w:tabs>
        <w:rPr>
          <w:rFonts w:ascii="Calibri" w:hAnsi="Calibri" w:cs="Arial"/>
          <w:color w:val="FF0000"/>
          <w:sz w:val="22"/>
          <w:lang w:val="en-US"/>
        </w:rPr>
      </w:pPr>
      <w:r w:rsidRPr="00C35C65">
        <w:rPr>
          <w:rFonts w:ascii="Calibri" w:hAnsi="Calibri" w:cs="Arial"/>
          <w:color w:val="FF0000"/>
          <w:sz w:val="22"/>
          <w:lang w:val="en-US"/>
        </w:rPr>
        <w:t xml:space="preserve"> </w:t>
      </w:r>
    </w:p>
    <w:p w14:paraId="36164CFD" w14:textId="77777777" w:rsidR="00CF2BAA" w:rsidRPr="006C5C6C" w:rsidRDefault="00CF2BAA" w:rsidP="00CF2BAA">
      <w:pPr>
        <w:rPr>
          <w:rFonts w:ascii="Calibri" w:hAnsi="Calibri" w:cs="Arial"/>
          <w:b/>
          <w:sz w:val="22"/>
        </w:rPr>
      </w:pPr>
      <w:r w:rsidRPr="006C5C6C">
        <w:rPr>
          <w:rFonts w:ascii="Calibri" w:hAnsi="Calibri" w:cs="Arial"/>
          <w:b/>
          <w:sz w:val="22"/>
        </w:rPr>
        <w:t>Health</w:t>
      </w:r>
    </w:p>
    <w:p w14:paraId="109452A4" w14:textId="77777777" w:rsidR="00CF2BAA" w:rsidRPr="006C5C6C" w:rsidRDefault="00CF2BAA" w:rsidP="00CF2BAA">
      <w:pPr>
        <w:rPr>
          <w:rFonts w:ascii="Calibri" w:hAnsi="Calibri" w:cs="Arial"/>
          <w:sz w:val="22"/>
        </w:rPr>
      </w:pPr>
      <w:r w:rsidRPr="006C5C6C">
        <w:rPr>
          <w:rFonts w:ascii="Calibri" w:hAnsi="Calibri"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533110E" w14:textId="77777777" w:rsidR="00CF2BAA" w:rsidRPr="006C5C6C" w:rsidRDefault="00CF2BAA" w:rsidP="00CF2BAA">
      <w:pPr>
        <w:ind w:right="-766"/>
        <w:rPr>
          <w:rFonts w:ascii="Calibri" w:hAnsi="Calibri" w:cs="Arial"/>
          <w:b/>
          <w:bCs/>
          <w:sz w:val="22"/>
        </w:rPr>
      </w:pPr>
    </w:p>
    <w:p w14:paraId="332217C2" w14:textId="77777777" w:rsidR="00CF2BAA" w:rsidRPr="006C5C6C" w:rsidRDefault="00CF2BAA" w:rsidP="00CF2BAA">
      <w:pPr>
        <w:ind w:right="-766"/>
        <w:rPr>
          <w:rFonts w:ascii="Calibri" w:hAnsi="Calibri" w:cs="Arial"/>
          <w:iCs/>
          <w:sz w:val="22"/>
        </w:rPr>
      </w:pPr>
      <w:r w:rsidRPr="006C5C6C">
        <w:rPr>
          <w:rFonts w:ascii="Calibri" w:hAnsi="Calibri" w:cs="Arial"/>
          <w:b/>
          <w:bCs/>
          <w:sz w:val="22"/>
        </w:rPr>
        <w:t>Character</w:t>
      </w:r>
    </w:p>
    <w:p w14:paraId="19746851" w14:textId="4FF1129D" w:rsidR="00CF2BAA" w:rsidRDefault="00CF2BAA" w:rsidP="00CF2BAA">
      <w:pPr>
        <w:ind w:right="-766"/>
        <w:rPr>
          <w:rFonts w:ascii="Calibri" w:hAnsi="Calibri" w:cs="Arial"/>
          <w:sz w:val="22"/>
        </w:rPr>
      </w:pPr>
      <w:r w:rsidRPr="006C5C6C">
        <w:rPr>
          <w:rFonts w:ascii="Calibri" w:hAnsi="Calibri" w:cs="Arial"/>
          <w:sz w:val="22"/>
        </w:rPr>
        <w:t>Each candidate for and any person holding the office must be of good character</w:t>
      </w:r>
    </w:p>
    <w:p w14:paraId="6E63E5A0" w14:textId="77777777" w:rsidR="00CF2BAA" w:rsidRPr="00CF2BAA" w:rsidRDefault="00CF2BAA" w:rsidP="00CF2BAA">
      <w:pPr>
        <w:ind w:right="-766"/>
        <w:rPr>
          <w:rFonts w:ascii="Calibri" w:hAnsi="Calibri" w:cs="Arial"/>
          <w:sz w:val="22"/>
        </w:rPr>
      </w:pP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CF2BAA">
      <w:pPr>
        <w:pStyle w:val="Heading2"/>
      </w:pPr>
      <w:bookmarkStart w:id="19" w:name="_Appendix_2:_Applicant"/>
      <w:bookmarkStart w:id="20" w:name="_Toc188374543"/>
      <w:bookmarkEnd w:id="19"/>
      <w:r w:rsidRPr="0062775A">
        <w:lastRenderedPageBreak/>
        <w:t xml:space="preserve">Appendix 2: </w:t>
      </w:r>
      <w:r>
        <w:t>EEA,</w:t>
      </w:r>
      <w:r w:rsidRPr="0062775A">
        <w:t xml:space="preserve"> Swiss, British and Non-EEA Applicants </w:t>
      </w:r>
      <w:bookmarkEnd w:id="20"/>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4C2E5FAE" w:rsidR="006F0040" w:rsidRPr="00A43B98" w:rsidRDefault="00CF2BAA" w:rsidP="006F0040">
      <w:pPr>
        <w:spacing w:before="240" w:after="0" w:line="240" w:lineRule="auto"/>
        <w:ind w:left="360" w:firstLine="360"/>
        <w:rPr>
          <w:rFonts w:cs="Arial"/>
          <w:b/>
          <w:bCs/>
          <w:szCs w:val="20"/>
        </w:rPr>
      </w:pPr>
      <w:r>
        <w:rPr>
          <w:rFonts w:cs="Arial"/>
          <w:b/>
          <w:bCs/>
          <w:szCs w:val="20"/>
        </w:rPr>
        <w:t xml:space="preserve">                                                          </w:t>
      </w:r>
      <w:r w:rsidR="006F0040"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285FFFCF" w:rsidR="006F0040" w:rsidRPr="00CF2BAA" w:rsidRDefault="00CF2BAA" w:rsidP="00CF2BAA">
      <w:pPr>
        <w:spacing w:before="240" w:after="120" w:line="240" w:lineRule="auto"/>
        <w:ind w:left="3600"/>
        <w:rPr>
          <w:rFonts w:cs="Arial"/>
          <w:b/>
          <w:bCs/>
          <w:szCs w:val="20"/>
        </w:rPr>
      </w:pPr>
      <w:r>
        <w:rPr>
          <w:rFonts w:cs="Arial"/>
          <w:b/>
          <w:bCs/>
          <w:szCs w:val="20"/>
        </w:rPr>
        <w:t xml:space="preserve">      </w:t>
      </w:r>
      <w:r w:rsidR="006F0040" w:rsidRPr="00CF2BAA">
        <w:rPr>
          <w:rFonts w:cs="Arial"/>
          <w:b/>
          <w:bCs/>
          <w:szCs w:val="20"/>
        </w:rPr>
        <w:t>O</w:t>
      </w:r>
      <w:r>
        <w:rPr>
          <w:rFonts w:cs="Arial"/>
          <w:b/>
          <w:bCs/>
          <w:szCs w:val="20"/>
        </w:rPr>
        <w:t>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1CA36D8F" w:rsidR="006F0040" w:rsidRPr="00A92CFC" w:rsidRDefault="00CF2BAA"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260A8DC1" w:rsidR="006F0040" w:rsidRPr="00A92CFC" w:rsidRDefault="00CF2BAA" w:rsidP="006F0040">
      <w:pPr>
        <w:spacing w:before="240" w:after="0" w:line="240" w:lineRule="auto"/>
        <w:ind w:firstLine="720"/>
        <w:rPr>
          <w:rFonts w:cs="Arial"/>
          <w:b/>
          <w:bCs/>
          <w:szCs w:val="20"/>
        </w:rPr>
      </w:pPr>
      <w:r>
        <w:rPr>
          <w:rFonts w:cs="Arial"/>
          <w:b/>
          <w:bCs/>
          <w:szCs w:val="20"/>
        </w:rPr>
        <w:t xml:space="preserve">                                                         </w:t>
      </w:r>
      <w:r w:rsidR="006F0040"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22C5E20C" w:rsidR="006F0040" w:rsidRPr="00A92CFC" w:rsidRDefault="00CF2BAA" w:rsidP="006F0040">
      <w:pPr>
        <w:pStyle w:val="ListParagraph"/>
        <w:spacing w:before="240" w:after="0" w:line="240" w:lineRule="auto"/>
        <w:ind w:left="0" w:firstLine="720"/>
      </w:pPr>
      <w:r>
        <w:rPr>
          <w:b/>
          <w:bCs/>
        </w:rPr>
        <w:t xml:space="preserve">                                                          </w:t>
      </w:r>
      <w:r w:rsidR="006F0040"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09BDC13" w:rsidR="006F0040" w:rsidRPr="00A92CFC" w:rsidRDefault="00CF2BAA" w:rsidP="006F0040">
      <w:pPr>
        <w:spacing w:before="240" w:after="0" w:line="240" w:lineRule="auto"/>
        <w:ind w:firstLine="720"/>
        <w:rPr>
          <w:rFonts w:cs="Arial"/>
          <w:i/>
          <w:iCs/>
          <w:szCs w:val="20"/>
        </w:rPr>
      </w:pPr>
      <w:r>
        <w:rPr>
          <w:rFonts w:cs="Arial"/>
          <w:b/>
          <w:bCs/>
          <w:szCs w:val="20"/>
        </w:rPr>
        <w:t xml:space="preserve">                                                         </w:t>
      </w:r>
      <w:r w:rsidR="006F0040"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5D14AEDD" w14:textId="295142D2" w:rsidR="006F0040" w:rsidRPr="00CF2BAA" w:rsidRDefault="006F0040" w:rsidP="00CF2BAA">
      <w:r>
        <w:br w:type="page"/>
      </w:r>
      <w:bookmarkStart w:id="21" w:name="_Appendix_4:_Clearances"/>
      <w:bookmarkStart w:id="22" w:name="_Toc188374544"/>
      <w:bookmarkEnd w:id="21"/>
      <w:r w:rsidRPr="00CF2BAA">
        <w:rPr>
          <w:rFonts w:eastAsiaTheme="majorEastAsia" w:cs="Arial"/>
          <w:b/>
          <w:color w:val="006152"/>
          <w:szCs w:val="20"/>
        </w:rPr>
        <w:lastRenderedPageBreak/>
        <w:t>Appendix 3: 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351553"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351553"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351553"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351553"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CF2BAA">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56430B2E" w:rsidR="006F0040" w:rsidRDefault="006F0040" w:rsidP="006F0040"/>
    <w:p w14:paraId="6510D227" w14:textId="45C83F1D" w:rsidR="00CF2BAA" w:rsidRDefault="00CF2BAA" w:rsidP="006F0040"/>
    <w:p w14:paraId="2E2A2449" w14:textId="4C24FED3" w:rsidR="00CF2BAA" w:rsidRDefault="00CF2BAA" w:rsidP="006F0040"/>
    <w:p w14:paraId="4250CC81" w14:textId="77777777" w:rsidR="00CF2BAA" w:rsidRDefault="00CF2BAA" w:rsidP="006F0040"/>
    <w:p w14:paraId="05891266" w14:textId="77777777" w:rsidR="006F0040" w:rsidRDefault="006F0040" w:rsidP="00CF2BAA">
      <w:pPr>
        <w:pStyle w:val="Heading2"/>
      </w:pPr>
      <w:bookmarkStart w:id="26" w:name="_Appendix:_5_Panel"/>
      <w:bookmarkStart w:id="27" w:name="_Toc188374546"/>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302509"/>
    <w:rsid w:val="00351553"/>
    <w:rsid w:val="00430805"/>
    <w:rsid w:val="006C66FF"/>
    <w:rsid w:val="006F0040"/>
    <w:rsid w:val="0089052D"/>
    <w:rsid w:val="00A21349"/>
    <w:rsid w:val="00AC4D44"/>
    <w:rsid w:val="00BE78EC"/>
    <w:rsid w:val="00CF2BAA"/>
    <w:rsid w:val="00F44D18"/>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CF2BAA"/>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CF2BA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CF2BAA"/>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F2BAA"/>
    <w:rPr>
      <w:color w:val="605E5C"/>
      <w:shd w:val="clear" w:color="auto" w:fill="E1DFDD"/>
    </w:rPr>
  </w:style>
  <w:style w:type="character" w:customStyle="1" w:styleId="Heading7Char">
    <w:name w:val="Heading 7 Char"/>
    <w:basedOn w:val="DefaultParagraphFont"/>
    <w:link w:val="Heading7"/>
    <w:uiPriority w:val="9"/>
    <w:semiHidden/>
    <w:rsid w:val="00CF2BAA"/>
    <w:rPr>
      <w:rFonts w:asciiTheme="majorHAnsi" w:eastAsiaTheme="majorEastAsia" w:hAnsiTheme="majorHAnsi" w:cstheme="majorBidi"/>
      <w:i/>
      <w:iCs/>
      <w:color w:val="1F3763"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cruit.GUH@hse.ie" TargetMode="External"/><Relationship Id="rId18" Type="http://schemas.openxmlformats.org/officeDocument/2006/relationships/hyperlink" Target="https://careerhub.hse.ie/wp-content/themes/hsetalent/assets/hseLearning/mod2/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https://about.hse.ie/jobs/job-search/"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1/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staff/jobs/recruitment-process/" TargetMode="External"/><Relationship Id="rId20" Type="http://schemas.openxmlformats.org/officeDocument/2006/relationships/hyperlink" Target="https://careerhub.hse.ie/"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2.hse.ie/privacy-statement/"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Recruit.GUH@hse.ie" TargetMode="External"/><Relationship Id="rId19" Type="http://schemas.openxmlformats.org/officeDocument/2006/relationships/hyperlink" Target="https://careerhub.hse.ie/wp-content/themes/hsetalent/assets/hseLearning/mod3/story.html"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mailto:XXXX@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6701</Words>
  <Characters>38198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Alva Collins</cp:lastModifiedBy>
  <cp:revision>9</cp:revision>
  <dcterms:created xsi:type="dcterms:W3CDTF">2026-01-30T10:04:00Z</dcterms:created>
  <dcterms:modified xsi:type="dcterms:W3CDTF">2026-01-30T13:00:00Z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