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C27AF1" w14:paraId="137F7404" w14:textId="77777777" w:rsidTr="00BC346B">
        <w:tc>
          <w:tcPr>
            <w:tcW w:w="2364" w:type="dxa"/>
          </w:tcPr>
          <w:p w14:paraId="157BC63E" w14:textId="77777777" w:rsidR="00CA37DB" w:rsidRPr="00C27AF1" w:rsidRDefault="00CA37DB" w:rsidP="00CA37DB">
            <w:pPr>
              <w:rPr>
                <w:rFonts w:ascii="Arial" w:hAnsi="Arial" w:cs="Arial"/>
                <w:b/>
                <w:bCs/>
              </w:rPr>
            </w:pPr>
            <w:r w:rsidRPr="00C27AF1">
              <w:rPr>
                <w:rFonts w:ascii="Arial" w:hAnsi="Arial" w:cs="Arial"/>
                <w:b/>
                <w:bCs/>
              </w:rPr>
              <w:t>Job Title and Grade</w:t>
            </w:r>
          </w:p>
        </w:tc>
        <w:tc>
          <w:tcPr>
            <w:tcW w:w="8394" w:type="dxa"/>
          </w:tcPr>
          <w:p w14:paraId="4870E2C8" w14:textId="342A3E8B" w:rsidR="00CA37DB" w:rsidRPr="00C27AF1" w:rsidRDefault="00C53BB5" w:rsidP="00CA37DB">
            <w:pPr>
              <w:keepNext/>
              <w:tabs>
                <w:tab w:val="left" w:pos="-720"/>
                <w:tab w:val="left" w:pos="0"/>
                <w:tab w:val="left" w:pos="720"/>
              </w:tabs>
              <w:suppressAutoHyphens/>
              <w:jc w:val="both"/>
              <w:outlineLvl w:val="6"/>
              <w:rPr>
                <w:rFonts w:ascii="Arial" w:hAnsi="Arial" w:cs="Arial"/>
                <w:spacing w:val="-3"/>
                <w:lang w:eastAsia="en-US"/>
              </w:rPr>
            </w:pPr>
            <w:r w:rsidRPr="00C27AF1">
              <w:rPr>
                <w:rFonts w:ascii="Arial" w:hAnsi="Arial" w:cs="Arial"/>
                <w:spacing w:val="-3"/>
                <w:lang w:eastAsia="en-US"/>
              </w:rPr>
              <w:t>Clinical Nurse Manager II Acute Integrated Virtual Navigation Hub / Altrabainisteoir Cliniciúil 2 Ionad Nasctha Fíorúil Géarmhíochaine, GUH</w:t>
            </w:r>
          </w:p>
          <w:p w14:paraId="2DB8FD95" w14:textId="77777777" w:rsidR="00CA37DB" w:rsidRPr="00C27AF1" w:rsidRDefault="00CA37DB" w:rsidP="00CA37DB">
            <w:pPr>
              <w:rPr>
                <w:rFonts w:ascii="Arial" w:hAnsi="Arial" w:cs="Arial"/>
                <w:lang w:eastAsia="en-US"/>
              </w:rPr>
            </w:pPr>
          </w:p>
          <w:p w14:paraId="77A1C13F" w14:textId="59AE878A" w:rsidR="00CA37DB" w:rsidRPr="00C27AF1"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C27AF1">
              <w:rPr>
                <w:rFonts w:ascii="Arial" w:hAnsi="Arial" w:cs="Arial"/>
                <w:spacing w:val="-3"/>
                <w:lang w:eastAsia="en-US"/>
              </w:rPr>
              <w:t>Grade Code:</w:t>
            </w:r>
            <w:r w:rsidR="00C53BB5" w:rsidRPr="00C27AF1">
              <w:rPr>
                <w:rFonts w:ascii="Arial" w:hAnsi="Arial" w:cs="Arial"/>
                <w:spacing w:val="-3"/>
                <w:lang w:eastAsia="en-US"/>
              </w:rPr>
              <w:t xml:space="preserve"> 2119</w:t>
            </w:r>
          </w:p>
        </w:tc>
      </w:tr>
      <w:tr w:rsidR="00CA37DB" w:rsidRPr="00C27AF1" w14:paraId="022B5D62" w14:textId="77777777" w:rsidTr="00BC346B">
        <w:tc>
          <w:tcPr>
            <w:tcW w:w="2364" w:type="dxa"/>
          </w:tcPr>
          <w:p w14:paraId="1B92871C" w14:textId="77777777" w:rsidR="00CA37DB" w:rsidRPr="00C27AF1" w:rsidRDefault="00CA37DB" w:rsidP="00CA37DB">
            <w:pPr>
              <w:rPr>
                <w:rFonts w:ascii="Arial" w:hAnsi="Arial" w:cs="Arial"/>
                <w:b/>
                <w:bCs/>
              </w:rPr>
            </w:pPr>
            <w:r w:rsidRPr="00C27AF1">
              <w:rPr>
                <w:rFonts w:ascii="Arial" w:hAnsi="Arial" w:cs="Arial"/>
                <w:b/>
                <w:bCs/>
              </w:rPr>
              <w:t>Campaign Reference</w:t>
            </w:r>
          </w:p>
        </w:tc>
        <w:tc>
          <w:tcPr>
            <w:tcW w:w="8394" w:type="dxa"/>
          </w:tcPr>
          <w:p w14:paraId="5F5605DA" w14:textId="4587E829" w:rsidR="00CA37DB" w:rsidRPr="00C27AF1" w:rsidRDefault="00C53BB5" w:rsidP="00CA37DB">
            <w:pPr>
              <w:rPr>
                <w:rFonts w:ascii="Arial" w:hAnsi="Arial" w:cs="Arial"/>
                <w:iCs/>
              </w:rPr>
            </w:pPr>
            <w:r w:rsidRPr="00C27AF1">
              <w:rPr>
                <w:rFonts w:ascii="Arial" w:hAnsi="Arial" w:cs="Arial"/>
                <w:iCs/>
              </w:rPr>
              <w:t>G12017</w:t>
            </w:r>
          </w:p>
        </w:tc>
      </w:tr>
      <w:tr w:rsidR="00CA37DB" w:rsidRPr="00C27AF1" w14:paraId="54DEBCA6" w14:textId="77777777" w:rsidTr="00BC346B">
        <w:tc>
          <w:tcPr>
            <w:tcW w:w="2364" w:type="dxa"/>
          </w:tcPr>
          <w:p w14:paraId="54AA1C44" w14:textId="77777777" w:rsidR="00CA37DB" w:rsidRPr="00C27AF1" w:rsidRDefault="00CA37DB" w:rsidP="00CA37DB">
            <w:pPr>
              <w:rPr>
                <w:rFonts w:ascii="Arial" w:hAnsi="Arial" w:cs="Arial"/>
                <w:b/>
                <w:bCs/>
              </w:rPr>
            </w:pPr>
            <w:r w:rsidRPr="00C27AF1">
              <w:rPr>
                <w:rFonts w:ascii="Arial" w:hAnsi="Arial" w:cs="Arial"/>
                <w:b/>
                <w:bCs/>
              </w:rPr>
              <w:t xml:space="preserve">Applications </w:t>
            </w:r>
          </w:p>
        </w:tc>
        <w:tc>
          <w:tcPr>
            <w:tcW w:w="8394" w:type="dxa"/>
          </w:tcPr>
          <w:p w14:paraId="1D0B483B" w14:textId="77777777" w:rsidR="00CA37DB" w:rsidRPr="00C27AF1" w:rsidRDefault="00CA37DB" w:rsidP="00CA37DB">
            <w:pPr>
              <w:rPr>
                <w:rFonts w:ascii="Arial" w:hAnsi="Arial" w:cs="Arial"/>
                <w:b/>
                <w:iCs/>
              </w:rPr>
            </w:pPr>
            <w:r w:rsidRPr="00C27AF1">
              <w:rPr>
                <w:rFonts w:ascii="Arial" w:hAnsi="Arial" w:cs="Arial"/>
                <w:b/>
              </w:rPr>
              <w:t>Applications must be submitted via Rezoomo only.  Applications received in any other way will not be accepted.  There will be no exceptions made</w:t>
            </w:r>
          </w:p>
        </w:tc>
      </w:tr>
      <w:tr w:rsidR="00CA37DB" w:rsidRPr="00C27AF1" w14:paraId="680F799B" w14:textId="77777777" w:rsidTr="00BC346B">
        <w:tc>
          <w:tcPr>
            <w:tcW w:w="2364" w:type="dxa"/>
          </w:tcPr>
          <w:p w14:paraId="7FF81580" w14:textId="77777777" w:rsidR="00CA37DB" w:rsidRPr="00C27AF1" w:rsidRDefault="00CA37DB" w:rsidP="00CA37DB">
            <w:pPr>
              <w:jc w:val="both"/>
              <w:rPr>
                <w:rFonts w:ascii="Arial" w:hAnsi="Arial" w:cs="Arial"/>
                <w:b/>
                <w:bCs/>
              </w:rPr>
            </w:pPr>
            <w:r w:rsidRPr="00C27AF1">
              <w:rPr>
                <w:rFonts w:ascii="Arial" w:hAnsi="Arial" w:cs="Arial"/>
                <w:b/>
                <w:bCs/>
              </w:rPr>
              <w:t>Remuneration</w:t>
            </w:r>
          </w:p>
          <w:p w14:paraId="6B5DD099" w14:textId="77777777" w:rsidR="00CA37DB" w:rsidRPr="00C27AF1" w:rsidRDefault="00CA37DB" w:rsidP="00CA37DB">
            <w:pPr>
              <w:rPr>
                <w:rFonts w:ascii="Arial" w:hAnsi="Arial" w:cs="Arial"/>
                <w:b/>
                <w:bCs/>
              </w:rPr>
            </w:pPr>
          </w:p>
          <w:p w14:paraId="09187C97" w14:textId="77777777" w:rsidR="00CA37DB" w:rsidRPr="00C27AF1" w:rsidRDefault="00CA37DB" w:rsidP="00CA37DB">
            <w:pPr>
              <w:rPr>
                <w:rFonts w:ascii="Arial" w:hAnsi="Arial" w:cs="Arial"/>
                <w:b/>
                <w:bCs/>
              </w:rPr>
            </w:pPr>
          </w:p>
        </w:tc>
        <w:tc>
          <w:tcPr>
            <w:tcW w:w="8394" w:type="dxa"/>
          </w:tcPr>
          <w:p w14:paraId="0B705BD7" w14:textId="646D80DB" w:rsidR="00CA37DB" w:rsidRPr="00C27AF1" w:rsidRDefault="00CA37DB" w:rsidP="00CA37DB">
            <w:pPr>
              <w:spacing w:after="120"/>
              <w:jc w:val="both"/>
              <w:rPr>
                <w:rFonts w:ascii="Arial" w:hAnsi="Arial" w:cs="Arial"/>
              </w:rPr>
            </w:pPr>
            <w:r w:rsidRPr="00C27AF1">
              <w:rPr>
                <w:rFonts w:ascii="Arial" w:hAnsi="Arial" w:cs="Arial"/>
              </w:rPr>
              <w:t>The salary scale for the post at (01/0</w:t>
            </w:r>
            <w:r w:rsidR="00FC59D4" w:rsidRPr="00C27AF1">
              <w:rPr>
                <w:rFonts w:ascii="Arial" w:hAnsi="Arial" w:cs="Arial"/>
              </w:rPr>
              <w:t>6</w:t>
            </w:r>
            <w:r w:rsidRPr="00C27AF1">
              <w:rPr>
                <w:rFonts w:ascii="Arial" w:hAnsi="Arial" w:cs="Arial"/>
              </w:rPr>
              <w:t>/202</w:t>
            </w:r>
            <w:r w:rsidR="00C53BB5" w:rsidRPr="00C27AF1">
              <w:rPr>
                <w:rFonts w:ascii="Arial" w:hAnsi="Arial" w:cs="Arial"/>
              </w:rPr>
              <w:t>6</w:t>
            </w:r>
            <w:r w:rsidRPr="00C27AF1">
              <w:rPr>
                <w:rFonts w:ascii="Arial" w:hAnsi="Arial" w:cs="Arial"/>
              </w:rPr>
              <w:t xml:space="preserve">) is: </w:t>
            </w:r>
          </w:p>
          <w:p w14:paraId="003B2B26" w14:textId="4D93E7F3" w:rsidR="00CA37DB" w:rsidRPr="00C27AF1" w:rsidRDefault="00CA37DB" w:rsidP="00CA37DB">
            <w:pPr>
              <w:spacing w:after="120"/>
              <w:contextualSpacing/>
              <w:rPr>
                <w:rFonts w:ascii="Arial" w:hAnsi="Arial" w:cs="Arial"/>
                <w:bCs/>
                <w:iCs/>
                <w:color w:val="FF0000"/>
              </w:rPr>
            </w:pPr>
          </w:p>
          <w:p w14:paraId="3E363663" w14:textId="363228AA" w:rsidR="00C53BB5" w:rsidRPr="00C27AF1" w:rsidRDefault="00C53BB5" w:rsidP="00CA37DB">
            <w:pPr>
              <w:spacing w:after="120"/>
              <w:contextualSpacing/>
              <w:rPr>
                <w:rFonts w:ascii="Arial" w:hAnsi="Arial" w:cs="Arial"/>
                <w:b/>
                <w:iCs/>
              </w:rPr>
            </w:pPr>
            <w:r w:rsidRPr="00C27AF1">
              <w:rPr>
                <w:rFonts w:ascii="Arial" w:hAnsi="Arial" w:cs="Arial"/>
                <w:bCs/>
                <w:iCs/>
              </w:rPr>
              <w:t>€</w:t>
            </w:r>
            <w:r w:rsidR="00FC59D4" w:rsidRPr="00C27AF1">
              <w:rPr>
                <w:rFonts w:ascii="Arial" w:hAnsi="Arial" w:cs="Arial"/>
                <w:bCs/>
                <w:iCs/>
              </w:rPr>
              <w:t xml:space="preserve">62,699 - </w:t>
            </w:r>
            <w:r w:rsidR="008A5A03" w:rsidRPr="00C27AF1">
              <w:rPr>
                <w:rFonts w:ascii="Arial" w:hAnsi="Arial" w:cs="Arial"/>
                <w:bCs/>
                <w:iCs/>
              </w:rPr>
              <w:t>€</w:t>
            </w:r>
            <w:r w:rsidR="00FC59D4" w:rsidRPr="00C27AF1">
              <w:rPr>
                <w:rFonts w:ascii="Arial" w:hAnsi="Arial" w:cs="Arial"/>
                <w:bCs/>
                <w:iCs/>
              </w:rPr>
              <w:t xml:space="preserve">63,737 - </w:t>
            </w:r>
            <w:r w:rsidR="008A5A03" w:rsidRPr="00C27AF1">
              <w:rPr>
                <w:rFonts w:ascii="Arial" w:hAnsi="Arial" w:cs="Arial"/>
                <w:bCs/>
                <w:iCs/>
              </w:rPr>
              <w:t>€</w:t>
            </w:r>
            <w:r w:rsidR="00FC59D4" w:rsidRPr="00C27AF1">
              <w:rPr>
                <w:rFonts w:ascii="Arial" w:hAnsi="Arial" w:cs="Arial"/>
                <w:bCs/>
                <w:iCs/>
              </w:rPr>
              <w:t xml:space="preserve">64,615 - </w:t>
            </w:r>
            <w:r w:rsidR="008A5A03" w:rsidRPr="00C27AF1">
              <w:rPr>
                <w:rFonts w:ascii="Arial" w:hAnsi="Arial" w:cs="Arial"/>
                <w:bCs/>
                <w:iCs/>
              </w:rPr>
              <w:t>€</w:t>
            </w:r>
            <w:r w:rsidR="00FC59D4" w:rsidRPr="00C27AF1">
              <w:rPr>
                <w:rFonts w:ascii="Arial" w:hAnsi="Arial" w:cs="Arial"/>
                <w:bCs/>
                <w:iCs/>
              </w:rPr>
              <w:t xml:space="preserve">66,048 - </w:t>
            </w:r>
            <w:r w:rsidR="008A5A03" w:rsidRPr="00C27AF1">
              <w:rPr>
                <w:rFonts w:ascii="Arial" w:hAnsi="Arial" w:cs="Arial"/>
                <w:bCs/>
                <w:iCs/>
              </w:rPr>
              <w:t>€</w:t>
            </w:r>
            <w:r w:rsidR="00FC59D4" w:rsidRPr="00C27AF1">
              <w:rPr>
                <w:rFonts w:ascii="Arial" w:hAnsi="Arial" w:cs="Arial"/>
                <w:bCs/>
                <w:iCs/>
              </w:rPr>
              <w:t xml:space="preserve">67,633 - </w:t>
            </w:r>
            <w:r w:rsidR="008A5A03" w:rsidRPr="00C27AF1">
              <w:rPr>
                <w:rFonts w:ascii="Arial" w:hAnsi="Arial" w:cs="Arial"/>
                <w:bCs/>
                <w:iCs/>
              </w:rPr>
              <w:t>€</w:t>
            </w:r>
            <w:r w:rsidR="00FC59D4" w:rsidRPr="00C27AF1">
              <w:rPr>
                <w:rFonts w:ascii="Arial" w:hAnsi="Arial" w:cs="Arial"/>
                <w:bCs/>
                <w:iCs/>
              </w:rPr>
              <w:t xml:space="preserve">69,189 - </w:t>
            </w:r>
            <w:r w:rsidR="008A5A03" w:rsidRPr="00C27AF1">
              <w:rPr>
                <w:rFonts w:ascii="Arial" w:hAnsi="Arial" w:cs="Arial"/>
                <w:bCs/>
                <w:iCs/>
              </w:rPr>
              <w:t>€</w:t>
            </w:r>
            <w:r w:rsidR="00FC59D4" w:rsidRPr="00C27AF1">
              <w:rPr>
                <w:rFonts w:ascii="Arial" w:hAnsi="Arial" w:cs="Arial"/>
                <w:bCs/>
                <w:iCs/>
              </w:rPr>
              <w:t xml:space="preserve">70,745 - </w:t>
            </w:r>
            <w:r w:rsidR="008A5A03" w:rsidRPr="00C27AF1">
              <w:rPr>
                <w:rFonts w:ascii="Arial" w:hAnsi="Arial" w:cs="Arial"/>
                <w:bCs/>
                <w:iCs/>
              </w:rPr>
              <w:t>€</w:t>
            </w:r>
            <w:r w:rsidR="00FC59D4" w:rsidRPr="00C27AF1">
              <w:rPr>
                <w:rFonts w:ascii="Arial" w:hAnsi="Arial" w:cs="Arial"/>
                <w:bCs/>
                <w:iCs/>
              </w:rPr>
              <w:t xml:space="preserve">72,497 - </w:t>
            </w:r>
            <w:r w:rsidR="008A5A03" w:rsidRPr="00C27AF1">
              <w:rPr>
                <w:rFonts w:ascii="Arial" w:hAnsi="Arial" w:cs="Arial"/>
                <w:bCs/>
                <w:iCs/>
              </w:rPr>
              <w:t>€</w:t>
            </w:r>
            <w:r w:rsidR="00FC59D4" w:rsidRPr="00C27AF1">
              <w:rPr>
                <w:rFonts w:ascii="Arial" w:hAnsi="Arial" w:cs="Arial"/>
                <w:bCs/>
                <w:iCs/>
              </w:rPr>
              <w:t xml:space="preserve">74,123 - </w:t>
            </w:r>
            <w:r w:rsidR="008A5A03" w:rsidRPr="00C27AF1">
              <w:rPr>
                <w:rFonts w:ascii="Arial" w:hAnsi="Arial" w:cs="Arial"/>
                <w:bCs/>
                <w:iCs/>
              </w:rPr>
              <w:t>€</w:t>
            </w:r>
            <w:r w:rsidR="00FC59D4" w:rsidRPr="00C27AF1">
              <w:rPr>
                <w:rFonts w:ascii="Arial" w:hAnsi="Arial" w:cs="Arial"/>
                <w:bCs/>
                <w:iCs/>
              </w:rPr>
              <w:t xml:space="preserve">76,921 </w:t>
            </w:r>
            <w:r w:rsidR="008A5A03" w:rsidRPr="00C27AF1">
              <w:rPr>
                <w:rFonts w:ascii="Arial" w:hAnsi="Arial" w:cs="Arial"/>
                <w:b/>
                <w:iCs/>
              </w:rPr>
              <w:t>€</w:t>
            </w:r>
            <w:r w:rsidR="00FC59D4" w:rsidRPr="00C27AF1">
              <w:rPr>
                <w:rFonts w:ascii="Arial" w:hAnsi="Arial" w:cs="Arial"/>
                <w:b/>
                <w:iCs/>
              </w:rPr>
              <w:t>79,227 LSI</w:t>
            </w:r>
          </w:p>
          <w:p w14:paraId="2112C4D4" w14:textId="77777777" w:rsidR="00C53BB5" w:rsidRPr="00C27AF1" w:rsidRDefault="00C53BB5" w:rsidP="00CA37DB">
            <w:pPr>
              <w:spacing w:after="120"/>
              <w:contextualSpacing/>
              <w:rPr>
                <w:rFonts w:ascii="Arial" w:hAnsi="Arial" w:cs="Arial"/>
                <w:bCs/>
                <w:iCs/>
              </w:rPr>
            </w:pPr>
          </w:p>
          <w:p w14:paraId="1FE95975" w14:textId="77777777" w:rsidR="00CA37DB" w:rsidRPr="00C27AF1" w:rsidRDefault="00CA37DB" w:rsidP="00CA37DB">
            <w:pPr>
              <w:spacing w:after="120"/>
              <w:contextualSpacing/>
              <w:rPr>
                <w:rFonts w:ascii="Arial" w:hAnsi="Arial" w:cs="Arial"/>
              </w:rPr>
            </w:pPr>
            <w:r w:rsidRPr="00C27AF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C27AF1" w:rsidRDefault="00CA37DB" w:rsidP="00CA37DB">
            <w:pPr>
              <w:jc w:val="both"/>
              <w:rPr>
                <w:rFonts w:ascii="Arial" w:hAnsi="Arial" w:cs="Arial"/>
              </w:rPr>
            </w:pPr>
            <w:r w:rsidRPr="00C27AF1">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C27AF1" w:rsidRDefault="00CA37DB" w:rsidP="00CA37DB">
            <w:pPr>
              <w:jc w:val="both"/>
              <w:rPr>
                <w:rFonts w:ascii="Arial" w:hAnsi="Arial" w:cs="Arial"/>
              </w:rPr>
            </w:pPr>
            <w:r w:rsidRPr="00C27AF1">
              <w:rPr>
                <w:rFonts w:ascii="Arial" w:hAnsi="Arial" w:cs="Arial"/>
              </w:rPr>
              <w:t xml:space="preserve">HSE Guidelines on Terms and Conditions of Employment provides additional information. </w:t>
            </w:r>
            <w:hyperlink r:id="rId15" w:history="1">
              <w:r w:rsidRPr="00C27AF1">
                <w:rPr>
                  <w:rFonts w:ascii="Arial" w:hAnsi="Arial" w:cs="Arial"/>
                  <w:color w:val="0000FF"/>
                  <w:u w:val="single"/>
                </w:rPr>
                <w:t>https://www2.healthservice.hse.ie/organisation/national-pppgs/guidelines-on-terms-and-conditions-of-employment/</w:t>
              </w:r>
            </w:hyperlink>
          </w:p>
          <w:p w14:paraId="303B2537" w14:textId="77777777" w:rsidR="00CA37DB" w:rsidRPr="00C27AF1" w:rsidRDefault="00CA37DB" w:rsidP="00CA37DB">
            <w:pPr>
              <w:spacing w:after="120"/>
              <w:contextualSpacing/>
              <w:rPr>
                <w:rFonts w:ascii="Arial" w:hAnsi="Arial" w:cs="Arial"/>
                <w:bCs/>
                <w:iCs/>
              </w:rPr>
            </w:pPr>
          </w:p>
        </w:tc>
      </w:tr>
      <w:tr w:rsidR="00CA37DB" w:rsidRPr="00C27AF1" w14:paraId="00F15E8B" w14:textId="77777777" w:rsidTr="00BC346B">
        <w:tc>
          <w:tcPr>
            <w:tcW w:w="2364" w:type="dxa"/>
          </w:tcPr>
          <w:p w14:paraId="34B92C37" w14:textId="77777777" w:rsidR="00CA37DB" w:rsidRPr="00C27AF1" w:rsidRDefault="00CA37DB" w:rsidP="00CA37DB">
            <w:pPr>
              <w:rPr>
                <w:rFonts w:ascii="Arial" w:hAnsi="Arial" w:cs="Arial"/>
                <w:b/>
                <w:bCs/>
                <w:highlight w:val="yellow"/>
              </w:rPr>
            </w:pPr>
            <w:r w:rsidRPr="00C27AF1">
              <w:rPr>
                <w:rFonts w:ascii="Arial" w:hAnsi="Arial" w:cs="Arial"/>
                <w:b/>
                <w:bCs/>
              </w:rPr>
              <w:t>Closing Date</w:t>
            </w:r>
          </w:p>
        </w:tc>
        <w:tc>
          <w:tcPr>
            <w:tcW w:w="8394" w:type="dxa"/>
          </w:tcPr>
          <w:p w14:paraId="3EE20BF4" w14:textId="12DBB80A" w:rsidR="00CA37DB" w:rsidRPr="00C27AF1" w:rsidRDefault="00AD7A8B" w:rsidP="00CA37DB">
            <w:pPr>
              <w:rPr>
                <w:rFonts w:ascii="Arial" w:hAnsi="Arial" w:cs="Arial"/>
                <w:iCs/>
              </w:rPr>
            </w:pPr>
            <w:r>
              <w:rPr>
                <w:rFonts w:ascii="Arial" w:hAnsi="Arial" w:cs="Arial"/>
                <w:iCs/>
              </w:rPr>
              <w:t xml:space="preserve">Wednesday </w:t>
            </w:r>
            <w:r w:rsidR="006D3F1C">
              <w:rPr>
                <w:rFonts w:ascii="Arial" w:hAnsi="Arial" w:cs="Arial"/>
                <w:iCs/>
              </w:rPr>
              <w:t>23</w:t>
            </w:r>
            <w:r w:rsidR="006D3F1C" w:rsidRPr="006D3F1C">
              <w:rPr>
                <w:rFonts w:ascii="Arial" w:hAnsi="Arial" w:cs="Arial"/>
                <w:iCs/>
                <w:vertAlign w:val="superscript"/>
              </w:rPr>
              <w:t>rd</w:t>
            </w:r>
            <w:r w:rsidR="006D3F1C">
              <w:rPr>
                <w:rFonts w:ascii="Arial" w:hAnsi="Arial" w:cs="Arial"/>
                <w:iCs/>
              </w:rPr>
              <w:t xml:space="preserve"> </w:t>
            </w:r>
            <w:r w:rsidR="008A5A03" w:rsidRPr="00C27AF1">
              <w:rPr>
                <w:rFonts w:ascii="Arial" w:hAnsi="Arial" w:cs="Arial"/>
                <w:iCs/>
              </w:rPr>
              <w:t xml:space="preserve"> September</w:t>
            </w:r>
            <w:r w:rsidR="00E77108" w:rsidRPr="00C27AF1">
              <w:rPr>
                <w:rFonts w:ascii="Arial" w:hAnsi="Arial" w:cs="Arial"/>
                <w:iCs/>
              </w:rPr>
              <w:t xml:space="preserve"> </w:t>
            </w:r>
            <w:r>
              <w:rPr>
                <w:rFonts w:ascii="Arial" w:hAnsi="Arial" w:cs="Arial"/>
                <w:iCs/>
              </w:rPr>
              <w:t xml:space="preserve">2026 </w:t>
            </w:r>
            <w:r w:rsidR="00E77108" w:rsidRPr="00C27AF1">
              <w:rPr>
                <w:rFonts w:ascii="Arial" w:hAnsi="Arial" w:cs="Arial"/>
                <w:iCs/>
              </w:rPr>
              <w:t>at 10am</w:t>
            </w:r>
            <w:r>
              <w:rPr>
                <w:rFonts w:ascii="Arial" w:hAnsi="Arial" w:cs="Arial"/>
                <w:iCs/>
              </w:rPr>
              <w:t xml:space="preserve"> via Rezoomo only</w:t>
            </w:r>
          </w:p>
        </w:tc>
      </w:tr>
      <w:tr w:rsidR="00CA37DB" w:rsidRPr="00C27AF1" w14:paraId="4827B0DD" w14:textId="77777777" w:rsidTr="00BC346B">
        <w:tc>
          <w:tcPr>
            <w:tcW w:w="2364" w:type="dxa"/>
          </w:tcPr>
          <w:p w14:paraId="46C4B83D" w14:textId="77777777" w:rsidR="00CA37DB" w:rsidRPr="00C27AF1" w:rsidRDefault="00CA37DB" w:rsidP="00CA37DB">
            <w:pPr>
              <w:rPr>
                <w:rFonts w:ascii="Arial" w:hAnsi="Arial" w:cs="Arial"/>
                <w:b/>
                <w:bCs/>
              </w:rPr>
            </w:pPr>
            <w:r w:rsidRPr="00C27AF1">
              <w:rPr>
                <w:rFonts w:ascii="Arial" w:hAnsi="Arial" w:cs="Arial"/>
                <w:b/>
                <w:bCs/>
              </w:rPr>
              <w:t>Proposed Interview Date (s)</w:t>
            </w:r>
          </w:p>
        </w:tc>
        <w:tc>
          <w:tcPr>
            <w:tcW w:w="8394" w:type="dxa"/>
          </w:tcPr>
          <w:p w14:paraId="03DCC96B" w14:textId="77777777" w:rsidR="00CA37DB" w:rsidRPr="00C27AF1" w:rsidRDefault="00CA37DB" w:rsidP="00CA37DB">
            <w:pPr>
              <w:rPr>
                <w:rFonts w:ascii="Arial" w:hAnsi="Arial" w:cs="Arial"/>
                <w:iCs/>
              </w:rPr>
            </w:pPr>
            <w:r w:rsidRPr="00C27AF1">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C27AF1" w14:paraId="00C79DBC" w14:textId="77777777" w:rsidTr="00BC346B">
        <w:tc>
          <w:tcPr>
            <w:tcW w:w="2364" w:type="dxa"/>
          </w:tcPr>
          <w:p w14:paraId="35B8E175" w14:textId="77777777" w:rsidR="00CA37DB" w:rsidRPr="00C27AF1" w:rsidRDefault="00CA37DB" w:rsidP="00CA37DB">
            <w:pPr>
              <w:rPr>
                <w:rFonts w:ascii="Arial" w:hAnsi="Arial" w:cs="Arial"/>
                <w:b/>
                <w:bCs/>
              </w:rPr>
            </w:pPr>
            <w:r w:rsidRPr="00C27AF1">
              <w:rPr>
                <w:rFonts w:ascii="Arial" w:hAnsi="Arial" w:cs="Arial"/>
                <w:b/>
                <w:bCs/>
              </w:rPr>
              <w:t>Taking up Appointment</w:t>
            </w:r>
          </w:p>
        </w:tc>
        <w:tc>
          <w:tcPr>
            <w:tcW w:w="8394" w:type="dxa"/>
          </w:tcPr>
          <w:p w14:paraId="10AE10CF" w14:textId="32AA0B64" w:rsidR="00CA37DB" w:rsidRPr="00C27AF1" w:rsidRDefault="00CA37DB" w:rsidP="00CA37DB">
            <w:pPr>
              <w:rPr>
                <w:rFonts w:ascii="Arial" w:hAnsi="Arial" w:cs="Arial"/>
                <w:iCs/>
              </w:rPr>
            </w:pPr>
            <w:r w:rsidRPr="00C27AF1">
              <w:rPr>
                <w:rFonts w:ascii="Arial" w:hAnsi="Arial" w:cs="Arial"/>
                <w:iCs/>
              </w:rPr>
              <w:t>To be agreed at job offer stage</w:t>
            </w:r>
            <w:r w:rsidR="00E77108" w:rsidRPr="00C27AF1">
              <w:rPr>
                <w:rFonts w:ascii="Arial" w:hAnsi="Arial" w:cs="Arial"/>
                <w:iCs/>
              </w:rPr>
              <w:t>.</w:t>
            </w:r>
            <w:r w:rsidRPr="00C27AF1">
              <w:rPr>
                <w:rFonts w:ascii="Arial" w:hAnsi="Arial" w:cs="Arial"/>
                <w:iCs/>
              </w:rPr>
              <w:t xml:space="preserve"> </w:t>
            </w:r>
          </w:p>
        </w:tc>
      </w:tr>
      <w:tr w:rsidR="00CA37DB" w:rsidRPr="00C27AF1" w14:paraId="1E352375" w14:textId="77777777" w:rsidTr="00BC346B">
        <w:tc>
          <w:tcPr>
            <w:tcW w:w="2364" w:type="dxa"/>
          </w:tcPr>
          <w:p w14:paraId="04FAE22F" w14:textId="77777777" w:rsidR="00CA37DB" w:rsidRPr="00C27AF1" w:rsidRDefault="00CA37DB" w:rsidP="00CA37DB">
            <w:pPr>
              <w:rPr>
                <w:rFonts w:ascii="Arial" w:hAnsi="Arial" w:cs="Arial"/>
                <w:b/>
                <w:bCs/>
              </w:rPr>
            </w:pPr>
            <w:r w:rsidRPr="00C27AF1">
              <w:rPr>
                <w:rFonts w:ascii="Arial" w:hAnsi="Arial" w:cs="Arial"/>
                <w:b/>
                <w:bCs/>
              </w:rPr>
              <w:t>Organisational Area</w:t>
            </w:r>
          </w:p>
        </w:tc>
        <w:tc>
          <w:tcPr>
            <w:tcW w:w="8394" w:type="dxa"/>
          </w:tcPr>
          <w:p w14:paraId="27C3D0FC" w14:textId="77777777" w:rsidR="00CA37DB" w:rsidRPr="00C27AF1" w:rsidRDefault="00CA37DB" w:rsidP="00CA37DB">
            <w:pPr>
              <w:rPr>
                <w:rFonts w:ascii="Arial" w:hAnsi="Arial" w:cs="Arial"/>
              </w:rPr>
            </w:pPr>
            <w:r w:rsidRPr="00C27AF1">
              <w:rPr>
                <w:rFonts w:ascii="Arial" w:hAnsi="Arial" w:cs="Arial"/>
                <w:iCs/>
              </w:rPr>
              <w:t>HSE West &amp; North West</w:t>
            </w:r>
          </w:p>
        </w:tc>
      </w:tr>
      <w:tr w:rsidR="00CA37DB" w:rsidRPr="00C27AF1" w14:paraId="38CA4302" w14:textId="77777777" w:rsidTr="00BC346B">
        <w:tc>
          <w:tcPr>
            <w:tcW w:w="2364" w:type="dxa"/>
          </w:tcPr>
          <w:p w14:paraId="779DF3C3" w14:textId="77777777" w:rsidR="00CA37DB" w:rsidRPr="00C27AF1" w:rsidRDefault="00CA37DB" w:rsidP="00CA37DB">
            <w:pPr>
              <w:rPr>
                <w:rFonts w:ascii="Arial" w:hAnsi="Arial" w:cs="Arial"/>
                <w:b/>
                <w:bCs/>
              </w:rPr>
            </w:pPr>
            <w:r w:rsidRPr="00C27AF1">
              <w:rPr>
                <w:rFonts w:ascii="Arial" w:hAnsi="Arial" w:cs="Arial"/>
                <w:b/>
                <w:bCs/>
              </w:rPr>
              <w:t>Location of Post</w:t>
            </w:r>
          </w:p>
        </w:tc>
        <w:tc>
          <w:tcPr>
            <w:tcW w:w="8394" w:type="dxa"/>
          </w:tcPr>
          <w:p w14:paraId="0B3A5FBC" w14:textId="28D61518" w:rsidR="003016D8" w:rsidRPr="00C27AF1" w:rsidRDefault="003016D8" w:rsidP="00CA37DB">
            <w:pPr>
              <w:rPr>
                <w:rFonts w:ascii="Arial" w:hAnsi="Arial" w:cs="Arial"/>
              </w:rPr>
            </w:pPr>
            <w:r w:rsidRPr="00C27AF1">
              <w:rPr>
                <w:rFonts w:ascii="Arial" w:hAnsi="Arial" w:cs="Arial"/>
              </w:rPr>
              <w:t>Acute Integrated Virtual Navigation Hub</w:t>
            </w:r>
          </w:p>
          <w:p w14:paraId="198207BB" w14:textId="6E77F68D" w:rsidR="00E77108" w:rsidRPr="00C27AF1" w:rsidRDefault="00E77108" w:rsidP="00CA37DB">
            <w:pPr>
              <w:rPr>
                <w:rFonts w:ascii="Arial" w:hAnsi="Arial" w:cs="Arial"/>
              </w:rPr>
            </w:pPr>
            <w:r w:rsidRPr="00C27AF1">
              <w:rPr>
                <w:rFonts w:ascii="Arial" w:hAnsi="Arial" w:cs="Arial"/>
              </w:rPr>
              <w:t>Galway University Hospitals, HSE West and North West Region.</w:t>
            </w:r>
          </w:p>
          <w:p w14:paraId="3C3FF396" w14:textId="7C7084C6" w:rsidR="00E77108" w:rsidRPr="00C27AF1" w:rsidRDefault="00E77108" w:rsidP="00CA37DB">
            <w:pPr>
              <w:rPr>
                <w:rFonts w:ascii="Arial" w:hAnsi="Arial" w:cs="Arial"/>
              </w:rPr>
            </w:pPr>
          </w:p>
          <w:p w14:paraId="03A2A47B" w14:textId="0F6B2C6D" w:rsidR="00E77108" w:rsidRPr="00C27AF1" w:rsidRDefault="00E77108" w:rsidP="00CA37DB">
            <w:pPr>
              <w:rPr>
                <w:rFonts w:ascii="Arial" w:hAnsi="Arial" w:cs="Arial"/>
              </w:rPr>
            </w:pPr>
            <w:r w:rsidRPr="00C27AF1">
              <w:rPr>
                <w:rFonts w:ascii="Arial" w:hAnsi="Arial" w:cs="Arial"/>
                <w:bCs/>
                <w:iCs/>
                <w:lang w:val="en-IE"/>
              </w:rPr>
              <w:t>The current vacancies are temporary, pensionable and whole time.</w:t>
            </w:r>
          </w:p>
          <w:p w14:paraId="266D25BC" w14:textId="77777777" w:rsidR="00E77108" w:rsidRPr="00C27AF1" w:rsidRDefault="00E77108" w:rsidP="00CA37DB">
            <w:pPr>
              <w:rPr>
                <w:rFonts w:ascii="Arial" w:hAnsi="Arial" w:cs="Arial"/>
                <w:color w:val="FF0000"/>
              </w:rPr>
            </w:pPr>
          </w:p>
          <w:p w14:paraId="02E6A3AD" w14:textId="77777777" w:rsidR="00CA37DB" w:rsidRPr="00C27AF1" w:rsidRDefault="00CA37DB" w:rsidP="00CA37DB">
            <w:pPr>
              <w:rPr>
                <w:rFonts w:ascii="Arial" w:hAnsi="Arial" w:cs="Arial"/>
                <w:color w:val="000000"/>
              </w:rPr>
            </w:pPr>
            <w:r w:rsidRPr="00C27AF1">
              <w:rPr>
                <w:rFonts w:ascii="Arial" w:hAnsi="Arial" w:cs="Arial"/>
                <w:color w:val="000000"/>
              </w:rPr>
              <w:t xml:space="preserve">A panel may be formed as a result of this campaign for </w:t>
            </w:r>
            <w:r w:rsidR="00E77108" w:rsidRPr="00C27AF1">
              <w:rPr>
                <w:rFonts w:ascii="Arial" w:hAnsi="Arial" w:cs="Arial"/>
                <w:color w:val="000000"/>
              </w:rPr>
              <w:t>Clinical Nurse Manager II Acute Integrated Virtual Navigation Hub</w:t>
            </w:r>
            <w:r w:rsidRPr="00C27AF1">
              <w:rPr>
                <w:rFonts w:ascii="Arial" w:hAnsi="Arial" w:cs="Arial"/>
                <w:color w:val="000000"/>
              </w:rPr>
              <w:t xml:space="preserve"> from which current and future, permanent and specified purpose vacancies of full or part-time duration may be filled.</w:t>
            </w:r>
          </w:p>
          <w:p w14:paraId="259AA575" w14:textId="2005359E" w:rsidR="00E77108" w:rsidRPr="00C27AF1" w:rsidRDefault="00E77108" w:rsidP="00CA37DB">
            <w:pPr>
              <w:rPr>
                <w:rFonts w:ascii="Arial" w:hAnsi="Arial" w:cs="Arial"/>
                <w:i/>
                <w:iCs/>
                <w:color w:val="FF0000"/>
              </w:rPr>
            </w:pPr>
          </w:p>
        </w:tc>
      </w:tr>
      <w:tr w:rsidR="00CA37DB" w:rsidRPr="00C27AF1" w14:paraId="5C9AC3DE" w14:textId="77777777" w:rsidTr="00BC346B">
        <w:trPr>
          <w:trHeight w:val="478"/>
        </w:trPr>
        <w:tc>
          <w:tcPr>
            <w:tcW w:w="2364" w:type="dxa"/>
          </w:tcPr>
          <w:p w14:paraId="427984D5" w14:textId="77777777" w:rsidR="00CA37DB" w:rsidRPr="00C27AF1" w:rsidRDefault="00CA37DB" w:rsidP="00CA37DB">
            <w:pPr>
              <w:rPr>
                <w:rFonts w:ascii="Arial" w:hAnsi="Arial" w:cs="Arial"/>
                <w:b/>
                <w:bCs/>
              </w:rPr>
            </w:pPr>
            <w:r w:rsidRPr="00C27AF1">
              <w:rPr>
                <w:rFonts w:ascii="Arial" w:hAnsi="Arial" w:cs="Arial"/>
                <w:b/>
                <w:bCs/>
              </w:rPr>
              <w:t>Informal Enquiries</w:t>
            </w:r>
          </w:p>
        </w:tc>
        <w:tc>
          <w:tcPr>
            <w:tcW w:w="8394" w:type="dxa"/>
          </w:tcPr>
          <w:p w14:paraId="0F2A1138" w14:textId="5B583421" w:rsidR="00E77108" w:rsidRPr="00C27AF1" w:rsidRDefault="00E77108" w:rsidP="00E77108">
            <w:pPr>
              <w:rPr>
                <w:rFonts w:ascii="Arial" w:hAnsi="Arial" w:cs="Arial"/>
                <w:iCs/>
              </w:rPr>
            </w:pPr>
            <w:r w:rsidRPr="00C27AF1">
              <w:rPr>
                <w:rFonts w:ascii="Arial" w:hAnsi="Arial" w:cs="Arial"/>
                <w:iCs/>
              </w:rPr>
              <w:t>Deirdre O</w:t>
            </w:r>
            <w:r w:rsidR="00D20769" w:rsidRPr="00C27AF1">
              <w:rPr>
                <w:rFonts w:ascii="Arial" w:hAnsi="Arial" w:cs="Arial"/>
                <w:iCs/>
              </w:rPr>
              <w:t>’</w:t>
            </w:r>
            <w:r w:rsidRPr="00C27AF1">
              <w:rPr>
                <w:rFonts w:ascii="Arial" w:hAnsi="Arial" w:cs="Arial"/>
                <w:iCs/>
              </w:rPr>
              <w:t xml:space="preserve">Brien ADON ED AMU ASAU </w:t>
            </w:r>
          </w:p>
          <w:p w14:paraId="5BE359CC" w14:textId="47FF65FC" w:rsidR="00E77108" w:rsidRPr="00C27AF1" w:rsidRDefault="0066792A" w:rsidP="00E77108">
            <w:pPr>
              <w:rPr>
                <w:rFonts w:ascii="Arial" w:hAnsi="Arial" w:cs="Arial"/>
                <w:iCs/>
                <w:color w:val="FF0000"/>
              </w:rPr>
            </w:pPr>
            <w:r w:rsidRPr="00C27AF1">
              <w:rPr>
                <w:rFonts w:ascii="Arial" w:hAnsi="Arial" w:cs="Arial"/>
                <w:iCs/>
              </w:rPr>
              <w:t xml:space="preserve">Email: </w:t>
            </w:r>
            <w:hyperlink r:id="rId16" w:history="1">
              <w:r w:rsidRPr="00C27AF1">
                <w:rPr>
                  <w:rStyle w:val="Hyperlink"/>
                  <w:rFonts w:ascii="Arial" w:hAnsi="Arial" w:cs="Arial"/>
                  <w:iCs/>
                </w:rPr>
                <w:t>DeirdreS.OBrien@hse.ie</w:t>
              </w:r>
            </w:hyperlink>
            <w:r w:rsidR="00E77108" w:rsidRPr="00C27AF1">
              <w:rPr>
                <w:rFonts w:ascii="Arial" w:hAnsi="Arial" w:cs="Arial"/>
                <w:iCs/>
                <w:color w:val="FF0000"/>
              </w:rPr>
              <w:t xml:space="preserve"> </w:t>
            </w:r>
          </w:p>
          <w:p w14:paraId="220734D7" w14:textId="033E62FF" w:rsidR="00E77108" w:rsidRPr="00C27AF1" w:rsidRDefault="00E77108" w:rsidP="00E77108">
            <w:pPr>
              <w:rPr>
                <w:rFonts w:ascii="Arial" w:hAnsi="Arial" w:cs="Arial"/>
                <w:iCs/>
              </w:rPr>
            </w:pPr>
            <w:r w:rsidRPr="00C27AF1">
              <w:rPr>
                <w:rFonts w:ascii="Arial" w:hAnsi="Arial" w:cs="Arial"/>
                <w:iCs/>
              </w:rPr>
              <w:t>T</w:t>
            </w:r>
            <w:r w:rsidR="0066792A" w:rsidRPr="00C27AF1">
              <w:rPr>
                <w:rFonts w:ascii="Arial" w:hAnsi="Arial" w:cs="Arial"/>
                <w:iCs/>
              </w:rPr>
              <w:t>el</w:t>
            </w:r>
            <w:r w:rsidRPr="00C27AF1">
              <w:rPr>
                <w:rFonts w:ascii="Arial" w:hAnsi="Arial" w:cs="Arial"/>
                <w:iCs/>
              </w:rPr>
              <w:t xml:space="preserve">:(091) 89 3974 |M: 087 7593723  </w:t>
            </w:r>
          </w:p>
          <w:p w14:paraId="7EAF4744" w14:textId="77777777" w:rsidR="00E77108" w:rsidRPr="00C27AF1" w:rsidRDefault="00E77108" w:rsidP="00E77108">
            <w:pPr>
              <w:rPr>
                <w:rFonts w:ascii="Arial" w:hAnsi="Arial" w:cs="Arial"/>
                <w:iCs/>
              </w:rPr>
            </w:pPr>
          </w:p>
          <w:p w14:paraId="05C9501F" w14:textId="0982EC48" w:rsidR="00CA37DB" w:rsidRPr="00C27AF1" w:rsidRDefault="00CA37DB" w:rsidP="00E77108">
            <w:pPr>
              <w:rPr>
                <w:rFonts w:ascii="Arial" w:hAnsi="Arial" w:cs="Arial"/>
                <w:iCs/>
              </w:rPr>
            </w:pPr>
            <w:r w:rsidRPr="00C27AF1">
              <w:rPr>
                <w:rFonts w:ascii="Arial" w:hAnsi="Arial" w:cs="Arial"/>
                <w:iCs/>
              </w:rPr>
              <w:t>We welcome enquiries specific to the role.</w:t>
            </w:r>
          </w:p>
          <w:p w14:paraId="17135B1A" w14:textId="77777777" w:rsidR="00CA37DB" w:rsidRPr="00C27AF1" w:rsidRDefault="00CA37DB" w:rsidP="00CA37DB">
            <w:pPr>
              <w:rPr>
                <w:rFonts w:ascii="Arial" w:hAnsi="Arial" w:cs="Arial"/>
                <w:iCs/>
              </w:rPr>
            </w:pPr>
          </w:p>
        </w:tc>
      </w:tr>
      <w:tr w:rsidR="00CA37DB" w:rsidRPr="00C27AF1" w14:paraId="634F4A6A" w14:textId="77777777" w:rsidTr="00BC346B">
        <w:tc>
          <w:tcPr>
            <w:tcW w:w="2364" w:type="dxa"/>
          </w:tcPr>
          <w:p w14:paraId="38590A2B" w14:textId="77777777" w:rsidR="00CA37DB" w:rsidRPr="00C27AF1" w:rsidRDefault="00CA37DB" w:rsidP="00CA37DB">
            <w:pPr>
              <w:rPr>
                <w:rFonts w:ascii="Arial" w:hAnsi="Arial" w:cs="Arial"/>
                <w:b/>
                <w:bCs/>
              </w:rPr>
            </w:pPr>
            <w:r w:rsidRPr="00C27AF1">
              <w:rPr>
                <w:rFonts w:ascii="Arial" w:hAnsi="Arial" w:cs="Arial"/>
                <w:b/>
                <w:bCs/>
              </w:rPr>
              <w:t>Details of Service</w:t>
            </w:r>
          </w:p>
          <w:p w14:paraId="4AE7EA63" w14:textId="77777777" w:rsidR="00CA37DB" w:rsidRPr="00C27AF1" w:rsidRDefault="00CA37DB" w:rsidP="00CA37DB">
            <w:pPr>
              <w:rPr>
                <w:rFonts w:ascii="Arial" w:hAnsi="Arial" w:cs="Arial"/>
                <w:b/>
                <w:bCs/>
                <w:color w:val="FF0000"/>
              </w:rPr>
            </w:pPr>
          </w:p>
        </w:tc>
        <w:tc>
          <w:tcPr>
            <w:tcW w:w="8394" w:type="dxa"/>
          </w:tcPr>
          <w:p w14:paraId="3E17BED8" w14:textId="3AE8467C" w:rsidR="00CA37DB" w:rsidRPr="00C27AF1" w:rsidRDefault="00CA37DB" w:rsidP="00CA37DB">
            <w:pPr>
              <w:rPr>
                <w:rFonts w:ascii="Arial" w:hAnsi="Arial" w:cs="Arial"/>
              </w:rPr>
            </w:pPr>
            <w:r w:rsidRPr="00C27AF1">
              <w:rPr>
                <w:rFonts w:ascii="Arial" w:hAnsi="Arial" w:cs="Arial"/>
              </w:rPr>
              <w:t>HSE West and North West is responsible for the provision of all acute and community services across the 6 counties of Galway, Mayo, Roscommon, Sligo, Leitrim and Donegal and is operationally divided into 4 Integrated Health Areas (IHAs) – Galway</w:t>
            </w:r>
            <w:r w:rsidR="00B17E37" w:rsidRPr="00C27AF1">
              <w:rPr>
                <w:rFonts w:ascii="Arial" w:hAnsi="Arial" w:cs="Arial"/>
              </w:rPr>
              <w:t xml:space="preserve"> </w:t>
            </w:r>
            <w:r w:rsidRPr="00C27AF1">
              <w:rPr>
                <w:rFonts w:ascii="Arial" w:hAnsi="Arial" w:cs="Arial"/>
              </w:rPr>
              <w:t xml:space="preserve">Roscommon </w:t>
            </w:r>
            <w:r w:rsidRPr="00C27AF1">
              <w:rPr>
                <w:rFonts w:ascii="Arial" w:hAnsi="Arial" w:cs="Arial"/>
              </w:rPr>
              <w:lastRenderedPageBreak/>
              <w:t xml:space="preserve">IHA, Mayo IHA, Sligo/Leitrim/West Cavan/South Donegal IHA and Donegal IHA. Each managed by an Integrated Health Area (IHA) Manager. </w:t>
            </w:r>
          </w:p>
          <w:p w14:paraId="30012702" w14:textId="77777777" w:rsidR="00CA37DB" w:rsidRPr="00C27AF1" w:rsidRDefault="00CA37DB" w:rsidP="00CA37DB">
            <w:pPr>
              <w:rPr>
                <w:rFonts w:ascii="Arial" w:hAnsi="Arial" w:cs="Arial"/>
              </w:rPr>
            </w:pPr>
          </w:p>
          <w:p w14:paraId="37423698" w14:textId="77777777" w:rsidR="00CA37DB" w:rsidRPr="00C27AF1" w:rsidRDefault="00CA37DB" w:rsidP="00CA37DB">
            <w:pPr>
              <w:rPr>
                <w:rFonts w:ascii="Arial" w:hAnsi="Arial" w:cs="Arial"/>
              </w:rPr>
            </w:pPr>
            <w:r w:rsidRPr="00C27AF1">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C27AF1" w:rsidRDefault="00CA37DB" w:rsidP="00CA37DB">
            <w:pPr>
              <w:rPr>
                <w:rFonts w:ascii="Arial" w:hAnsi="Arial" w:cs="Arial"/>
              </w:rPr>
            </w:pPr>
          </w:p>
          <w:p w14:paraId="4C48BC15" w14:textId="77777777" w:rsidR="00CA37DB" w:rsidRPr="00C27AF1" w:rsidRDefault="00CA37DB" w:rsidP="00CA37DB">
            <w:pPr>
              <w:jc w:val="both"/>
              <w:rPr>
                <w:rFonts w:ascii="Arial" w:hAnsi="Arial" w:cs="Arial"/>
              </w:rPr>
            </w:pPr>
            <w:r w:rsidRPr="00C27AF1">
              <w:rPr>
                <w:rFonts w:ascii="Arial"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C27AF1" w:rsidRDefault="00CA37DB" w:rsidP="00CA37DB">
            <w:pPr>
              <w:jc w:val="both"/>
              <w:rPr>
                <w:rFonts w:ascii="Arial" w:hAnsi="Arial" w:cs="Arial"/>
              </w:rPr>
            </w:pPr>
          </w:p>
          <w:p w14:paraId="2CBB773E" w14:textId="77777777" w:rsidR="00CA37DB" w:rsidRPr="00C27AF1" w:rsidRDefault="00CA37DB" w:rsidP="006E618B">
            <w:pPr>
              <w:numPr>
                <w:ilvl w:val="0"/>
                <w:numId w:val="28"/>
              </w:numPr>
              <w:rPr>
                <w:rFonts w:ascii="Arial" w:hAnsi="Arial" w:cs="Arial"/>
              </w:rPr>
            </w:pPr>
            <w:r w:rsidRPr="00C27AF1">
              <w:rPr>
                <w:rFonts w:ascii="Arial" w:hAnsi="Arial" w:cs="Arial"/>
              </w:rPr>
              <w:t>The provision of a regional wide clinical/care service under an integrated governance framework and providing the care group lens across the region/nationally.</w:t>
            </w:r>
          </w:p>
          <w:p w14:paraId="2EDA5639" w14:textId="77777777" w:rsidR="00CA37DB" w:rsidRPr="00C27AF1" w:rsidRDefault="00CA37DB" w:rsidP="006E618B">
            <w:pPr>
              <w:numPr>
                <w:ilvl w:val="0"/>
                <w:numId w:val="28"/>
              </w:numPr>
              <w:ind w:left="714" w:hanging="357"/>
              <w:rPr>
                <w:rFonts w:ascii="Arial" w:hAnsi="Arial" w:cs="Arial"/>
              </w:rPr>
            </w:pPr>
            <w:r w:rsidRPr="00C27AF1">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C27AF1" w:rsidRDefault="00CA37DB" w:rsidP="006E618B">
            <w:pPr>
              <w:numPr>
                <w:ilvl w:val="0"/>
                <w:numId w:val="28"/>
              </w:numPr>
              <w:rPr>
                <w:rFonts w:ascii="Arial" w:hAnsi="Arial" w:cs="Arial"/>
              </w:rPr>
            </w:pPr>
            <w:r w:rsidRPr="00C27AF1">
              <w:rPr>
                <w:rFonts w:ascii="Arial" w:hAnsi="Arial" w:cs="Arial"/>
              </w:rPr>
              <w:t xml:space="preserve">Risk stratification of patients to ensure that higher risk patients are dealt with at the most appropriate facility within the NoC. </w:t>
            </w:r>
          </w:p>
          <w:p w14:paraId="41859F3C" w14:textId="77777777" w:rsidR="00CA37DB" w:rsidRPr="00C27AF1" w:rsidRDefault="00CA37DB" w:rsidP="006E618B">
            <w:pPr>
              <w:numPr>
                <w:ilvl w:val="0"/>
                <w:numId w:val="28"/>
              </w:numPr>
              <w:rPr>
                <w:rFonts w:ascii="Arial" w:hAnsi="Arial" w:cs="Arial"/>
              </w:rPr>
            </w:pPr>
            <w:r w:rsidRPr="00C27AF1">
              <w:rPr>
                <w:rFonts w:ascii="Arial" w:hAnsi="Arial" w:cs="Arial"/>
              </w:rPr>
              <w:t xml:space="preserve">Quality assurance on the basis of one integrated service, although operating at different geographical sites; this will require data to be pooled across the NoC. </w:t>
            </w:r>
          </w:p>
          <w:p w14:paraId="3E3A87AE" w14:textId="77777777" w:rsidR="00CA37DB" w:rsidRPr="00C27AF1" w:rsidRDefault="00CA37DB" w:rsidP="006E618B">
            <w:pPr>
              <w:numPr>
                <w:ilvl w:val="0"/>
                <w:numId w:val="28"/>
              </w:numPr>
              <w:rPr>
                <w:rFonts w:ascii="Arial" w:hAnsi="Arial" w:cs="Arial"/>
              </w:rPr>
            </w:pPr>
            <w:r w:rsidRPr="00C27AF1">
              <w:rPr>
                <w:rFonts w:ascii="Arial"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C27AF1" w:rsidRDefault="00CA37DB" w:rsidP="006E618B">
            <w:pPr>
              <w:numPr>
                <w:ilvl w:val="0"/>
                <w:numId w:val="28"/>
              </w:numPr>
              <w:rPr>
                <w:rFonts w:ascii="Arial" w:eastAsia="Verdana" w:hAnsi="Arial" w:cs="Arial"/>
              </w:rPr>
            </w:pPr>
            <w:r w:rsidRPr="00C27AF1">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C27AF1" w:rsidRDefault="00CA37DB" w:rsidP="00CA37DB">
            <w:pPr>
              <w:ind w:left="720"/>
              <w:contextualSpacing/>
              <w:rPr>
                <w:rFonts w:ascii="Arial" w:eastAsia="Verdana" w:hAnsi="Arial" w:cs="Arial"/>
              </w:rPr>
            </w:pPr>
          </w:p>
          <w:p w14:paraId="2C0F557C" w14:textId="77777777" w:rsidR="00CA37DB" w:rsidRPr="00C27AF1" w:rsidRDefault="00CA37DB" w:rsidP="00CA37DB">
            <w:pPr>
              <w:rPr>
                <w:rFonts w:ascii="Arial" w:eastAsia="Verdana" w:hAnsi="Arial" w:cs="Arial"/>
              </w:rPr>
            </w:pPr>
            <w:r w:rsidRPr="00C27AF1">
              <w:rPr>
                <w:rFonts w:ascii="Arial" w:eastAsia="Verdana" w:hAnsi="Arial" w:cs="Arial"/>
              </w:rPr>
              <w:t xml:space="preserve">An </w:t>
            </w:r>
            <w:r w:rsidRPr="00C27AF1">
              <w:rPr>
                <w:rFonts w:ascii="Arial" w:eastAsia="Verdana" w:hAnsi="Arial" w:cs="Arial"/>
                <w:bCs/>
              </w:rPr>
              <w:t>integrated approach</w:t>
            </w:r>
            <w:r w:rsidRPr="00C27AF1">
              <w:rPr>
                <w:rFonts w:ascii="Arial" w:eastAsia="Verdana" w:hAnsi="Arial" w:cs="Arial"/>
                <w:b/>
                <w:bCs/>
              </w:rPr>
              <w:t xml:space="preserve"> </w:t>
            </w:r>
            <w:r w:rsidRPr="00C27AF1">
              <w:rPr>
                <w:rFonts w:ascii="Arial" w:eastAsia="Verdana" w:hAnsi="Arial" w:cs="Arial"/>
              </w:rPr>
              <w:t xml:space="preserve">to service delivery which ensures that each IHA in the Region delivers care appropriate to the population needs, resources, facilities and services available. </w:t>
            </w:r>
            <w:r w:rsidRPr="00C27AF1">
              <w:rPr>
                <w:rFonts w:ascii="Arial" w:hAnsi="Arial" w:cs="Arial"/>
              </w:rPr>
              <w:t xml:space="preserve">The NoC will work closely with all stakeholders relevant to Network. </w:t>
            </w:r>
          </w:p>
        </w:tc>
      </w:tr>
      <w:tr w:rsidR="00CA37DB" w:rsidRPr="00C27AF1" w14:paraId="01EEAE19" w14:textId="77777777" w:rsidTr="00BC346B">
        <w:tc>
          <w:tcPr>
            <w:tcW w:w="2364" w:type="dxa"/>
          </w:tcPr>
          <w:p w14:paraId="73E6B293" w14:textId="77777777" w:rsidR="00CA37DB" w:rsidRPr="00C27AF1" w:rsidRDefault="00CA37DB" w:rsidP="00CA37DB">
            <w:pPr>
              <w:rPr>
                <w:rFonts w:ascii="Arial" w:hAnsi="Arial" w:cs="Arial"/>
                <w:b/>
                <w:bCs/>
              </w:rPr>
            </w:pPr>
          </w:p>
          <w:p w14:paraId="745DAB15" w14:textId="77777777" w:rsidR="00CA37DB" w:rsidRPr="00C27AF1" w:rsidRDefault="00CA37DB" w:rsidP="00CA37DB">
            <w:pPr>
              <w:rPr>
                <w:rFonts w:ascii="Arial" w:hAnsi="Arial" w:cs="Arial"/>
                <w:b/>
                <w:bCs/>
              </w:rPr>
            </w:pPr>
            <w:r w:rsidRPr="00C27AF1">
              <w:rPr>
                <w:rFonts w:ascii="Arial" w:hAnsi="Arial" w:cs="Arial"/>
                <w:b/>
                <w:bCs/>
              </w:rPr>
              <w:t>Our Mission</w:t>
            </w:r>
          </w:p>
        </w:tc>
        <w:tc>
          <w:tcPr>
            <w:tcW w:w="8394" w:type="dxa"/>
          </w:tcPr>
          <w:p w14:paraId="4879443B" w14:textId="77777777" w:rsidR="00CA37DB" w:rsidRPr="00C27AF1" w:rsidRDefault="00CA37DB" w:rsidP="00CA37DB">
            <w:pPr>
              <w:rPr>
                <w:rFonts w:ascii="Arial" w:hAnsi="Arial" w:cs="Arial"/>
                <w:color w:val="000000"/>
                <w:lang w:val="en-IE" w:eastAsia="en-US"/>
              </w:rPr>
            </w:pPr>
            <w:r w:rsidRPr="00C27AF1">
              <w:rPr>
                <w:rFonts w:ascii="Arial" w:hAnsi="Arial" w:cs="Arial"/>
                <w:bCs/>
                <w:iCs/>
                <w:color w:val="000000"/>
              </w:rPr>
              <w:t xml:space="preserve"> Our </w:t>
            </w:r>
            <w:r w:rsidRPr="00C27AF1">
              <w:rPr>
                <w:rFonts w:ascii="Arial" w:hAnsi="Arial" w:cs="Arial"/>
                <w:b/>
                <w:bCs/>
                <w:color w:val="000000"/>
              </w:rPr>
              <w:t>mission is to ensure that the people of West and North West:</w:t>
            </w:r>
          </w:p>
          <w:p w14:paraId="6F3B7228" w14:textId="581EDD15" w:rsidR="00CA37DB" w:rsidRPr="00D67071" w:rsidRDefault="00D67071" w:rsidP="00D67071">
            <w:pPr>
              <w:numPr>
                <w:ilvl w:val="0"/>
                <w:numId w:val="28"/>
              </w:numPr>
              <w:rPr>
                <w:rFonts w:ascii="Arial" w:hAnsi="Arial" w:cs="Arial"/>
              </w:rPr>
            </w:pPr>
            <w:r>
              <w:rPr>
                <w:rFonts w:ascii="Arial" w:hAnsi="Arial" w:cs="Arial"/>
              </w:rPr>
              <w:t>A</w:t>
            </w:r>
            <w:r w:rsidR="00CA37DB" w:rsidRPr="00D67071">
              <w:rPr>
                <w:rFonts w:ascii="Arial" w:hAnsi="Arial" w:cs="Arial"/>
              </w:rPr>
              <w:t>re supported by accessible health and social care services to live healthier lives,</w:t>
            </w:r>
          </w:p>
          <w:p w14:paraId="569769DB" w14:textId="2BFD8770" w:rsidR="00CA37DB" w:rsidRPr="00D67071" w:rsidRDefault="00D67071" w:rsidP="00D67071">
            <w:pPr>
              <w:numPr>
                <w:ilvl w:val="0"/>
                <w:numId w:val="28"/>
              </w:numPr>
              <w:rPr>
                <w:rFonts w:ascii="Arial" w:hAnsi="Arial" w:cs="Arial"/>
              </w:rPr>
            </w:pPr>
            <w:r>
              <w:rPr>
                <w:rFonts w:ascii="Arial" w:hAnsi="Arial" w:cs="Arial"/>
              </w:rPr>
              <w:t>H</w:t>
            </w:r>
            <w:r w:rsidR="00CA37DB" w:rsidRPr="00D67071">
              <w:rPr>
                <w:rFonts w:ascii="Arial" w:hAnsi="Arial" w:cs="Arial"/>
              </w:rPr>
              <w:t>ave access to safe, high quality, compassionate, and integrated care, delivered by highly skilled and valued staff,</w:t>
            </w:r>
          </w:p>
          <w:p w14:paraId="09C4E42F" w14:textId="49D06F8B" w:rsidR="00CA37DB" w:rsidRPr="00D67071" w:rsidRDefault="00D67071" w:rsidP="00D67071">
            <w:pPr>
              <w:numPr>
                <w:ilvl w:val="0"/>
                <w:numId w:val="28"/>
              </w:numPr>
              <w:rPr>
                <w:rFonts w:ascii="Arial" w:hAnsi="Arial" w:cs="Arial"/>
              </w:rPr>
            </w:pPr>
            <w:r>
              <w:rPr>
                <w:rFonts w:ascii="Arial" w:hAnsi="Arial" w:cs="Arial"/>
              </w:rPr>
              <w:t>C</w:t>
            </w:r>
            <w:r w:rsidR="00CA37DB" w:rsidRPr="00D67071">
              <w:rPr>
                <w:rFonts w:ascii="Arial" w:hAnsi="Arial" w:cs="Arial"/>
              </w:rPr>
              <w:t>an be confident that we will deliver the best health outcomes and value through a culture that supports continuous improvement, excellence in clinical practice, teaching, research and innovation</w:t>
            </w:r>
          </w:p>
          <w:p w14:paraId="61728895" w14:textId="77777777" w:rsidR="00CA37DB" w:rsidRPr="00C27AF1" w:rsidRDefault="00CA37DB" w:rsidP="00CA37DB">
            <w:pPr>
              <w:widowControl w:val="0"/>
              <w:autoSpaceDE w:val="0"/>
              <w:autoSpaceDN w:val="0"/>
              <w:adjustRightInd w:val="0"/>
              <w:rPr>
                <w:rFonts w:ascii="Arial" w:hAnsi="Arial" w:cs="Arial"/>
                <w:spacing w:val="9"/>
              </w:rPr>
            </w:pPr>
            <w:r w:rsidRPr="00C27AF1">
              <w:rPr>
                <w:rFonts w:ascii="Arial" w:hAnsi="Arial" w:cs="Arial"/>
                <w:bCs/>
                <w:iCs/>
                <w:color w:val="000000"/>
              </w:rPr>
              <w:t xml:space="preserve"> </w:t>
            </w:r>
          </w:p>
        </w:tc>
      </w:tr>
      <w:tr w:rsidR="00CA37DB" w:rsidRPr="00C27AF1" w14:paraId="1CF47418" w14:textId="77777777" w:rsidTr="00BC346B">
        <w:tc>
          <w:tcPr>
            <w:tcW w:w="2364" w:type="dxa"/>
          </w:tcPr>
          <w:p w14:paraId="1302EFC8" w14:textId="77777777" w:rsidR="00CA37DB" w:rsidRPr="00C27AF1" w:rsidRDefault="00CA37DB" w:rsidP="00CA37DB">
            <w:pPr>
              <w:rPr>
                <w:rFonts w:ascii="Arial" w:hAnsi="Arial" w:cs="Arial"/>
                <w:b/>
                <w:bCs/>
              </w:rPr>
            </w:pPr>
            <w:r w:rsidRPr="00C27AF1">
              <w:rPr>
                <w:rFonts w:ascii="Arial" w:hAnsi="Arial" w:cs="Arial"/>
                <w:b/>
                <w:bCs/>
              </w:rPr>
              <w:t>Our Values</w:t>
            </w:r>
          </w:p>
          <w:p w14:paraId="72B57756" w14:textId="77777777" w:rsidR="00CA37DB" w:rsidRPr="00C27AF1" w:rsidRDefault="00CA37DB" w:rsidP="00CA37DB">
            <w:pPr>
              <w:jc w:val="right"/>
              <w:rPr>
                <w:rFonts w:ascii="Arial" w:hAnsi="Arial" w:cs="Arial"/>
              </w:rPr>
            </w:pPr>
          </w:p>
        </w:tc>
        <w:tc>
          <w:tcPr>
            <w:tcW w:w="8394" w:type="dxa"/>
          </w:tcPr>
          <w:p w14:paraId="36B01A79" w14:textId="77777777" w:rsidR="00CA37DB" w:rsidRPr="00C27AF1" w:rsidRDefault="00CA37DB" w:rsidP="00CA37DB">
            <w:pPr>
              <w:autoSpaceDE w:val="0"/>
              <w:autoSpaceDN w:val="0"/>
              <w:adjustRightInd w:val="0"/>
              <w:rPr>
                <w:rFonts w:ascii="Arial" w:hAnsi="Arial" w:cs="Arial"/>
                <w:color w:val="000000"/>
              </w:rPr>
            </w:pPr>
            <w:r w:rsidRPr="00C27AF1">
              <w:rPr>
                <w:rFonts w:ascii="Arial" w:hAnsi="Arial" w:cs="Arial"/>
                <w:color w:val="1F1F1F"/>
                <w:shd w:val="clear" w:color="auto" w:fill="FFFFFF"/>
              </w:rPr>
              <w:t xml:space="preserve">The HSE's values of </w:t>
            </w:r>
            <w:r w:rsidRPr="00C27AF1">
              <w:rPr>
                <w:rFonts w:ascii="Arial" w:hAnsi="Arial" w:cs="Arial"/>
                <w:color w:val="040C28"/>
              </w:rPr>
              <w:t>Care, Compassion, Trust and Learning</w:t>
            </w:r>
            <w:r w:rsidRPr="00C27AF1">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C27AF1" w14:paraId="0855B13E" w14:textId="77777777" w:rsidTr="00BC346B">
        <w:tc>
          <w:tcPr>
            <w:tcW w:w="2364" w:type="dxa"/>
          </w:tcPr>
          <w:p w14:paraId="691671EA" w14:textId="77777777" w:rsidR="00CA37DB" w:rsidRPr="00C27AF1" w:rsidRDefault="00CA37DB" w:rsidP="00CA37DB">
            <w:pPr>
              <w:rPr>
                <w:rFonts w:ascii="Arial" w:hAnsi="Arial" w:cs="Arial"/>
                <w:b/>
                <w:bCs/>
              </w:rPr>
            </w:pPr>
            <w:r w:rsidRPr="00C27AF1">
              <w:rPr>
                <w:rFonts w:ascii="Arial" w:hAnsi="Arial" w:cs="Arial"/>
                <w:b/>
                <w:bCs/>
              </w:rPr>
              <w:t>Reasonable Accommodations</w:t>
            </w:r>
          </w:p>
        </w:tc>
        <w:tc>
          <w:tcPr>
            <w:tcW w:w="8394" w:type="dxa"/>
          </w:tcPr>
          <w:p w14:paraId="00E9119F" w14:textId="78627F24" w:rsidR="00CA37DB" w:rsidRPr="00C27AF1" w:rsidRDefault="00CA37DB" w:rsidP="009B753A">
            <w:pPr>
              <w:spacing w:line="276" w:lineRule="auto"/>
              <w:rPr>
                <w:rFonts w:ascii="Arial" w:eastAsia="Calibri" w:hAnsi="Arial" w:cs="Arial"/>
                <w:lang w:eastAsia="en-US"/>
              </w:rPr>
            </w:pPr>
            <w:r w:rsidRPr="00C27AF1">
              <w:rPr>
                <w:rFonts w:ascii="Arial" w:hAnsi="Arial" w:cs="Arial"/>
              </w:rPr>
              <w:t xml:space="preserve">Candidates who require a Reasonable Accommodation/s to support their participation, at any stage, in the recruitment and selection process, should email Recruitment Department </w:t>
            </w:r>
            <w:hyperlink r:id="rId17" w:history="1">
              <w:r w:rsidR="0066792A" w:rsidRPr="00C27AF1">
                <w:rPr>
                  <w:rStyle w:val="Hyperlink"/>
                  <w:rFonts w:ascii="Arial" w:hAnsi="Arial" w:cs="Arial"/>
                </w:rPr>
                <w:t>Recruit.GUH@hse.ie</w:t>
              </w:r>
            </w:hyperlink>
            <w:r w:rsidR="0066792A" w:rsidRPr="00C27AF1">
              <w:rPr>
                <w:rFonts w:ascii="Arial" w:hAnsi="Arial" w:cs="Arial"/>
              </w:rPr>
              <w:t xml:space="preserve"> </w:t>
            </w:r>
          </w:p>
        </w:tc>
      </w:tr>
      <w:tr w:rsidR="00CA37DB" w:rsidRPr="00C27AF1" w14:paraId="24F1754B" w14:textId="77777777" w:rsidTr="00BC346B">
        <w:tc>
          <w:tcPr>
            <w:tcW w:w="2364" w:type="dxa"/>
          </w:tcPr>
          <w:p w14:paraId="5A7D5F01" w14:textId="77777777" w:rsidR="00CA37DB" w:rsidRPr="00C27AF1" w:rsidRDefault="00CA37DB" w:rsidP="00CA37DB">
            <w:pPr>
              <w:rPr>
                <w:rFonts w:ascii="Arial" w:hAnsi="Arial" w:cs="Arial"/>
                <w:b/>
                <w:bCs/>
                <w:highlight w:val="yellow"/>
              </w:rPr>
            </w:pPr>
            <w:r w:rsidRPr="00C27AF1">
              <w:rPr>
                <w:rFonts w:ascii="Arial" w:hAnsi="Arial" w:cs="Arial"/>
                <w:b/>
                <w:bCs/>
              </w:rPr>
              <w:t>Reporting Relationship</w:t>
            </w:r>
          </w:p>
        </w:tc>
        <w:tc>
          <w:tcPr>
            <w:tcW w:w="8394" w:type="dxa"/>
          </w:tcPr>
          <w:p w14:paraId="2451EF15" w14:textId="77777777" w:rsidR="009B753A" w:rsidRPr="00C27AF1" w:rsidRDefault="009B753A" w:rsidP="009B753A">
            <w:pPr>
              <w:rPr>
                <w:rFonts w:ascii="Arial" w:hAnsi="Arial" w:cs="Arial"/>
                <w:iCs/>
              </w:rPr>
            </w:pPr>
            <w:r w:rsidRPr="00C27AF1">
              <w:rPr>
                <w:rFonts w:ascii="Arial" w:hAnsi="Arial" w:cs="Arial"/>
                <w:iCs/>
              </w:rPr>
              <w:t>The post holder:</w:t>
            </w:r>
          </w:p>
          <w:p w14:paraId="764DC79A" w14:textId="77777777" w:rsidR="009B753A" w:rsidRPr="00C27AF1" w:rsidRDefault="009B753A" w:rsidP="009B753A">
            <w:pPr>
              <w:numPr>
                <w:ilvl w:val="0"/>
                <w:numId w:val="12"/>
              </w:numPr>
              <w:rPr>
                <w:rFonts w:ascii="Arial" w:hAnsi="Arial" w:cs="Arial"/>
                <w:iCs/>
              </w:rPr>
            </w:pPr>
            <w:r w:rsidRPr="00C27AF1">
              <w:rPr>
                <w:rFonts w:ascii="Arial" w:hAnsi="Arial" w:cs="Arial"/>
                <w:iCs/>
              </w:rPr>
              <w:t>Reports professionally to the Assistant Director of Nursing (ADON) and Director of Nursing (DON).</w:t>
            </w:r>
          </w:p>
          <w:p w14:paraId="5E0946E4" w14:textId="20EF4A05" w:rsidR="00CA37DB" w:rsidRPr="00C27AF1" w:rsidRDefault="009B753A" w:rsidP="009B753A">
            <w:pPr>
              <w:numPr>
                <w:ilvl w:val="0"/>
                <w:numId w:val="12"/>
              </w:numPr>
              <w:rPr>
                <w:rFonts w:ascii="Arial" w:hAnsi="Arial" w:cs="Arial"/>
                <w:iCs/>
              </w:rPr>
            </w:pPr>
            <w:r w:rsidRPr="00C27AF1">
              <w:rPr>
                <w:rFonts w:ascii="Arial" w:hAnsi="Arial" w:cs="Arial"/>
              </w:rPr>
              <w:t>Has an operational reporting relationship to the Integrated Virtual Navigation Hub Operational Lead / designated service lead.</w:t>
            </w:r>
          </w:p>
        </w:tc>
      </w:tr>
      <w:tr w:rsidR="009B753A" w:rsidRPr="00C27AF1" w14:paraId="224DD70A" w14:textId="77777777" w:rsidTr="009B753A">
        <w:trPr>
          <w:trHeight w:val="1734"/>
        </w:trPr>
        <w:tc>
          <w:tcPr>
            <w:tcW w:w="2364" w:type="dxa"/>
          </w:tcPr>
          <w:p w14:paraId="5E2D7744" w14:textId="77777777" w:rsidR="009B753A" w:rsidRPr="00C27AF1" w:rsidRDefault="009B753A" w:rsidP="009B753A">
            <w:pPr>
              <w:rPr>
                <w:rFonts w:ascii="Arial" w:hAnsi="Arial" w:cs="Arial"/>
                <w:b/>
                <w:bCs/>
              </w:rPr>
            </w:pPr>
            <w:r w:rsidRPr="00C27AF1">
              <w:rPr>
                <w:rFonts w:ascii="Arial" w:hAnsi="Arial" w:cs="Arial"/>
                <w:b/>
                <w:bCs/>
              </w:rPr>
              <w:t>Key Working Relationships</w:t>
            </w:r>
          </w:p>
          <w:p w14:paraId="11454E50" w14:textId="77777777" w:rsidR="009B753A" w:rsidRPr="00C27AF1" w:rsidRDefault="009B753A" w:rsidP="009B753A">
            <w:pPr>
              <w:rPr>
                <w:rFonts w:ascii="Arial" w:hAnsi="Arial" w:cs="Arial"/>
                <w:b/>
                <w:bCs/>
                <w:highlight w:val="yellow"/>
              </w:rPr>
            </w:pPr>
          </w:p>
        </w:tc>
        <w:tc>
          <w:tcPr>
            <w:tcW w:w="8394" w:type="dxa"/>
          </w:tcPr>
          <w:p w14:paraId="3623BDFE"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Nursing Management e.g. CNM3, ADON, DON</w:t>
            </w:r>
          </w:p>
          <w:p w14:paraId="143C99C9" w14:textId="702594F5" w:rsidR="009B753A" w:rsidRPr="00C27AF1" w:rsidRDefault="009B753A" w:rsidP="009B753A">
            <w:pPr>
              <w:pStyle w:val="ListParagraph"/>
              <w:numPr>
                <w:ilvl w:val="0"/>
                <w:numId w:val="35"/>
              </w:numPr>
              <w:contextualSpacing w:val="0"/>
              <w:jc w:val="both"/>
              <w:rPr>
                <w:rFonts w:ascii="Arial" w:hAnsi="Arial" w:cs="Arial"/>
              </w:rPr>
            </w:pPr>
            <w:r w:rsidRPr="00C27AF1">
              <w:rPr>
                <w:rFonts w:ascii="Arial" w:hAnsi="Arial" w:cs="Arial"/>
              </w:rPr>
              <w:t xml:space="preserve">CNM1, CNM2 in ED, AMU, ASAU and ward areas </w:t>
            </w:r>
          </w:p>
          <w:p w14:paraId="73E465B2" w14:textId="77777777" w:rsidR="009B753A" w:rsidRPr="00C27AF1" w:rsidRDefault="009B753A" w:rsidP="009B753A">
            <w:pPr>
              <w:pStyle w:val="ListParagraph"/>
              <w:numPr>
                <w:ilvl w:val="0"/>
                <w:numId w:val="35"/>
              </w:numPr>
              <w:contextualSpacing w:val="0"/>
              <w:jc w:val="both"/>
              <w:rPr>
                <w:rFonts w:ascii="Arial" w:hAnsi="Arial" w:cs="Arial"/>
              </w:rPr>
            </w:pPr>
            <w:r w:rsidRPr="00C27AF1">
              <w:rPr>
                <w:rFonts w:ascii="Arial" w:hAnsi="Arial" w:cs="Arial"/>
              </w:rPr>
              <w:t>GP liaison Nurse ED</w:t>
            </w:r>
          </w:p>
          <w:p w14:paraId="1C1E47EA" w14:textId="6CD07702" w:rsidR="009B753A" w:rsidRPr="00C27AF1" w:rsidRDefault="009B753A" w:rsidP="009B753A">
            <w:pPr>
              <w:pStyle w:val="ListParagraph"/>
              <w:numPr>
                <w:ilvl w:val="0"/>
                <w:numId w:val="35"/>
              </w:numPr>
              <w:contextualSpacing w:val="0"/>
              <w:jc w:val="both"/>
              <w:rPr>
                <w:rFonts w:ascii="Arial" w:hAnsi="Arial" w:cs="Arial"/>
              </w:rPr>
            </w:pPr>
            <w:r w:rsidRPr="00C27AF1">
              <w:rPr>
                <w:rFonts w:ascii="Arial" w:hAnsi="Arial" w:cs="Arial"/>
              </w:rPr>
              <w:t>Clinical Lead for integrated Virtual Navigation Hub</w:t>
            </w:r>
          </w:p>
          <w:p w14:paraId="50B9A55D" w14:textId="77777777" w:rsidR="009B753A" w:rsidRPr="00C27AF1" w:rsidRDefault="009B753A" w:rsidP="009B753A">
            <w:pPr>
              <w:pStyle w:val="ListParagraph"/>
              <w:numPr>
                <w:ilvl w:val="0"/>
                <w:numId w:val="35"/>
              </w:numPr>
              <w:contextualSpacing w:val="0"/>
              <w:jc w:val="both"/>
              <w:rPr>
                <w:rFonts w:ascii="Arial" w:hAnsi="Arial" w:cs="Arial"/>
              </w:rPr>
            </w:pPr>
            <w:r w:rsidRPr="00C27AF1">
              <w:rPr>
                <w:rFonts w:ascii="Arial" w:hAnsi="Arial" w:cs="Arial"/>
              </w:rPr>
              <w:t>Navigation Hub administration staff</w:t>
            </w:r>
          </w:p>
          <w:p w14:paraId="7D09B3F4" w14:textId="77777777" w:rsidR="009B753A" w:rsidRPr="00C27AF1" w:rsidRDefault="009B753A" w:rsidP="009B753A">
            <w:pPr>
              <w:pStyle w:val="ListParagraph"/>
              <w:numPr>
                <w:ilvl w:val="0"/>
                <w:numId w:val="35"/>
              </w:numPr>
              <w:contextualSpacing w:val="0"/>
              <w:jc w:val="both"/>
              <w:rPr>
                <w:rFonts w:ascii="Arial" w:hAnsi="Arial" w:cs="Arial"/>
              </w:rPr>
            </w:pPr>
            <w:r w:rsidRPr="00C27AF1">
              <w:rPr>
                <w:rFonts w:ascii="Arial" w:hAnsi="Arial" w:cs="Arial"/>
              </w:rPr>
              <w:t>Clinical Nurse Specialists and Advanced Nurse Practitioners</w:t>
            </w:r>
          </w:p>
          <w:p w14:paraId="7849894E"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Consultant and non-consultant hospital doctors (NCHDs)</w:t>
            </w:r>
          </w:p>
          <w:p w14:paraId="3825644E"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GP practices, Urgent Care Centres, Community Hospitals</w:t>
            </w:r>
          </w:p>
          <w:p w14:paraId="0D85DEA1"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Specialist Community Hubs teams</w:t>
            </w:r>
          </w:p>
          <w:p w14:paraId="63BA753E"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The overall multi-disciplinary team (MDT)</w:t>
            </w:r>
          </w:p>
          <w:p w14:paraId="0330B28E"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National Ambulance Service</w:t>
            </w:r>
          </w:p>
          <w:p w14:paraId="7E3E9BB1"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Pathfinder service</w:t>
            </w:r>
          </w:p>
          <w:p w14:paraId="42E7D8A7"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lastRenderedPageBreak/>
              <w:t>FAFD/MARS services</w:t>
            </w:r>
          </w:p>
          <w:p w14:paraId="536F591B"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Centre of Nurse Education, Nurse Practice Development and Clinical Skills Facilitators</w:t>
            </w:r>
          </w:p>
          <w:p w14:paraId="71BA43DC" w14:textId="77777777" w:rsidR="009B753A" w:rsidRPr="00C27AF1" w:rsidRDefault="009B753A" w:rsidP="009B753A">
            <w:pPr>
              <w:pStyle w:val="ListParagraph"/>
              <w:numPr>
                <w:ilvl w:val="0"/>
                <w:numId w:val="35"/>
              </w:numPr>
              <w:contextualSpacing w:val="0"/>
              <w:rPr>
                <w:rFonts w:ascii="Arial" w:hAnsi="Arial" w:cs="Arial"/>
              </w:rPr>
            </w:pPr>
            <w:r w:rsidRPr="00C27AF1">
              <w:rPr>
                <w:rFonts w:ascii="Arial" w:hAnsi="Arial" w:cs="Arial"/>
              </w:rPr>
              <w:t>Health &amp; Social Care Professionals (HSCPs)</w:t>
            </w:r>
          </w:p>
          <w:p w14:paraId="09732B39" w14:textId="11CA5413" w:rsidR="009B753A" w:rsidRPr="00C27AF1" w:rsidRDefault="009B753A" w:rsidP="009B753A">
            <w:pPr>
              <w:pStyle w:val="ListParagraph"/>
              <w:numPr>
                <w:ilvl w:val="0"/>
                <w:numId w:val="35"/>
              </w:numPr>
              <w:rPr>
                <w:rFonts w:ascii="Arial" w:hAnsi="Arial" w:cs="Arial"/>
                <w:iCs/>
                <w:color w:val="000099"/>
              </w:rPr>
            </w:pPr>
            <w:r w:rsidRPr="00C27AF1">
              <w:rPr>
                <w:rFonts w:ascii="Arial" w:hAnsi="Arial" w:cs="Arial"/>
                <w:iCs/>
                <w:color w:val="000000"/>
              </w:rPr>
              <w:t>Quality and Risk Office</w:t>
            </w:r>
          </w:p>
        </w:tc>
      </w:tr>
      <w:tr w:rsidR="00C74F9E" w:rsidRPr="00C27AF1" w14:paraId="7BBECECF" w14:textId="77777777" w:rsidTr="00BC346B">
        <w:tc>
          <w:tcPr>
            <w:tcW w:w="2364" w:type="dxa"/>
          </w:tcPr>
          <w:p w14:paraId="1F3F705A" w14:textId="77777777" w:rsidR="00C74F9E" w:rsidRPr="00C27AF1" w:rsidRDefault="00C74F9E" w:rsidP="00C74F9E">
            <w:pPr>
              <w:rPr>
                <w:rFonts w:ascii="Arial" w:hAnsi="Arial" w:cs="Arial"/>
                <w:b/>
                <w:bCs/>
              </w:rPr>
            </w:pPr>
            <w:r w:rsidRPr="00C27AF1">
              <w:rPr>
                <w:rFonts w:ascii="Arial" w:hAnsi="Arial" w:cs="Arial"/>
                <w:b/>
                <w:bCs/>
              </w:rPr>
              <w:lastRenderedPageBreak/>
              <w:t xml:space="preserve">Purpose of the Post </w:t>
            </w:r>
          </w:p>
          <w:p w14:paraId="5FC5FEBD" w14:textId="77777777" w:rsidR="00C74F9E" w:rsidRPr="00C27AF1" w:rsidRDefault="00C74F9E" w:rsidP="00C74F9E">
            <w:pPr>
              <w:rPr>
                <w:rFonts w:ascii="Arial" w:hAnsi="Arial" w:cs="Arial"/>
                <w:b/>
                <w:bCs/>
                <w:highlight w:val="yellow"/>
              </w:rPr>
            </w:pPr>
          </w:p>
        </w:tc>
        <w:tc>
          <w:tcPr>
            <w:tcW w:w="8394" w:type="dxa"/>
          </w:tcPr>
          <w:p w14:paraId="790BA47A"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The Clinical Nurse Manager 2 (CNM2) Acute Integrated Virtual Navigation Hub has a pivotal role in the operational, clinical, and strategic delivery of integrated unscheduled care services across Galway University Hospitals and community pathways.</w:t>
            </w:r>
          </w:p>
          <w:p w14:paraId="4EB1C97E"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The purpose of this role is to provide advanced clinical leadership and coordination across both the Acute Integrated Navigation Hub (pre-admission) and the Virtual Ward (post-admission hospital-at-home care), ensuring patients receive the right care, in the right place, at the right time.</w:t>
            </w:r>
          </w:p>
          <w:p w14:paraId="158BB347"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At the pre-admission stage, the CNM2 is responsible for the real-time clinical triage, assessment and navigation of patients referred via Healthlink, GP pathways or internal hospital services, directing them to the most appropriate care pathway. This includes diversion from the Emergency Department where clinically appropriate, facilitating access to Acute Medical Unit (AMU), Acute Surgical Assessment Unit (ASAU), rapid access clinics, community specialist hubs, or scheduled urgent outpatient pathways.</w:t>
            </w:r>
          </w:p>
          <w:p w14:paraId="2B696FBB"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In parallel, the CNM2 has a central role in the delivery of the Virtual Ward service, supporting the safe transfer of suitable patients from inpatient settings to a hospital-at-home model of care. This includes:</w:t>
            </w:r>
          </w:p>
          <w:p w14:paraId="06F0109C" w14:textId="77777777" w:rsidR="00C74F9E" w:rsidRPr="00C27AF1" w:rsidRDefault="00C74F9E" w:rsidP="00C74F9E">
            <w:pPr>
              <w:numPr>
                <w:ilvl w:val="0"/>
                <w:numId w:val="36"/>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Coordinating admission to the Virtual Ward </w:t>
            </w:r>
          </w:p>
          <w:p w14:paraId="42B9E293" w14:textId="77777777" w:rsidR="00C74F9E" w:rsidRPr="00C27AF1" w:rsidRDefault="00C74F9E" w:rsidP="00C74F9E">
            <w:pPr>
              <w:numPr>
                <w:ilvl w:val="0"/>
                <w:numId w:val="36"/>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Overseeing remote patient monitoring using approved digital platforms </w:t>
            </w:r>
          </w:p>
          <w:p w14:paraId="7035FA31" w14:textId="77777777" w:rsidR="00C74F9E" w:rsidRPr="00C27AF1" w:rsidRDefault="00C74F9E" w:rsidP="00C74F9E">
            <w:pPr>
              <w:numPr>
                <w:ilvl w:val="0"/>
                <w:numId w:val="36"/>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Ensuring daily clinical review and MDT coordination </w:t>
            </w:r>
          </w:p>
          <w:p w14:paraId="61CC0D01" w14:textId="77777777" w:rsidR="00C74F9E" w:rsidRPr="00C27AF1" w:rsidRDefault="00C74F9E" w:rsidP="00C74F9E">
            <w:pPr>
              <w:numPr>
                <w:ilvl w:val="0"/>
                <w:numId w:val="36"/>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Identifying and responding to clinical deterioration through structured escalation pathways </w:t>
            </w:r>
          </w:p>
          <w:p w14:paraId="6C1BCC15" w14:textId="77777777" w:rsidR="00C74F9E" w:rsidRPr="00C27AF1" w:rsidRDefault="00C74F9E" w:rsidP="00C74F9E">
            <w:pPr>
              <w:numPr>
                <w:ilvl w:val="0"/>
                <w:numId w:val="36"/>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Facilitating timely discharge and continuity of care with primary and community services </w:t>
            </w:r>
          </w:p>
          <w:p w14:paraId="017130FA"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The CNM2 will ensure that virtual care is delivered to the same clinical governance, safety and quality standards as inpatient care, in line with HSE national Virtual Ward frameworks and local SOPs.</w:t>
            </w:r>
          </w:p>
          <w:p w14:paraId="6E70974C"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The role requires integration across acute and community services, working closely with multidisciplinary teams, consultants, nursing leadership, HSCPs and external partners to:</w:t>
            </w:r>
          </w:p>
          <w:p w14:paraId="70692C74" w14:textId="77777777" w:rsidR="00C74F9E" w:rsidRPr="00C27AF1" w:rsidRDefault="00C74F9E" w:rsidP="00C74F9E">
            <w:pPr>
              <w:numPr>
                <w:ilvl w:val="0"/>
                <w:numId w:val="37"/>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Improve patient flow and reduce unnecessary ED attendances and admissions </w:t>
            </w:r>
          </w:p>
          <w:p w14:paraId="0DDB4E76" w14:textId="77777777" w:rsidR="00C74F9E" w:rsidRPr="00C27AF1" w:rsidRDefault="00C74F9E" w:rsidP="00C74F9E">
            <w:pPr>
              <w:numPr>
                <w:ilvl w:val="0"/>
                <w:numId w:val="37"/>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Support early supported discharge and bed capacity optimisation </w:t>
            </w:r>
          </w:p>
          <w:p w14:paraId="315DC322" w14:textId="77777777" w:rsidR="00C74F9E" w:rsidRPr="00C27AF1" w:rsidRDefault="00C74F9E" w:rsidP="00C74F9E">
            <w:pPr>
              <w:numPr>
                <w:ilvl w:val="0"/>
                <w:numId w:val="37"/>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Enhance patient experience through person-centred, technology-enabled care </w:t>
            </w:r>
          </w:p>
          <w:p w14:paraId="7513C704" w14:textId="77777777" w:rsidR="00C74F9E" w:rsidRPr="00C27AF1" w:rsidRDefault="00C74F9E" w:rsidP="00C74F9E">
            <w:pPr>
              <w:numPr>
                <w:ilvl w:val="0"/>
                <w:numId w:val="37"/>
              </w:numPr>
              <w:spacing w:before="100" w:beforeAutospacing="1" w:after="100" w:afterAutospacing="1"/>
              <w:rPr>
                <w:rFonts w:ascii="Arial" w:hAnsi="Arial" w:cs="Arial"/>
                <w:lang w:val="en-IE" w:eastAsia="en-IE"/>
              </w:rPr>
            </w:pPr>
            <w:r w:rsidRPr="00C27AF1">
              <w:rPr>
                <w:rFonts w:ascii="Arial" w:hAnsi="Arial" w:cs="Arial"/>
                <w:lang w:val="en-IE" w:eastAsia="en-IE"/>
              </w:rPr>
              <w:t xml:space="preserve">Develop and implement alternative care pathways across the care continuum </w:t>
            </w:r>
          </w:p>
          <w:p w14:paraId="12C6D23A" w14:textId="77777777"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The CNM2 will also contribute to service development, quality improvement and performance management, including the development and monitoring of key performance indicators (KPIs) such as reduced ED presentations, improved patient flow, reduced length of stay and safe delivery of care in the community.</w:t>
            </w:r>
          </w:p>
          <w:p w14:paraId="49CA94E4" w14:textId="7CA14E3A" w:rsidR="00C74F9E" w:rsidRPr="00C27AF1" w:rsidRDefault="00C74F9E" w:rsidP="00C74F9E">
            <w:pPr>
              <w:spacing w:before="100" w:beforeAutospacing="1" w:after="100" w:afterAutospacing="1"/>
              <w:rPr>
                <w:rFonts w:ascii="Arial" w:hAnsi="Arial" w:cs="Arial"/>
                <w:lang w:val="en-IE" w:eastAsia="en-IE"/>
              </w:rPr>
            </w:pPr>
            <w:r w:rsidRPr="00C27AF1">
              <w:rPr>
                <w:rFonts w:ascii="Arial" w:hAnsi="Arial" w:cs="Arial"/>
                <w:lang w:val="en-IE" w:eastAsia="en-IE"/>
              </w:rPr>
              <w:t>This is a dynamic and evolving role requiring strong clinical judgement, leadership, digital competence and system-level thinking to support the transformation of unscheduled care in line with Sláintecare and national integrated care priorities.</w:t>
            </w:r>
          </w:p>
        </w:tc>
      </w:tr>
      <w:tr w:rsidR="00C74F9E" w:rsidRPr="00C27AF1" w14:paraId="677BC31F" w14:textId="77777777" w:rsidTr="00BC346B">
        <w:tc>
          <w:tcPr>
            <w:tcW w:w="2364" w:type="dxa"/>
          </w:tcPr>
          <w:p w14:paraId="6210CF30" w14:textId="77777777" w:rsidR="00C74F9E" w:rsidRPr="00C27AF1" w:rsidRDefault="00C74F9E" w:rsidP="00C74F9E">
            <w:pPr>
              <w:rPr>
                <w:rFonts w:ascii="Arial" w:hAnsi="Arial" w:cs="Arial"/>
                <w:b/>
                <w:bCs/>
              </w:rPr>
            </w:pPr>
            <w:r w:rsidRPr="00C27AF1">
              <w:rPr>
                <w:rFonts w:ascii="Arial" w:hAnsi="Arial" w:cs="Arial"/>
                <w:b/>
                <w:bCs/>
              </w:rPr>
              <w:t>Principal Duties and Responsibilities</w:t>
            </w:r>
          </w:p>
          <w:p w14:paraId="39E9452C" w14:textId="77777777" w:rsidR="00C74F9E" w:rsidRPr="00C27AF1" w:rsidRDefault="00C74F9E" w:rsidP="00C74F9E">
            <w:pPr>
              <w:rPr>
                <w:rFonts w:ascii="Arial" w:hAnsi="Arial" w:cs="Arial"/>
                <w:b/>
                <w:bCs/>
              </w:rPr>
            </w:pPr>
          </w:p>
        </w:tc>
        <w:tc>
          <w:tcPr>
            <w:tcW w:w="8394" w:type="dxa"/>
          </w:tcPr>
          <w:p w14:paraId="450F6F91" w14:textId="77777777" w:rsidR="00C74F9E" w:rsidRPr="00C27AF1" w:rsidRDefault="00C74F9E" w:rsidP="00C74F9E">
            <w:pPr>
              <w:numPr>
                <w:ilvl w:val="0"/>
                <w:numId w:val="8"/>
              </w:numPr>
              <w:rPr>
                <w:rFonts w:ascii="Arial" w:hAnsi="Arial" w:cs="Arial"/>
                <w:lang w:val="en-IE"/>
              </w:rPr>
            </w:pPr>
            <w:r w:rsidRPr="00C27AF1">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74F9E" w:rsidRPr="00C27AF1" w:rsidRDefault="00C74F9E" w:rsidP="00C74F9E">
            <w:pPr>
              <w:numPr>
                <w:ilvl w:val="0"/>
                <w:numId w:val="8"/>
              </w:numPr>
              <w:rPr>
                <w:rFonts w:ascii="Arial" w:hAnsi="Arial" w:cs="Arial"/>
                <w:lang w:val="en-IE" w:eastAsia="en-US"/>
              </w:rPr>
            </w:pPr>
            <w:r w:rsidRPr="00C27AF1">
              <w:rPr>
                <w:rFonts w:ascii="Arial" w:hAnsi="Arial" w:cs="Arial"/>
                <w:lang w:val="en-IE"/>
              </w:rPr>
              <w:t>Maintain awareness of the primacy of the patient in relation to all hospital activities</w:t>
            </w:r>
            <w:r w:rsidRPr="00C27AF1">
              <w:rPr>
                <w:rFonts w:ascii="Arial" w:hAnsi="Arial" w:cs="Arial"/>
              </w:rPr>
              <w:t>.</w:t>
            </w:r>
          </w:p>
          <w:p w14:paraId="0854BDA5" w14:textId="77777777" w:rsidR="00C74F9E" w:rsidRPr="00C27AF1" w:rsidRDefault="00C74F9E" w:rsidP="00C74F9E">
            <w:pPr>
              <w:numPr>
                <w:ilvl w:val="0"/>
                <w:numId w:val="8"/>
              </w:numPr>
              <w:rPr>
                <w:rFonts w:ascii="Arial" w:hAnsi="Arial" w:cs="Arial"/>
              </w:rPr>
            </w:pPr>
            <w:r w:rsidRPr="00C27AF1">
              <w:rPr>
                <w:rFonts w:ascii="Arial" w:hAnsi="Arial" w:cs="Arial"/>
              </w:rPr>
              <w:t>Performance management systems are part of the role and you will be required to participate in the Group’s performance management programme</w:t>
            </w:r>
          </w:p>
          <w:p w14:paraId="35FC1D9C" w14:textId="77777777" w:rsidR="00C74F9E" w:rsidRPr="00C27AF1" w:rsidRDefault="00C74F9E" w:rsidP="00C74F9E">
            <w:pPr>
              <w:ind w:left="360"/>
              <w:contextualSpacing/>
              <w:rPr>
                <w:rFonts w:ascii="Arial" w:hAnsi="Arial" w:cs="Arial"/>
                <w:lang w:val="en-IE"/>
              </w:rPr>
            </w:pPr>
          </w:p>
          <w:p w14:paraId="3C76D785" w14:textId="77777777" w:rsidR="004E41D8" w:rsidRPr="00C27AF1" w:rsidRDefault="004E41D8" w:rsidP="004E41D8">
            <w:pPr>
              <w:spacing w:after="120"/>
              <w:rPr>
                <w:rFonts w:ascii="Arial" w:hAnsi="Arial" w:cs="Arial"/>
                <w:b/>
                <w:u w:val="single"/>
              </w:rPr>
            </w:pPr>
            <w:r w:rsidRPr="00C27AF1">
              <w:rPr>
                <w:rFonts w:ascii="Arial" w:hAnsi="Arial" w:cs="Arial"/>
                <w:b/>
                <w:u w:val="single"/>
              </w:rPr>
              <w:lastRenderedPageBreak/>
              <w:t>Professional /Clinical</w:t>
            </w:r>
          </w:p>
          <w:p w14:paraId="3636DE5C" w14:textId="12BD425B" w:rsidR="004E41D8" w:rsidRPr="00C27AF1" w:rsidRDefault="004E41D8" w:rsidP="004E41D8">
            <w:pPr>
              <w:spacing w:after="120"/>
              <w:rPr>
                <w:rFonts w:ascii="Arial" w:hAnsi="Arial" w:cs="Arial"/>
                <w:i/>
              </w:rPr>
            </w:pPr>
            <w:r w:rsidRPr="00C27AF1">
              <w:rPr>
                <w:rFonts w:ascii="Arial" w:hAnsi="Arial" w:cs="Arial"/>
                <w:i/>
              </w:rPr>
              <w:t>The Clinical Nurse Manager 2 will -</w:t>
            </w:r>
          </w:p>
          <w:p w14:paraId="71FD4F7A"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Support the principle that the care of the patient always comes first and maintain the primacy of the patient in relation to all service activity.</w:t>
            </w:r>
          </w:p>
          <w:p w14:paraId="1DDEF648" w14:textId="3014F1B6"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Manage virtual patient care and referral navigation to ensure high professional standards using an evidence-based assessment, care-planning and decision-making approach.</w:t>
            </w:r>
          </w:p>
          <w:p w14:paraId="0D9ADE7C" w14:textId="0D09126F"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Provide clinical leadership for coordination, assessment, prioritisation, planning, delivery, and review of care decisions within the designated service area.</w:t>
            </w:r>
          </w:p>
          <w:p w14:paraId="0955E29D" w14:textId="6E2279B2"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Practice in accordance with NMBI requirements, professional clinical guidelines, national and local HSE policies, legislation, and approved care pathways.</w:t>
            </w:r>
          </w:p>
          <w:p w14:paraId="3EE350EA" w14:textId="0FB39154"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Screen and triage referrals received through Healthlink, phone and other agreed pathways and direct patients to ED or to approved alternative urgent care pathways as clinically appropriate.</w:t>
            </w:r>
          </w:p>
          <w:p w14:paraId="31A3FD78" w14:textId="4BDA4212"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Anticipate patient needs where emergency attendance cannot be avoided and communicate the most appropriate next steps to the receiving team.</w:t>
            </w:r>
          </w:p>
          <w:p w14:paraId="7B3FC3F9" w14:textId="2EA3BD46"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Collaborate with service users, families, carers and the MDT in care planning, advice, escalation, and discharge-related communication where required.</w:t>
            </w:r>
          </w:p>
          <w:p w14:paraId="584E306D" w14:textId="69ABD5BE"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Maintain accurate nursing and service records and communicate assessments, outcomes, and recommendations clearly in verbal and written form.</w:t>
            </w:r>
          </w:p>
          <w:p w14:paraId="4AA4A0EF" w14:textId="5CAA1E62"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Adhere to, contribute to and monitor protocols, policies, standards, audit activity and research relevant to the service.</w:t>
            </w:r>
          </w:p>
          <w:p w14:paraId="56CB718D" w14:textId="55D000B8" w:rsidR="004E41D8" w:rsidRPr="00C27AF1" w:rsidRDefault="004E41D8" w:rsidP="004E41D8">
            <w:pPr>
              <w:ind w:left="227" w:hanging="198"/>
              <w:rPr>
                <w:rFonts w:ascii="Arial" w:hAnsi="Arial" w:cs="Arial"/>
              </w:rPr>
            </w:pPr>
          </w:p>
          <w:p w14:paraId="62D6E199" w14:textId="77777777" w:rsidR="004E41D8" w:rsidRPr="00C27AF1" w:rsidRDefault="004E41D8" w:rsidP="004E41D8">
            <w:pPr>
              <w:overflowPunct w:val="0"/>
              <w:autoSpaceDE w:val="0"/>
              <w:autoSpaceDN w:val="0"/>
              <w:adjustRightInd w:val="0"/>
              <w:spacing w:after="120"/>
              <w:jc w:val="both"/>
              <w:textAlignment w:val="baseline"/>
              <w:rPr>
                <w:rFonts w:ascii="Arial" w:hAnsi="Arial" w:cs="Arial"/>
                <w:b/>
                <w:u w:val="single"/>
                <w:lang w:eastAsia="en-US"/>
              </w:rPr>
            </w:pPr>
            <w:r w:rsidRPr="00C27AF1">
              <w:rPr>
                <w:rFonts w:ascii="Arial" w:hAnsi="Arial" w:cs="Arial"/>
                <w:b/>
                <w:u w:val="single"/>
                <w:lang w:eastAsia="en-US"/>
              </w:rPr>
              <w:t>Health &amp; Safety</w:t>
            </w:r>
          </w:p>
          <w:p w14:paraId="68998EFC" w14:textId="77777777" w:rsidR="004E41D8" w:rsidRPr="00C27AF1" w:rsidRDefault="004E41D8" w:rsidP="004E41D8">
            <w:pPr>
              <w:spacing w:after="120"/>
              <w:rPr>
                <w:rFonts w:ascii="Arial" w:hAnsi="Arial" w:cs="Arial"/>
                <w:i/>
              </w:rPr>
            </w:pPr>
            <w:r w:rsidRPr="00C27AF1">
              <w:rPr>
                <w:rFonts w:ascii="Arial" w:hAnsi="Arial" w:cs="Arial"/>
                <w:i/>
              </w:rPr>
              <w:t>The Clinical Nurse Manager 2 will:</w:t>
            </w:r>
          </w:p>
          <w:p w14:paraId="660F42AB"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Ensure that effective safety procedures are developed and managed to comply with statutory obligations, in conjunction with relevant staff e.g. health and safety procedures, emergency procedures.</w:t>
            </w:r>
          </w:p>
          <w:p w14:paraId="727D9440"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Observe, report and take appropriate action on any matter which may be detrimental to staff and/or service user care or well-being / may be inhibiting the efficient provision of care.</w:t>
            </w:r>
          </w:p>
          <w:p w14:paraId="56AD5E4C"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 xml:space="preserve">Assist in observing and ensuring implementation and adherence to established policies and procedures e.g. health and safety, infection control, storage and use of controlled drugs etc. </w:t>
            </w:r>
          </w:p>
          <w:p w14:paraId="54077DF9"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Ensure completion of incident / near miss forms / clinical risk reporting.</w:t>
            </w:r>
          </w:p>
          <w:p w14:paraId="3E7896AB"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 xml:space="preserve">Adhere to department policies in relation to the care and safety of any equipment supplied for the fulfilment of duty. </w:t>
            </w:r>
          </w:p>
          <w:p w14:paraId="3338F676"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Liaise with other relevant staff, e.g. CNS infection control Occupational Therapist re appropriateness for procurement.</w:t>
            </w:r>
          </w:p>
          <w:p w14:paraId="2B53ECA1" w14:textId="77777777"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30B81C4A" w14:textId="72F29FE8" w:rsidR="004E41D8" w:rsidRPr="00C27AF1" w:rsidRDefault="004E41D8" w:rsidP="004E41D8">
            <w:pPr>
              <w:numPr>
                <w:ilvl w:val="0"/>
                <w:numId w:val="38"/>
              </w:numPr>
              <w:spacing w:before="120" w:after="120"/>
              <w:ind w:left="348" w:hanging="284"/>
              <w:jc w:val="both"/>
              <w:rPr>
                <w:rFonts w:ascii="Arial" w:hAnsi="Arial" w:cs="Arial"/>
                <w:iCs/>
              </w:rPr>
            </w:pPr>
            <w:r w:rsidRPr="00C27AF1">
              <w:rPr>
                <w:rFonts w:ascii="Arial" w:hAnsi="Arial" w:cs="Arial"/>
                <w:iCs/>
              </w:rPr>
              <w:t>To support, promote and actively participate in sustainable energy, water and waste initiatives to create a more sustainable, low carbon and efficient health service.</w:t>
            </w:r>
          </w:p>
          <w:p w14:paraId="60ED8B87" w14:textId="77777777" w:rsidR="004E41D8" w:rsidRPr="00C27AF1" w:rsidRDefault="004E41D8" w:rsidP="004E41D8">
            <w:pPr>
              <w:spacing w:before="120" w:after="120"/>
              <w:ind w:left="348"/>
              <w:jc w:val="both"/>
              <w:rPr>
                <w:rFonts w:ascii="Arial" w:hAnsi="Arial" w:cs="Arial"/>
                <w:iCs/>
              </w:rPr>
            </w:pPr>
          </w:p>
          <w:p w14:paraId="3373F304" w14:textId="77777777" w:rsidR="004E41D8" w:rsidRPr="00C27AF1" w:rsidRDefault="004E41D8" w:rsidP="004E41D8">
            <w:pPr>
              <w:overflowPunct w:val="0"/>
              <w:autoSpaceDE w:val="0"/>
              <w:autoSpaceDN w:val="0"/>
              <w:adjustRightInd w:val="0"/>
              <w:spacing w:after="120"/>
              <w:jc w:val="both"/>
              <w:textAlignment w:val="baseline"/>
              <w:rPr>
                <w:rFonts w:ascii="Arial" w:hAnsi="Arial" w:cs="Arial"/>
                <w:b/>
                <w:u w:val="single"/>
                <w:lang w:eastAsia="en-US"/>
              </w:rPr>
            </w:pPr>
            <w:r w:rsidRPr="00C27AF1">
              <w:rPr>
                <w:rFonts w:ascii="Arial" w:hAnsi="Arial" w:cs="Arial"/>
                <w:b/>
                <w:u w:val="single"/>
                <w:lang w:eastAsia="en-US"/>
              </w:rPr>
              <w:t>Education and Training</w:t>
            </w:r>
          </w:p>
          <w:p w14:paraId="023EACF6" w14:textId="77777777" w:rsidR="004E41D8" w:rsidRPr="00C27AF1" w:rsidRDefault="004E41D8" w:rsidP="004E41D8">
            <w:pPr>
              <w:spacing w:after="120"/>
              <w:rPr>
                <w:rFonts w:ascii="Arial" w:hAnsi="Arial" w:cs="Arial"/>
                <w:i/>
              </w:rPr>
            </w:pPr>
            <w:r w:rsidRPr="00C27AF1">
              <w:rPr>
                <w:rFonts w:ascii="Arial" w:hAnsi="Arial" w:cs="Arial"/>
                <w:i/>
              </w:rPr>
              <w:t>The Clinical Nurse Manager 2 will:</w:t>
            </w:r>
          </w:p>
          <w:p w14:paraId="397DF7F0"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Engage in continuing professional development by keeping up to date with nursing literature, recent nursing research and new developments in nursing management, education and practice and to attend staff study days as considered appropriate.</w:t>
            </w:r>
          </w:p>
          <w:p w14:paraId="309D903A"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lastRenderedPageBreak/>
              <w:t xml:space="preserve">Participate in the identification, development and delivery of induction, education, training  </w:t>
            </w:r>
          </w:p>
          <w:p w14:paraId="27B2C9FA" w14:textId="41CE6201"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focus on new innovation IT development in technology and interface systems currently used in Virtual and GUH, and development programmes for nursing and non-nursing staff.</w:t>
            </w:r>
          </w:p>
          <w:p w14:paraId="10FB4B8C" w14:textId="2F134AD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Engage in performance review processes including personal development planning as appropriate.</w:t>
            </w:r>
          </w:p>
          <w:p w14:paraId="122AF406" w14:textId="14E03C76" w:rsidR="004E41D8" w:rsidRPr="00C27AF1" w:rsidRDefault="004E41D8" w:rsidP="004E41D8">
            <w:pPr>
              <w:spacing w:before="120" w:after="120"/>
              <w:jc w:val="both"/>
              <w:rPr>
                <w:rFonts w:ascii="Arial" w:hAnsi="Arial" w:cs="Arial"/>
                <w:iCs/>
              </w:rPr>
            </w:pPr>
          </w:p>
          <w:p w14:paraId="2B5B5F88" w14:textId="77777777" w:rsidR="004E41D8" w:rsidRPr="00C27AF1" w:rsidRDefault="004E41D8" w:rsidP="0055290C">
            <w:pPr>
              <w:overflowPunct w:val="0"/>
              <w:autoSpaceDE w:val="0"/>
              <w:autoSpaceDN w:val="0"/>
              <w:adjustRightInd w:val="0"/>
              <w:spacing w:after="120"/>
              <w:textAlignment w:val="baseline"/>
              <w:rPr>
                <w:rFonts w:ascii="Arial" w:hAnsi="Arial" w:cs="Arial"/>
                <w:b/>
                <w:u w:val="single"/>
                <w:lang w:eastAsia="en-US"/>
              </w:rPr>
            </w:pPr>
            <w:r w:rsidRPr="00C27AF1">
              <w:rPr>
                <w:rFonts w:ascii="Arial" w:hAnsi="Arial" w:cs="Arial"/>
                <w:b/>
                <w:u w:val="single"/>
                <w:lang w:eastAsia="en-US"/>
              </w:rPr>
              <w:t>Management</w:t>
            </w:r>
          </w:p>
          <w:p w14:paraId="6B6CACB6" w14:textId="77777777" w:rsidR="004E41D8" w:rsidRPr="00C27AF1" w:rsidRDefault="004E41D8" w:rsidP="0055290C">
            <w:pPr>
              <w:pStyle w:val="NoSpacing"/>
              <w:rPr>
                <w:rFonts w:ascii="Arial" w:hAnsi="Arial" w:cs="Arial"/>
                <w:sz w:val="20"/>
                <w:szCs w:val="20"/>
              </w:rPr>
            </w:pPr>
            <w:r w:rsidRPr="00C27AF1">
              <w:rPr>
                <w:rFonts w:ascii="Arial" w:hAnsi="Arial" w:cs="Arial"/>
                <w:sz w:val="20"/>
                <w:szCs w:val="20"/>
              </w:rPr>
              <w:t>The Clinical Nurse Manager 2 will:</w:t>
            </w:r>
          </w:p>
          <w:p w14:paraId="432AA6D2"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Manage communication and facilitate team building.</w:t>
            </w:r>
          </w:p>
          <w:p w14:paraId="564EA4EC"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Provide staff leadership and motivation which is conducive to good working relations and work performance.</w:t>
            </w:r>
          </w:p>
          <w:p w14:paraId="2219DB63"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Promote a culture that values diversity and respect in the workplace.</w:t>
            </w:r>
          </w:p>
          <w:p w14:paraId="55021CC9"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 xml:space="preserve">Formulate, implement and evaluate service plans and budgets in co-operation with the wider healthcare team. </w:t>
            </w:r>
          </w:p>
          <w:p w14:paraId="4D173139"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Manage all resources efficiently and effectively within agreed budget.</w:t>
            </w:r>
          </w:p>
          <w:p w14:paraId="0DC82842"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Lead on practice development within the clinical area.</w:t>
            </w:r>
          </w:p>
          <w:p w14:paraId="52BD2991" w14:textId="77777777" w:rsidR="004E41D8" w:rsidRPr="00C27AF1" w:rsidRDefault="004E41D8" w:rsidP="00D67071">
            <w:pPr>
              <w:numPr>
                <w:ilvl w:val="0"/>
                <w:numId w:val="38"/>
              </w:numPr>
              <w:spacing w:before="120" w:after="120"/>
              <w:ind w:left="348" w:hanging="284"/>
              <w:jc w:val="both"/>
              <w:rPr>
                <w:rFonts w:ascii="Arial" w:hAnsi="Arial" w:cs="Arial"/>
                <w:iCs/>
              </w:rPr>
            </w:pPr>
            <w:r w:rsidRPr="00C27AF1">
              <w:rPr>
                <w:rFonts w:ascii="Arial" w:hAnsi="Arial" w:cs="Arial"/>
                <w:iCs/>
              </w:rPr>
              <w:t>Lead and implement change.</w:t>
            </w:r>
          </w:p>
          <w:p w14:paraId="3DF0855B"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Promote, facilitate and participate in the development of nursing policies and procedures. Monitor as appropriate and lead on proactive improvement.</w:t>
            </w:r>
          </w:p>
          <w:p w14:paraId="4F38BA31"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Contribute to the formulation, development and implementation of policies and procedures at area and hospital level.</w:t>
            </w:r>
          </w:p>
          <w:p w14:paraId="4E4BC43D"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Ensure compliance with legal requirements, policies and procedures affecting service users, staff and other hospital matters.</w:t>
            </w:r>
          </w:p>
          <w:p w14:paraId="4BB43B37"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 xml:space="preserve">Manage and promote liaisons with internal / external bodies as appropriate, e.g. intra-hospital service and the community. </w:t>
            </w:r>
          </w:p>
          <w:p w14:paraId="5C508BC3"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 xml:space="preserve">Maintain all necessary clinical and administrative records and reporting arrangements. </w:t>
            </w:r>
          </w:p>
          <w:p w14:paraId="190EAF6E" w14:textId="77777777" w:rsidR="004E41D8" w:rsidRPr="00D67071" w:rsidRDefault="004E41D8" w:rsidP="00D67071">
            <w:pPr>
              <w:numPr>
                <w:ilvl w:val="0"/>
                <w:numId w:val="38"/>
              </w:numPr>
              <w:spacing w:before="120" w:after="120"/>
              <w:ind w:left="348" w:hanging="284"/>
              <w:jc w:val="both"/>
              <w:rPr>
                <w:rFonts w:ascii="Arial" w:hAnsi="Arial" w:cs="Arial"/>
                <w:iCs/>
              </w:rPr>
            </w:pPr>
            <w:r w:rsidRPr="00D67071">
              <w:rPr>
                <w:rFonts w:ascii="Arial" w:hAnsi="Arial" w:cs="Arial"/>
                <w:iCs/>
              </w:rPr>
              <w:t>Engage in IT developments as they apply to service user and service administration.</w:t>
            </w:r>
          </w:p>
          <w:p w14:paraId="2CFC6267" w14:textId="18B91DDE" w:rsidR="00C74F9E" w:rsidRPr="00C27AF1" w:rsidRDefault="00C74F9E" w:rsidP="004E41D8">
            <w:pPr>
              <w:rPr>
                <w:rFonts w:ascii="Arial" w:hAnsi="Arial" w:cs="Arial"/>
                <w:color w:val="FF0000"/>
              </w:rPr>
            </w:pPr>
          </w:p>
          <w:p w14:paraId="6957DEAF" w14:textId="77777777" w:rsidR="00C74F9E" w:rsidRPr="00C27AF1" w:rsidRDefault="00C74F9E" w:rsidP="00C74F9E">
            <w:pPr>
              <w:rPr>
                <w:rFonts w:ascii="Arial" w:hAnsi="Arial" w:cs="Arial"/>
                <w:b/>
                <w:color w:val="000000"/>
              </w:rPr>
            </w:pPr>
            <w:r w:rsidRPr="00C27AF1">
              <w:rPr>
                <w:rFonts w:ascii="Arial" w:hAnsi="Arial" w:cs="Arial"/>
                <w:b/>
                <w:color w:val="000000"/>
              </w:rPr>
              <w:t>KPI’s</w:t>
            </w:r>
          </w:p>
          <w:p w14:paraId="6B06D489"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identification and development of Key Performance Indicators (KPIs) which are congruent with the Hospital’s service plan targets.</w:t>
            </w:r>
          </w:p>
          <w:p w14:paraId="00147A5E"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development of Action Plans to address KPI targets.</w:t>
            </w:r>
          </w:p>
          <w:p w14:paraId="2CA71F86"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Driving and promoting a Performance Management culture.</w:t>
            </w:r>
          </w:p>
          <w:p w14:paraId="22711413"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In conjunction with line manager assist in the development of a Performance Management system for your profession.</w:t>
            </w:r>
          </w:p>
          <w:p w14:paraId="671BED73"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management and delivery of KPIs as a routine and core business objective.</w:t>
            </w:r>
          </w:p>
          <w:p w14:paraId="357138BC" w14:textId="77777777" w:rsidR="00C74F9E" w:rsidRPr="00C27AF1" w:rsidRDefault="00C74F9E" w:rsidP="00C74F9E">
            <w:pPr>
              <w:rPr>
                <w:rFonts w:ascii="Arial" w:hAnsi="Arial" w:cs="Arial"/>
                <w:b/>
                <w:color w:val="000000"/>
              </w:rPr>
            </w:pPr>
          </w:p>
          <w:p w14:paraId="539A439C" w14:textId="77777777" w:rsidR="00C74F9E" w:rsidRPr="00C27AF1" w:rsidRDefault="00C74F9E" w:rsidP="00C74F9E">
            <w:pPr>
              <w:rPr>
                <w:rFonts w:ascii="Arial" w:hAnsi="Arial" w:cs="Arial"/>
                <w:b/>
                <w:color w:val="000000"/>
              </w:rPr>
            </w:pPr>
            <w:r w:rsidRPr="00C27AF1">
              <w:rPr>
                <w:rFonts w:ascii="Arial" w:hAnsi="Arial" w:cs="Arial"/>
                <w:b/>
                <w:color w:val="000000"/>
              </w:rPr>
              <w:t>PLEASE NOTE THE FOLLOWING GENERAL CONDITIONS:</w:t>
            </w:r>
          </w:p>
          <w:p w14:paraId="6020A42B"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Employees must attend fire lectures periodically and must observe fire orders.</w:t>
            </w:r>
          </w:p>
          <w:p w14:paraId="5F46E00F"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All accidents within the Department must be reported immediately.</w:t>
            </w:r>
          </w:p>
          <w:p w14:paraId="3D0E8281"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Infection Control Policies must be adhered to.</w:t>
            </w:r>
          </w:p>
          <w:p w14:paraId="70B16DA5"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In line with the Safety, Health and Welfare at Work Acts 2005 and 2010 all staff must comply with all safety regulations and audits.</w:t>
            </w:r>
          </w:p>
          <w:p w14:paraId="61C84A86"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In line with the Public Health (Tobacco) (Amendment) Act 2004, smoking within the Hospital Buildings is not permitted.</w:t>
            </w:r>
          </w:p>
          <w:p w14:paraId="5BDFF2FC"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Hospital uniform code must be adhered to.</w:t>
            </w:r>
          </w:p>
          <w:p w14:paraId="39799480"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lastRenderedPageBreak/>
              <w:t>Provide information that meets the need of Senior Management.</w:t>
            </w:r>
          </w:p>
          <w:p w14:paraId="0842BC02"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To support, promote and actively participate in sustainable energy, water and waste initiatives to create a more sustainable, low carbon and efficient health service.</w:t>
            </w:r>
          </w:p>
          <w:p w14:paraId="03335379" w14:textId="77777777" w:rsidR="00C74F9E" w:rsidRPr="00C27AF1" w:rsidRDefault="00C74F9E" w:rsidP="00C74F9E">
            <w:pPr>
              <w:rPr>
                <w:rFonts w:ascii="Arial" w:hAnsi="Arial" w:cs="Arial"/>
                <w:b/>
                <w:color w:val="000000"/>
              </w:rPr>
            </w:pPr>
          </w:p>
          <w:p w14:paraId="63160C04" w14:textId="77777777" w:rsidR="00C74F9E" w:rsidRPr="00C27AF1" w:rsidRDefault="00C74F9E" w:rsidP="00C74F9E">
            <w:pPr>
              <w:rPr>
                <w:rFonts w:ascii="Arial" w:hAnsi="Arial" w:cs="Arial"/>
                <w:b/>
                <w:color w:val="000000"/>
              </w:rPr>
            </w:pPr>
            <w:r w:rsidRPr="00C27AF1">
              <w:rPr>
                <w:rFonts w:ascii="Arial" w:hAnsi="Arial" w:cs="Arial"/>
                <w:b/>
                <w:color w:val="000000"/>
              </w:rPr>
              <w:t>Risk Management, Infection Control, Hygiene Services and Health &amp; Safety</w:t>
            </w:r>
          </w:p>
          <w:p w14:paraId="5FD7E519"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 xml:space="preserve">The management of Risk, Infection Control, Hygiene Services and Health &amp; Safety is the responsibility of everyone and will be achieved within a progressive, honest and open environment. </w:t>
            </w:r>
          </w:p>
          <w:p w14:paraId="787CD349"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 xml:space="preserve">The post holder must be familiar with the necessary education, training and support to enable them to meet this responsibility. </w:t>
            </w:r>
          </w:p>
          <w:p w14:paraId="67C2843D"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has a duty to familiarise themselves with the relevant Organisational Policies, Procedures &amp; Standards and attend training as appropriate in the following areas:</w:t>
            </w:r>
          </w:p>
          <w:p w14:paraId="2C580794" w14:textId="77777777" w:rsidR="00C74F9E" w:rsidRPr="00C27AF1" w:rsidRDefault="00C74F9E" w:rsidP="00C74F9E">
            <w:pPr>
              <w:ind w:left="643"/>
              <w:rPr>
                <w:rFonts w:ascii="Arial" w:hAnsi="Arial" w:cs="Arial"/>
                <w:color w:val="000000"/>
              </w:rPr>
            </w:pPr>
          </w:p>
          <w:p w14:paraId="4827966D"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Continuous Quality Improvement Initiatives</w:t>
            </w:r>
          </w:p>
          <w:p w14:paraId="31C2AF63"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Document Control Information Management Systems</w:t>
            </w:r>
          </w:p>
          <w:p w14:paraId="14CF3000"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Risk Management Strategy and Policies</w:t>
            </w:r>
          </w:p>
          <w:p w14:paraId="6B712AF7"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Hygiene Related Policies, Procedures and Standards</w:t>
            </w:r>
          </w:p>
          <w:p w14:paraId="6F8A440F"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Decontamination Code of Practice</w:t>
            </w:r>
          </w:p>
          <w:p w14:paraId="2661D6E2"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Infection Control Policies</w:t>
            </w:r>
          </w:p>
          <w:p w14:paraId="127D5114"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Safety Statement, Health &amp; Safety Policies and Fire Procedure</w:t>
            </w:r>
          </w:p>
          <w:p w14:paraId="6C9C2FD9" w14:textId="77777777" w:rsidR="00C74F9E" w:rsidRPr="00C27AF1" w:rsidRDefault="00C74F9E" w:rsidP="00C74F9E">
            <w:pPr>
              <w:numPr>
                <w:ilvl w:val="1"/>
                <w:numId w:val="5"/>
              </w:numPr>
              <w:rPr>
                <w:rFonts w:ascii="Arial" w:hAnsi="Arial" w:cs="Arial"/>
                <w:color w:val="000000"/>
              </w:rPr>
            </w:pPr>
            <w:r w:rsidRPr="00C27AF1">
              <w:rPr>
                <w:rFonts w:ascii="Arial" w:hAnsi="Arial" w:cs="Arial"/>
                <w:color w:val="000000"/>
              </w:rPr>
              <w:t>Data Protection and confidentiality Policies</w:t>
            </w:r>
          </w:p>
          <w:p w14:paraId="3EE491E4" w14:textId="77777777" w:rsidR="00C74F9E" w:rsidRPr="00C27AF1" w:rsidRDefault="00C74F9E" w:rsidP="00C74F9E">
            <w:pPr>
              <w:ind w:left="643"/>
              <w:rPr>
                <w:rFonts w:ascii="Arial" w:hAnsi="Arial" w:cs="Arial"/>
                <w:color w:val="000000"/>
              </w:rPr>
            </w:pPr>
          </w:p>
          <w:p w14:paraId="61BDAD9F"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must foster and support a quality improvement culture through-out your area of responsibility in relation to hygiene services.</w:t>
            </w:r>
          </w:p>
          <w:p w14:paraId="338760FE"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holders’ responsibility for Quality &amp; Risk Management, Hygiene Services and Health &amp; Safety will be clarified to you in the induction process and by your line manager.</w:t>
            </w:r>
          </w:p>
          <w:p w14:paraId="6BA0BA60"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must take reasonable care for his or her own actions and the effect that these may have upon the safety of others.</w:t>
            </w:r>
          </w:p>
          <w:p w14:paraId="101AE75E"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must cooperate with management, attend Health &amp; Safety related training and not undertake any task for which they have not been authorised and adequately trained.</w:t>
            </w:r>
          </w:p>
          <w:p w14:paraId="732AC99A"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The post holder is required to bring to the attention of a responsible person any perceived shortcoming in our safety arrangements or any defects in work equipment.</w:t>
            </w:r>
          </w:p>
          <w:p w14:paraId="4B850B96"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 xml:space="preserve">It is the post holder’s responsibility to be aware of and comply with the </w:t>
            </w:r>
            <w:smartTag w:uri="urn:schemas-microsoft-com:office:smarttags" w:element="stockticker">
              <w:r w:rsidRPr="00D67071">
                <w:rPr>
                  <w:rFonts w:ascii="Arial" w:hAnsi="Arial" w:cs="Arial"/>
                  <w:iCs/>
                </w:rPr>
                <w:t>HSE</w:t>
              </w:r>
            </w:smartTag>
            <w:r w:rsidRPr="00D67071">
              <w:rPr>
                <w:rFonts w:ascii="Arial" w:hAnsi="Arial" w:cs="Arial"/>
                <w:iCs/>
              </w:rPr>
              <w:t xml:space="preserve"> Health Care Records Management/Integrated Discharge Planning (HCRM / IDP) Code of Practice.</w:t>
            </w:r>
          </w:p>
          <w:p w14:paraId="4A1A5009" w14:textId="77777777" w:rsidR="00C74F9E" w:rsidRPr="00C27AF1" w:rsidRDefault="00C74F9E" w:rsidP="00C74F9E">
            <w:pPr>
              <w:rPr>
                <w:rFonts w:ascii="Arial" w:hAnsi="Arial" w:cs="Arial"/>
                <w:b/>
                <w:iCs/>
                <w:lang w:val="en-IE"/>
              </w:rPr>
            </w:pPr>
          </w:p>
          <w:p w14:paraId="6E7D3B3D" w14:textId="77777777" w:rsidR="00C74F9E" w:rsidRPr="00C27AF1" w:rsidRDefault="00C74F9E" w:rsidP="00C74F9E">
            <w:pPr>
              <w:rPr>
                <w:rFonts w:ascii="Arial" w:hAnsi="Arial" w:cs="Arial"/>
                <w:b/>
                <w:iCs/>
                <w:lang w:val="en-IE"/>
              </w:rPr>
            </w:pPr>
            <w:r w:rsidRPr="00C27AF1">
              <w:rPr>
                <w:rFonts w:ascii="Arial" w:hAnsi="Arial" w:cs="Arial"/>
                <w:b/>
                <w:iCs/>
                <w:lang w:val="en-IE"/>
              </w:rPr>
              <w:t>Risk Management, Quality, Health &amp; Safety</w:t>
            </w:r>
          </w:p>
          <w:p w14:paraId="5556886C" w14:textId="77777777" w:rsidR="00C74F9E" w:rsidRPr="00C27AF1" w:rsidRDefault="00C74F9E" w:rsidP="00C74F9E">
            <w:pPr>
              <w:ind w:left="720"/>
              <w:rPr>
                <w:rFonts w:ascii="Arial" w:hAnsi="Arial" w:cs="Arial"/>
                <w:iCs/>
                <w:color w:val="FF0000"/>
              </w:rPr>
            </w:pPr>
          </w:p>
          <w:p w14:paraId="20D765BB" w14:textId="47E5FF43"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 xml:space="preserve">Adequately identifies, assesses, manages and monitors risk within their area of responsibility. </w:t>
            </w:r>
          </w:p>
          <w:p w14:paraId="026670B5" w14:textId="77777777" w:rsidR="00C74F9E" w:rsidRPr="00C27AF1" w:rsidRDefault="00C74F9E" w:rsidP="00D67071">
            <w:pPr>
              <w:numPr>
                <w:ilvl w:val="0"/>
                <w:numId w:val="38"/>
              </w:numPr>
              <w:spacing w:before="120" w:after="120"/>
              <w:ind w:left="348" w:hanging="284"/>
              <w:jc w:val="both"/>
              <w:rPr>
                <w:rFonts w:ascii="Arial" w:hAnsi="Arial" w:cs="Arial"/>
              </w:rPr>
            </w:pPr>
            <w:r w:rsidRPr="00D67071">
              <w:rPr>
                <w:rFonts w:ascii="Arial" w:hAnsi="Arial" w:cs="Arial"/>
                <w:iCs/>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C27AF1">
              <w:rPr>
                <w:rFonts w:ascii="Arial" w:hAnsi="Arial" w:cs="Arial"/>
                <w:iCs/>
              </w:rPr>
              <w:t xml:space="preserve"> and comply with associated HSE protocols for implementing and maintaining these standards as appropriate to the role.</w:t>
            </w:r>
            <w:r w:rsidRPr="00C27AF1">
              <w:rPr>
                <w:rFonts w:ascii="Arial" w:hAnsi="Arial" w:cs="Arial"/>
              </w:rPr>
              <w:br/>
            </w:r>
          </w:p>
          <w:p w14:paraId="2EFE84F4"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lastRenderedPageBreak/>
              <w:t>Support, promote and actively participate in sustainable energy, water and waste initiatives to create a more sustainable, low carbon and efficient health service.</w:t>
            </w:r>
          </w:p>
          <w:p w14:paraId="753F5D21" w14:textId="77777777" w:rsidR="00C74F9E" w:rsidRPr="00C27AF1" w:rsidRDefault="00C74F9E" w:rsidP="00C74F9E">
            <w:pPr>
              <w:rPr>
                <w:rFonts w:ascii="Arial" w:hAnsi="Arial" w:cs="Arial"/>
                <w:color w:val="000000"/>
                <w:lang w:val="en-IE" w:eastAsia="en-IE"/>
              </w:rPr>
            </w:pPr>
          </w:p>
          <w:p w14:paraId="549A90C9" w14:textId="5A52A9A6" w:rsidR="00C74F9E" w:rsidRDefault="00C74F9E" w:rsidP="00D67071">
            <w:pPr>
              <w:rPr>
                <w:rFonts w:ascii="Arial" w:hAnsi="Arial" w:cs="Arial"/>
                <w:b/>
                <w:iCs/>
                <w:lang w:val="en-IE"/>
              </w:rPr>
            </w:pPr>
            <w:r w:rsidRPr="00C27AF1">
              <w:rPr>
                <w:rFonts w:ascii="Arial" w:hAnsi="Arial" w:cs="Arial"/>
                <w:b/>
                <w:iCs/>
                <w:lang w:val="en-IE"/>
              </w:rPr>
              <w:t>Education &amp; Training</w:t>
            </w:r>
          </w:p>
          <w:p w14:paraId="30432ECE" w14:textId="77777777" w:rsidR="00D67071" w:rsidRPr="00D67071" w:rsidRDefault="00D67071" w:rsidP="00D67071">
            <w:pPr>
              <w:rPr>
                <w:rFonts w:ascii="Arial" w:hAnsi="Arial" w:cs="Arial"/>
                <w:b/>
                <w:iCs/>
                <w:lang w:val="en-IE"/>
              </w:rPr>
            </w:pPr>
          </w:p>
          <w:p w14:paraId="48B164A8" w14:textId="77777777" w:rsidR="00C74F9E" w:rsidRPr="00D67071" w:rsidRDefault="00C74F9E" w:rsidP="00D67071">
            <w:pPr>
              <w:numPr>
                <w:ilvl w:val="0"/>
                <w:numId w:val="38"/>
              </w:numPr>
              <w:spacing w:before="120" w:after="120"/>
              <w:ind w:left="348" w:hanging="284"/>
              <w:jc w:val="both"/>
              <w:rPr>
                <w:rFonts w:ascii="Arial" w:hAnsi="Arial" w:cs="Arial"/>
                <w:iCs/>
              </w:rPr>
            </w:pPr>
            <w:r w:rsidRPr="00D67071">
              <w:rPr>
                <w:rFonts w:ascii="Arial" w:hAnsi="Arial" w:cs="Arial"/>
                <w:iCs/>
              </w:rPr>
              <w:t>Engage in the HSE performance achievement process in conjunction with your Line Manager and staff as appropriate.</w:t>
            </w:r>
          </w:p>
          <w:p w14:paraId="586F619D" w14:textId="77777777" w:rsidR="00C74F9E" w:rsidRPr="00C27AF1" w:rsidRDefault="00C74F9E" w:rsidP="00C74F9E">
            <w:pPr>
              <w:rPr>
                <w:rFonts w:ascii="Arial" w:hAnsi="Arial" w:cs="Arial"/>
                <w:lang w:val="en-US" w:eastAsia="en-US"/>
              </w:rPr>
            </w:pPr>
          </w:p>
          <w:p w14:paraId="4400A30B" w14:textId="77777777" w:rsidR="00C74F9E" w:rsidRPr="00C27AF1" w:rsidRDefault="00C74F9E" w:rsidP="00C74F9E">
            <w:pPr>
              <w:rPr>
                <w:rFonts w:ascii="Arial" w:hAnsi="Arial" w:cs="Arial"/>
                <w:lang w:val="en-US" w:eastAsia="en-US"/>
              </w:rPr>
            </w:pPr>
            <w:r w:rsidRPr="00C27AF1">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C27AF1">
              <w:rPr>
                <w:rFonts w:ascii="Arial" w:hAnsi="Arial" w:cs="Arial"/>
                <w:b/>
              </w:rPr>
              <w:t xml:space="preserve">  </w:t>
            </w:r>
          </w:p>
        </w:tc>
      </w:tr>
      <w:tr w:rsidR="00C74F9E" w:rsidRPr="00C27AF1" w14:paraId="09603C72" w14:textId="77777777" w:rsidTr="00BC346B">
        <w:tc>
          <w:tcPr>
            <w:tcW w:w="2364" w:type="dxa"/>
          </w:tcPr>
          <w:p w14:paraId="11F96C35" w14:textId="77777777" w:rsidR="00C74F9E" w:rsidRPr="00C27AF1" w:rsidRDefault="00C74F9E" w:rsidP="00C74F9E">
            <w:pPr>
              <w:rPr>
                <w:rFonts w:ascii="Arial" w:hAnsi="Arial" w:cs="Arial"/>
                <w:b/>
                <w:bCs/>
              </w:rPr>
            </w:pPr>
            <w:r w:rsidRPr="00C27AF1">
              <w:rPr>
                <w:rFonts w:ascii="Arial" w:hAnsi="Arial" w:cs="Arial"/>
                <w:b/>
                <w:bCs/>
              </w:rPr>
              <w:lastRenderedPageBreak/>
              <w:t>Eligibility Criteria</w:t>
            </w:r>
          </w:p>
          <w:p w14:paraId="28B8EEF8" w14:textId="77777777" w:rsidR="00C74F9E" w:rsidRPr="00C27AF1" w:rsidRDefault="00C74F9E" w:rsidP="00C74F9E">
            <w:pPr>
              <w:rPr>
                <w:rFonts w:ascii="Arial" w:hAnsi="Arial" w:cs="Arial"/>
                <w:b/>
                <w:bCs/>
              </w:rPr>
            </w:pPr>
          </w:p>
          <w:p w14:paraId="59B45F08" w14:textId="77777777" w:rsidR="00C74F9E" w:rsidRPr="00C27AF1" w:rsidRDefault="00C74F9E" w:rsidP="00C74F9E">
            <w:pPr>
              <w:rPr>
                <w:rFonts w:ascii="Arial" w:hAnsi="Arial" w:cs="Arial"/>
                <w:b/>
                <w:bCs/>
              </w:rPr>
            </w:pPr>
            <w:r w:rsidRPr="00C27AF1">
              <w:rPr>
                <w:rFonts w:ascii="Arial" w:hAnsi="Arial" w:cs="Arial"/>
                <w:b/>
                <w:bCs/>
              </w:rPr>
              <w:t>Qualifications and/ or experience</w:t>
            </w:r>
          </w:p>
          <w:p w14:paraId="77AEA5EC" w14:textId="77777777" w:rsidR="00C74F9E" w:rsidRPr="00C27AF1" w:rsidRDefault="00C74F9E" w:rsidP="00C74F9E">
            <w:pPr>
              <w:rPr>
                <w:rFonts w:ascii="Arial" w:hAnsi="Arial" w:cs="Arial"/>
                <w:b/>
                <w:bCs/>
              </w:rPr>
            </w:pPr>
          </w:p>
        </w:tc>
        <w:tc>
          <w:tcPr>
            <w:tcW w:w="8394" w:type="dxa"/>
          </w:tcPr>
          <w:p w14:paraId="45C3D378" w14:textId="39074448" w:rsidR="004C6A34" w:rsidRPr="00C27AF1" w:rsidRDefault="00C74F9E" w:rsidP="004C6A34">
            <w:pPr>
              <w:autoSpaceDE w:val="0"/>
              <w:autoSpaceDN w:val="0"/>
              <w:adjustRightInd w:val="0"/>
              <w:rPr>
                <w:rFonts w:ascii="Arial" w:hAnsi="Arial" w:cs="Arial"/>
                <w:color w:val="000000"/>
              </w:rPr>
            </w:pPr>
            <w:r w:rsidRPr="00C27AF1">
              <w:rPr>
                <w:rFonts w:ascii="Arial" w:hAnsi="Arial" w:cs="Arial"/>
                <w:color w:val="000000"/>
                <w:lang w:val="en-US" w:eastAsia="en-US"/>
              </w:rPr>
              <w:t>Candidates must on the closing date:</w:t>
            </w:r>
          </w:p>
          <w:p w14:paraId="049473BF" w14:textId="77777777" w:rsidR="004C6A34" w:rsidRPr="00C27AF1" w:rsidRDefault="004C6A34" w:rsidP="004C6A34">
            <w:pPr>
              <w:tabs>
                <w:tab w:val="left" w:pos="468"/>
              </w:tabs>
              <w:rPr>
                <w:rFonts w:ascii="Arial" w:hAnsi="Arial" w:cs="Arial"/>
                <w:lang w:val="en-US" w:eastAsia="en-US"/>
              </w:rPr>
            </w:pPr>
          </w:p>
          <w:p w14:paraId="4E290EFF" w14:textId="77777777" w:rsidR="004C6A34" w:rsidRPr="00C27AF1" w:rsidRDefault="004C6A34" w:rsidP="004C6A34">
            <w:pPr>
              <w:pStyle w:val="Default"/>
              <w:rPr>
                <w:rFonts w:ascii="Arial" w:hAnsi="Arial" w:cs="Arial"/>
                <w:b/>
                <w:sz w:val="20"/>
                <w:szCs w:val="20"/>
                <w:u w:val="single"/>
              </w:rPr>
            </w:pPr>
            <w:r w:rsidRPr="00C27AF1">
              <w:rPr>
                <w:rFonts w:ascii="Arial" w:hAnsi="Arial" w:cs="Arial"/>
                <w:b/>
                <w:sz w:val="20"/>
                <w:szCs w:val="20"/>
              </w:rPr>
              <w:t xml:space="preserve">1. </w:t>
            </w:r>
            <w:r w:rsidRPr="00C27AF1">
              <w:rPr>
                <w:rFonts w:ascii="Arial" w:hAnsi="Arial" w:cs="Arial"/>
                <w:b/>
                <w:sz w:val="20"/>
                <w:szCs w:val="20"/>
                <w:u w:val="single"/>
              </w:rPr>
              <w:t>Statutory Registration, Professional Qualifications, Experience, etc.</w:t>
            </w:r>
          </w:p>
          <w:p w14:paraId="183137B6" w14:textId="77777777" w:rsidR="004C6A34" w:rsidRPr="00C27AF1" w:rsidRDefault="004C6A34" w:rsidP="004C6A34">
            <w:pPr>
              <w:spacing w:after="120"/>
              <w:rPr>
                <w:rFonts w:ascii="Arial" w:hAnsi="Arial" w:cs="Arial"/>
              </w:rPr>
            </w:pPr>
            <w:r w:rsidRPr="00C27AF1">
              <w:rPr>
                <w:rFonts w:ascii="Arial" w:hAnsi="Arial" w:cs="Arial"/>
                <w:b/>
              </w:rPr>
              <w:t>(a)</w:t>
            </w:r>
            <w:r w:rsidRPr="00C27AF1">
              <w:rPr>
                <w:rFonts w:ascii="Arial" w:hAnsi="Arial" w:cs="Arial"/>
              </w:rPr>
              <w:t xml:space="preserve"> Eligible applicants will be those who on the closing date for the competition:</w:t>
            </w:r>
          </w:p>
          <w:p w14:paraId="33330A40" w14:textId="77777777" w:rsidR="004C6A34" w:rsidRPr="00C27AF1" w:rsidRDefault="004C6A34" w:rsidP="004C6A34">
            <w:pPr>
              <w:spacing w:after="120"/>
              <w:jc w:val="center"/>
              <w:rPr>
                <w:rFonts w:ascii="Arial" w:hAnsi="Arial" w:cs="Arial"/>
              </w:rPr>
            </w:pPr>
            <w:r w:rsidRPr="00C27AF1">
              <w:rPr>
                <w:rFonts w:ascii="Arial" w:hAnsi="Arial" w:cs="Arial"/>
              </w:rPr>
              <w:t>(i) Are registered in the relevant division of the Register of Nurses &amp; Midwives maintained by the Nursing and Midwifery Board of Ireland [NMBI] (Bord Altranais agus Cnáimhseachais na hÉireann) or entitled to be so registered.</w:t>
            </w:r>
          </w:p>
          <w:p w14:paraId="481CF784" w14:textId="11D90325" w:rsidR="004C6A34" w:rsidRPr="00C27AF1" w:rsidRDefault="004C6A34" w:rsidP="004C6A34">
            <w:pPr>
              <w:spacing w:after="120"/>
              <w:jc w:val="center"/>
              <w:rPr>
                <w:rFonts w:ascii="Arial" w:hAnsi="Arial" w:cs="Arial"/>
                <w:b/>
              </w:rPr>
            </w:pPr>
            <w:r w:rsidRPr="00C27AF1">
              <w:rPr>
                <w:rFonts w:ascii="Arial" w:hAnsi="Arial" w:cs="Arial"/>
                <w:b/>
              </w:rPr>
              <w:t>A</w:t>
            </w:r>
            <w:r w:rsidR="00D67071">
              <w:rPr>
                <w:rFonts w:ascii="Arial" w:hAnsi="Arial" w:cs="Arial"/>
                <w:b/>
              </w:rPr>
              <w:t>ND</w:t>
            </w:r>
          </w:p>
          <w:p w14:paraId="1A505A9F" w14:textId="5DC77056" w:rsidR="004C6A34" w:rsidRPr="00C27AF1" w:rsidRDefault="004C6A34" w:rsidP="004C6A34">
            <w:pPr>
              <w:spacing w:after="120"/>
              <w:rPr>
                <w:rFonts w:ascii="Arial" w:hAnsi="Arial" w:cs="Arial"/>
              </w:rPr>
            </w:pPr>
            <w:r w:rsidRPr="00C27AF1">
              <w:rPr>
                <w:rFonts w:ascii="Arial" w:hAnsi="Arial" w:cs="Arial"/>
              </w:rPr>
              <w:t xml:space="preserve">(ii) Have at least 5 years post registration experience (or an </w:t>
            </w:r>
            <w:r w:rsidR="00AB0EEA" w:rsidRPr="00C27AF1">
              <w:rPr>
                <w:rFonts w:ascii="Arial" w:hAnsi="Arial" w:cs="Arial"/>
              </w:rPr>
              <w:t>aggregate</w:t>
            </w:r>
            <w:r w:rsidRPr="00C27AF1">
              <w:rPr>
                <w:rFonts w:ascii="Arial" w:hAnsi="Arial" w:cs="Arial"/>
              </w:rPr>
              <w:t xml:space="preserve"> of 5 years fulltime post registration experience) of which 2 years must be in the speciality or related area.</w:t>
            </w:r>
          </w:p>
          <w:p w14:paraId="17B14D2C" w14:textId="0F0FD6BC" w:rsidR="004C6A34" w:rsidRPr="00C27AF1" w:rsidRDefault="004C6A34" w:rsidP="004C6A34">
            <w:pPr>
              <w:spacing w:after="120"/>
              <w:jc w:val="center"/>
              <w:rPr>
                <w:rFonts w:ascii="Arial" w:hAnsi="Arial" w:cs="Arial"/>
                <w:b/>
              </w:rPr>
            </w:pPr>
            <w:r w:rsidRPr="00C27AF1">
              <w:rPr>
                <w:rFonts w:ascii="Arial" w:hAnsi="Arial" w:cs="Arial"/>
                <w:b/>
              </w:rPr>
              <w:t>A</w:t>
            </w:r>
            <w:r w:rsidR="00D67071">
              <w:rPr>
                <w:rFonts w:ascii="Arial" w:hAnsi="Arial" w:cs="Arial"/>
                <w:b/>
              </w:rPr>
              <w:t>ND</w:t>
            </w:r>
          </w:p>
          <w:p w14:paraId="07EA486F" w14:textId="77777777" w:rsidR="004C6A34" w:rsidRPr="00C27AF1" w:rsidRDefault="004C6A34" w:rsidP="004C6A34">
            <w:pPr>
              <w:spacing w:after="120"/>
              <w:rPr>
                <w:rFonts w:ascii="Arial" w:hAnsi="Arial" w:cs="Arial"/>
              </w:rPr>
            </w:pPr>
            <w:r w:rsidRPr="00C27AF1">
              <w:rPr>
                <w:rFonts w:ascii="Arial" w:hAnsi="Arial" w:cs="Arial"/>
              </w:rPr>
              <w:t>(iii) Have the clinical, managerial and administrative capacity to properly discharge the functions of the role.</w:t>
            </w:r>
          </w:p>
          <w:p w14:paraId="41E98DAF" w14:textId="4D2D1696" w:rsidR="004C6A34" w:rsidRPr="00C27AF1" w:rsidRDefault="004C6A34" w:rsidP="004C6A34">
            <w:pPr>
              <w:spacing w:after="120"/>
              <w:jc w:val="center"/>
              <w:rPr>
                <w:rFonts w:ascii="Arial" w:hAnsi="Arial" w:cs="Arial"/>
                <w:b/>
              </w:rPr>
            </w:pPr>
            <w:r w:rsidRPr="00C27AF1">
              <w:rPr>
                <w:rFonts w:ascii="Arial" w:hAnsi="Arial" w:cs="Arial"/>
                <w:b/>
              </w:rPr>
              <w:t>A</w:t>
            </w:r>
            <w:r w:rsidR="00D67071">
              <w:rPr>
                <w:rFonts w:ascii="Arial" w:hAnsi="Arial" w:cs="Arial"/>
                <w:b/>
              </w:rPr>
              <w:t>ND</w:t>
            </w:r>
          </w:p>
          <w:p w14:paraId="37ED57BA" w14:textId="77777777" w:rsidR="004C6A34" w:rsidRPr="00C27AF1" w:rsidRDefault="004C6A34" w:rsidP="004C6A34">
            <w:pPr>
              <w:spacing w:after="120"/>
              <w:rPr>
                <w:rFonts w:ascii="Arial" w:hAnsi="Arial" w:cs="Arial"/>
              </w:rPr>
            </w:pPr>
            <w:r w:rsidRPr="00C27AF1">
              <w:rPr>
                <w:rFonts w:ascii="Arial" w:hAnsi="Arial" w:cs="Arial"/>
              </w:rPr>
              <w:t>(iv) Candidates must demonstrate evidence of continuous professional development.</w:t>
            </w:r>
          </w:p>
          <w:p w14:paraId="274B5CA7" w14:textId="7992FB97" w:rsidR="004C6A34" w:rsidRPr="00C27AF1" w:rsidRDefault="004C6A34" w:rsidP="004C6A34">
            <w:pPr>
              <w:spacing w:after="120"/>
              <w:jc w:val="center"/>
              <w:rPr>
                <w:rFonts w:ascii="Arial" w:hAnsi="Arial" w:cs="Arial"/>
                <w:b/>
              </w:rPr>
            </w:pPr>
            <w:r w:rsidRPr="00C27AF1">
              <w:rPr>
                <w:rFonts w:ascii="Arial" w:hAnsi="Arial" w:cs="Arial"/>
                <w:b/>
              </w:rPr>
              <w:t>A</w:t>
            </w:r>
            <w:r w:rsidR="00D67071">
              <w:rPr>
                <w:rFonts w:ascii="Arial" w:hAnsi="Arial" w:cs="Arial"/>
                <w:b/>
              </w:rPr>
              <w:t>ND</w:t>
            </w:r>
          </w:p>
          <w:p w14:paraId="112E4398" w14:textId="24A97DDF" w:rsidR="004C6A34" w:rsidRPr="00C27AF1" w:rsidRDefault="004C6A34" w:rsidP="004C6A34">
            <w:pPr>
              <w:spacing w:after="120"/>
              <w:rPr>
                <w:rFonts w:ascii="Arial" w:hAnsi="Arial" w:cs="Arial"/>
              </w:rPr>
            </w:pPr>
            <w:r w:rsidRPr="00C27AF1">
              <w:rPr>
                <w:rFonts w:ascii="Arial" w:hAnsi="Arial" w:cs="Arial"/>
                <w:b/>
              </w:rPr>
              <w:t>(b)</w:t>
            </w:r>
            <w:r w:rsidRPr="00C27AF1">
              <w:rPr>
                <w:rFonts w:ascii="Arial" w:hAnsi="Arial" w:cs="Arial"/>
              </w:rPr>
              <w:t xml:space="preserve"> Candidates must possess the requisite knowledge and ability including a high standard of suitability and clinical, managerial and administrative capacity to properly discharge the functions of the role. </w:t>
            </w:r>
          </w:p>
          <w:p w14:paraId="36E3D84A" w14:textId="77777777" w:rsidR="004C6A34" w:rsidRPr="00C27AF1" w:rsidRDefault="004C6A34" w:rsidP="004C6A34">
            <w:pPr>
              <w:spacing w:after="120"/>
              <w:rPr>
                <w:rFonts w:ascii="Arial" w:hAnsi="Arial" w:cs="Arial"/>
              </w:rPr>
            </w:pPr>
          </w:p>
          <w:p w14:paraId="5DED5FF4" w14:textId="77777777" w:rsidR="004C6A34" w:rsidRPr="00C27AF1" w:rsidRDefault="004C6A34" w:rsidP="004C6A34">
            <w:pPr>
              <w:rPr>
                <w:rFonts w:ascii="Arial" w:hAnsi="Arial" w:cs="Arial"/>
                <w:b/>
                <w:u w:val="single"/>
              </w:rPr>
            </w:pPr>
            <w:r w:rsidRPr="00C27AF1">
              <w:rPr>
                <w:rFonts w:ascii="Arial" w:hAnsi="Arial" w:cs="Arial"/>
                <w:b/>
              </w:rPr>
              <w:t xml:space="preserve">2. </w:t>
            </w:r>
            <w:r w:rsidRPr="00C27AF1">
              <w:rPr>
                <w:rFonts w:ascii="Arial" w:hAnsi="Arial" w:cs="Arial"/>
                <w:b/>
                <w:u w:val="single"/>
              </w:rPr>
              <w:t xml:space="preserve">Annual registration </w:t>
            </w:r>
          </w:p>
          <w:p w14:paraId="76870202" w14:textId="77777777" w:rsidR="004C6A34" w:rsidRPr="00C27AF1" w:rsidRDefault="004C6A34" w:rsidP="004C6A34">
            <w:pPr>
              <w:rPr>
                <w:rFonts w:ascii="Arial" w:hAnsi="Arial" w:cs="Arial"/>
              </w:rPr>
            </w:pPr>
            <w:r w:rsidRPr="00C27AF1">
              <w:rPr>
                <w:rFonts w:ascii="Arial" w:hAnsi="Arial" w:cs="Arial"/>
              </w:rPr>
              <w:t>(i) On appointment, practitioners must maintain live annual registration on the relevant division of the Register of Nurses and Midwives maintained by the Nursing and Midwifery Board of Ireland (Bord Altranais agus Cnáimhseachais na hÉireann).</w:t>
            </w:r>
          </w:p>
          <w:p w14:paraId="3464F5EC" w14:textId="7E3A17EB" w:rsidR="004C6A34" w:rsidRPr="00C27AF1" w:rsidRDefault="004C6A34" w:rsidP="004C6A34">
            <w:pPr>
              <w:spacing w:after="120"/>
              <w:jc w:val="center"/>
              <w:rPr>
                <w:rFonts w:ascii="Arial" w:hAnsi="Arial" w:cs="Arial"/>
                <w:b/>
              </w:rPr>
            </w:pPr>
            <w:r w:rsidRPr="00C27AF1">
              <w:rPr>
                <w:rFonts w:ascii="Arial" w:hAnsi="Arial" w:cs="Arial"/>
                <w:b/>
              </w:rPr>
              <w:t>A</w:t>
            </w:r>
            <w:r w:rsidR="00D67071">
              <w:rPr>
                <w:rFonts w:ascii="Arial" w:hAnsi="Arial" w:cs="Arial"/>
                <w:b/>
              </w:rPr>
              <w:t>ND</w:t>
            </w:r>
          </w:p>
          <w:p w14:paraId="203B277E" w14:textId="77777777" w:rsidR="004C6A34" w:rsidRPr="00C27AF1" w:rsidRDefault="004C6A34" w:rsidP="004C6A34">
            <w:pPr>
              <w:spacing w:after="120"/>
              <w:rPr>
                <w:rFonts w:ascii="Arial" w:hAnsi="Arial" w:cs="Arial"/>
                <w:b/>
              </w:rPr>
            </w:pPr>
            <w:r w:rsidRPr="00C27AF1">
              <w:rPr>
                <w:rFonts w:ascii="Arial" w:hAnsi="Arial" w:cs="Arial"/>
              </w:rPr>
              <w:t>(ii) Confirm annual registration with NMBI to the HSE by way of the annual Patient Safety Assurance Certificate (PSAC).</w:t>
            </w:r>
          </w:p>
          <w:p w14:paraId="2E961ACA" w14:textId="77777777" w:rsidR="00C74F9E" w:rsidRPr="00C27AF1" w:rsidRDefault="00C74F9E" w:rsidP="00C74F9E">
            <w:pPr>
              <w:tabs>
                <w:tab w:val="left" w:pos="468"/>
              </w:tabs>
              <w:rPr>
                <w:rFonts w:ascii="Arial" w:hAnsi="Arial" w:cs="Arial"/>
                <w:color w:val="FF0000"/>
                <w:lang w:val="en-US" w:eastAsia="en-US"/>
              </w:rPr>
            </w:pPr>
          </w:p>
          <w:p w14:paraId="6FAB3604" w14:textId="77777777" w:rsidR="00C74F9E" w:rsidRPr="00C27AF1" w:rsidRDefault="00C74F9E" w:rsidP="00C74F9E">
            <w:pPr>
              <w:rPr>
                <w:rFonts w:ascii="Arial" w:hAnsi="Arial" w:cs="Arial"/>
                <w:b/>
              </w:rPr>
            </w:pPr>
            <w:r w:rsidRPr="00C27AF1">
              <w:rPr>
                <w:rFonts w:ascii="Arial" w:hAnsi="Arial" w:cs="Arial"/>
                <w:b/>
              </w:rPr>
              <w:t>Health</w:t>
            </w:r>
          </w:p>
          <w:p w14:paraId="16442381" w14:textId="77777777" w:rsidR="00C74F9E" w:rsidRPr="00C27AF1" w:rsidRDefault="00C74F9E" w:rsidP="00C74F9E">
            <w:pPr>
              <w:rPr>
                <w:rFonts w:ascii="Arial" w:hAnsi="Arial" w:cs="Arial"/>
              </w:rPr>
            </w:pPr>
            <w:r w:rsidRPr="00C27AF1">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74F9E" w:rsidRPr="00C27AF1" w:rsidRDefault="00C74F9E" w:rsidP="00C74F9E">
            <w:pPr>
              <w:ind w:right="-766"/>
              <w:rPr>
                <w:rFonts w:ascii="Arial" w:hAnsi="Arial" w:cs="Arial"/>
                <w:b/>
                <w:bCs/>
              </w:rPr>
            </w:pPr>
          </w:p>
          <w:p w14:paraId="1CDBC2EF" w14:textId="77777777" w:rsidR="00C74F9E" w:rsidRPr="00C27AF1" w:rsidRDefault="00C74F9E" w:rsidP="00C74F9E">
            <w:pPr>
              <w:ind w:right="-766"/>
              <w:rPr>
                <w:rFonts w:ascii="Arial" w:hAnsi="Arial" w:cs="Arial"/>
                <w:iCs/>
              </w:rPr>
            </w:pPr>
            <w:r w:rsidRPr="00C27AF1">
              <w:rPr>
                <w:rFonts w:ascii="Arial" w:hAnsi="Arial" w:cs="Arial"/>
                <w:b/>
                <w:bCs/>
              </w:rPr>
              <w:t>Character</w:t>
            </w:r>
          </w:p>
          <w:p w14:paraId="35D21F1F" w14:textId="77777777" w:rsidR="00C74F9E" w:rsidRPr="00C27AF1" w:rsidRDefault="00C74F9E" w:rsidP="00C74F9E">
            <w:pPr>
              <w:ind w:right="-766"/>
              <w:rPr>
                <w:rFonts w:ascii="Arial" w:hAnsi="Arial" w:cs="Arial"/>
              </w:rPr>
            </w:pPr>
            <w:r w:rsidRPr="00C27AF1">
              <w:rPr>
                <w:rFonts w:ascii="Arial" w:hAnsi="Arial" w:cs="Arial"/>
              </w:rPr>
              <w:t>Each candidate for and any person holding the office must be of good character</w:t>
            </w:r>
          </w:p>
          <w:p w14:paraId="5900A900" w14:textId="77777777" w:rsidR="00C74F9E" w:rsidRPr="00C27AF1" w:rsidRDefault="00C74F9E" w:rsidP="00C74F9E">
            <w:pPr>
              <w:rPr>
                <w:rFonts w:ascii="Arial" w:hAnsi="Arial" w:cs="Arial"/>
                <w:iCs/>
              </w:rPr>
            </w:pPr>
          </w:p>
        </w:tc>
      </w:tr>
      <w:tr w:rsidR="00C74F9E" w:rsidRPr="00C27AF1" w14:paraId="418D1AA4" w14:textId="77777777" w:rsidTr="00BC346B">
        <w:trPr>
          <w:trHeight w:val="1048"/>
        </w:trPr>
        <w:tc>
          <w:tcPr>
            <w:tcW w:w="2364" w:type="dxa"/>
          </w:tcPr>
          <w:p w14:paraId="4BFB93EA" w14:textId="77777777" w:rsidR="00C74F9E" w:rsidRPr="00C27AF1" w:rsidRDefault="00C74F9E" w:rsidP="00C74F9E">
            <w:pPr>
              <w:rPr>
                <w:rFonts w:ascii="Arial" w:hAnsi="Arial" w:cs="Arial"/>
                <w:b/>
                <w:bCs/>
                <w:color w:val="000000"/>
                <w:highlight w:val="yellow"/>
              </w:rPr>
            </w:pPr>
            <w:r w:rsidRPr="00C27AF1">
              <w:rPr>
                <w:rFonts w:ascii="Arial" w:hAnsi="Arial" w:cs="Arial"/>
                <w:b/>
                <w:bCs/>
                <w:color w:val="000000"/>
              </w:rPr>
              <w:t>Post specific Requirements</w:t>
            </w:r>
          </w:p>
        </w:tc>
        <w:tc>
          <w:tcPr>
            <w:tcW w:w="8394" w:type="dxa"/>
          </w:tcPr>
          <w:p w14:paraId="0FE7A904" w14:textId="77777777" w:rsidR="00C74F9E" w:rsidRPr="00C27AF1" w:rsidRDefault="0055290C" w:rsidP="002C46B0">
            <w:pPr>
              <w:pStyle w:val="ListParagraph"/>
              <w:numPr>
                <w:ilvl w:val="0"/>
                <w:numId w:val="44"/>
              </w:numPr>
              <w:rPr>
                <w:rFonts w:ascii="Arial" w:hAnsi="Arial" w:cs="Arial"/>
                <w:bCs/>
                <w:iCs/>
              </w:rPr>
            </w:pPr>
            <w:r w:rsidRPr="00C27AF1">
              <w:rPr>
                <w:rFonts w:ascii="Arial" w:hAnsi="Arial" w:cs="Arial"/>
                <w:bCs/>
                <w:iCs/>
              </w:rPr>
              <w:t>Demonstrate depth and breadth of post registration nursing experience in relation to nursing practice within Emergency Medicine, and/or Acute Medicine/Acute Surgery nursing as relevant to the role.</w:t>
            </w:r>
          </w:p>
          <w:p w14:paraId="2E4C5607" w14:textId="41D2F3C1" w:rsidR="002C46B0" w:rsidRPr="00C27AF1" w:rsidRDefault="002C46B0" w:rsidP="002C46B0">
            <w:pPr>
              <w:pStyle w:val="ListParagraph"/>
              <w:numPr>
                <w:ilvl w:val="0"/>
                <w:numId w:val="44"/>
              </w:numPr>
              <w:rPr>
                <w:rFonts w:ascii="Arial" w:hAnsi="Arial" w:cs="Arial"/>
                <w:color w:val="FF0000"/>
              </w:rPr>
            </w:pPr>
            <w:r w:rsidRPr="00C27AF1">
              <w:rPr>
                <w:rFonts w:ascii="Arial" w:hAnsi="Arial" w:cs="Arial"/>
                <w:bCs/>
                <w:iCs/>
              </w:rPr>
              <w:t>Strong IT skills</w:t>
            </w:r>
          </w:p>
        </w:tc>
      </w:tr>
      <w:tr w:rsidR="00C74F9E" w:rsidRPr="00C27AF1" w14:paraId="3E8BA1BD" w14:textId="77777777" w:rsidTr="00BC346B">
        <w:trPr>
          <w:trHeight w:val="1048"/>
        </w:trPr>
        <w:tc>
          <w:tcPr>
            <w:tcW w:w="2364" w:type="dxa"/>
          </w:tcPr>
          <w:p w14:paraId="5D43E616" w14:textId="77777777" w:rsidR="00C74F9E" w:rsidRPr="00C27AF1" w:rsidRDefault="00C74F9E" w:rsidP="00C74F9E">
            <w:pPr>
              <w:rPr>
                <w:rFonts w:ascii="Arial" w:hAnsi="Arial" w:cs="Arial"/>
                <w:b/>
                <w:bCs/>
                <w:color w:val="000000"/>
                <w:highlight w:val="yellow"/>
              </w:rPr>
            </w:pPr>
            <w:r w:rsidRPr="00C27AF1">
              <w:rPr>
                <w:rFonts w:ascii="Arial" w:hAnsi="Arial" w:cs="Arial"/>
                <w:b/>
                <w:bCs/>
                <w:color w:val="000000"/>
              </w:rPr>
              <w:lastRenderedPageBreak/>
              <w:t>Other requirements specific to the post</w:t>
            </w:r>
          </w:p>
        </w:tc>
        <w:tc>
          <w:tcPr>
            <w:tcW w:w="8394" w:type="dxa"/>
          </w:tcPr>
          <w:p w14:paraId="0DE64252" w14:textId="77777777" w:rsidR="0055290C" w:rsidRPr="004949E6" w:rsidRDefault="0055290C" w:rsidP="004949E6">
            <w:pPr>
              <w:pStyle w:val="ListParagraph"/>
              <w:numPr>
                <w:ilvl w:val="0"/>
                <w:numId w:val="44"/>
              </w:numPr>
              <w:rPr>
                <w:rFonts w:ascii="Arial" w:hAnsi="Arial" w:cs="Arial"/>
                <w:bCs/>
                <w:iCs/>
              </w:rPr>
            </w:pPr>
            <w:r w:rsidRPr="004949E6">
              <w:rPr>
                <w:rFonts w:ascii="Arial" w:hAnsi="Arial" w:cs="Arial"/>
                <w:bCs/>
                <w:iCs/>
              </w:rPr>
              <w:t>Flexibility with regard to working hours so to meet the requirements of the role</w:t>
            </w:r>
          </w:p>
          <w:p w14:paraId="0C6CA1E6" w14:textId="3FAFE11E" w:rsidR="00C74F9E" w:rsidRPr="00C27AF1" w:rsidRDefault="0055290C" w:rsidP="004949E6">
            <w:pPr>
              <w:pStyle w:val="ListParagraph"/>
              <w:numPr>
                <w:ilvl w:val="0"/>
                <w:numId w:val="44"/>
              </w:numPr>
              <w:rPr>
                <w:rFonts w:ascii="Arial" w:hAnsi="Arial" w:cs="Arial"/>
                <w:color w:val="FF0000"/>
              </w:rPr>
            </w:pPr>
            <w:r w:rsidRPr="004949E6">
              <w:rPr>
                <w:rFonts w:ascii="Arial" w:hAnsi="Arial" w:cs="Arial"/>
                <w:bCs/>
                <w:iCs/>
              </w:rPr>
              <w:t xml:space="preserve">This is a </w:t>
            </w:r>
            <w:r w:rsidR="004A3100" w:rsidRPr="004949E6">
              <w:rPr>
                <w:rFonts w:ascii="Arial" w:hAnsi="Arial" w:cs="Arial"/>
                <w:bCs/>
                <w:iCs/>
              </w:rPr>
              <w:t>7-day</w:t>
            </w:r>
            <w:r w:rsidRPr="004949E6">
              <w:rPr>
                <w:rFonts w:ascii="Arial" w:hAnsi="Arial" w:cs="Arial"/>
                <w:bCs/>
                <w:iCs/>
              </w:rPr>
              <w:t xml:space="preserve"> service which may involve working days and nights, weekends and bank holidays.</w:t>
            </w:r>
          </w:p>
        </w:tc>
      </w:tr>
      <w:tr w:rsidR="00C74F9E" w:rsidRPr="00C27AF1" w14:paraId="3C42AC5F" w14:textId="77777777" w:rsidTr="00BC346B">
        <w:trPr>
          <w:trHeight w:val="1048"/>
        </w:trPr>
        <w:tc>
          <w:tcPr>
            <w:tcW w:w="2364" w:type="dxa"/>
          </w:tcPr>
          <w:p w14:paraId="0DC89772" w14:textId="77777777" w:rsidR="00C74F9E" w:rsidRPr="00C27AF1" w:rsidRDefault="00C74F9E" w:rsidP="00C74F9E">
            <w:pPr>
              <w:rPr>
                <w:rFonts w:ascii="Arial" w:hAnsi="Arial" w:cs="Arial"/>
                <w:b/>
                <w:bCs/>
                <w:color w:val="000000"/>
              </w:rPr>
            </w:pPr>
            <w:r w:rsidRPr="00C27AF1">
              <w:rPr>
                <w:rFonts w:ascii="Arial" w:hAnsi="Arial" w:cs="Arial"/>
                <w:b/>
                <w:bCs/>
                <w:color w:val="000000"/>
              </w:rPr>
              <w:t>Skills, competencies and/or knowledge</w:t>
            </w:r>
          </w:p>
          <w:p w14:paraId="6366A456" w14:textId="77777777" w:rsidR="00C74F9E" w:rsidRPr="00C27AF1" w:rsidRDefault="00C74F9E" w:rsidP="00C74F9E">
            <w:pPr>
              <w:rPr>
                <w:rFonts w:ascii="Arial" w:hAnsi="Arial" w:cs="Arial"/>
                <w:b/>
                <w:bCs/>
                <w:color w:val="000000"/>
                <w:highlight w:val="yellow"/>
              </w:rPr>
            </w:pPr>
          </w:p>
          <w:p w14:paraId="73BB72B9" w14:textId="77777777" w:rsidR="00C74F9E" w:rsidRPr="00C27AF1" w:rsidRDefault="00C74F9E" w:rsidP="00C74F9E">
            <w:pPr>
              <w:rPr>
                <w:rFonts w:ascii="Arial" w:hAnsi="Arial" w:cs="Arial"/>
                <w:b/>
                <w:bCs/>
                <w:color w:val="000000"/>
                <w:highlight w:val="yellow"/>
              </w:rPr>
            </w:pPr>
          </w:p>
        </w:tc>
        <w:tc>
          <w:tcPr>
            <w:tcW w:w="8394" w:type="dxa"/>
          </w:tcPr>
          <w:p w14:paraId="460B78E7" w14:textId="304798FB" w:rsidR="0055290C" w:rsidRDefault="0055290C" w:rsidP="0055290C">
            <w:pPr>
              <w:rPr>
                <w:rFonts w:ascii="Arial" w:hAnsi="Arial" w:cs="Arial"/>
                <w:b/>
                <w:i/>
                <w:iCs/>
                <w:color w:val="000000"/>
              </w:rPr>
            </w:pPr>
            <w:r w:rsidRPr="00C27AF1">
              <w:rPr>
                <w:rFonts w:ascii="Arial" w:hAnsi="Arial" w:cs="Arial"/>
                <w:b/>
                <w:i/>
                <w:iCs/>
                <w:color w:val="000000"/>
              </w:rPr>
              <w:t>Candidates must:</w:t>
            </w:r>
          </w:p>
          <w:p w14:paraId="45C4B0AC" w14:textId="25BA8802" w:rsidR="008C47DE" w:rsidRDefault="008C47DE" w:rsidP="0055290C">
            <w:pPr>
              <w:rPr>
                <w:rFonts w:ascii="Arial" w:hAnsi="Arial" w:cs="Arial"/>
                <w:b/>
                <w:i/>
                <w:iCs/>
                <w:color w:val="000000"/>
              </w:rPr>
            </w:pPr>
          </w:p>
          <w:p w14:paraId="7F53B908" w14:textId="5140261F" w:rsidR="008C47DE" w:rsidRPr="008C47DE" w:rsidRDefault="008C47DE" w:rsidP="008C47DE">
            <w:pPr>
              <w:rPr>
                <w:rFonts w:ascii="Arial" w:hAnsi="Arial" w:cs="Arial"/>
                <w:b/>
                <w:bCs/>
                <w:iCs/>
                <w:u w:val="single"/>
              </w:rPr>
            </w:pPr>
            <w:r w:rsidRPr="008C47DE">
              <w:rPr>
                <w:rFonts w:ascii="Arial" w:hAnsi="Arial" w:cs="Arial"/>
                <w:b/>
                <w:bCs/>
                <w:iCs/>
                <w:u w:val="single"/>
              </w:rPr>
              <w:t xml:space="preserve">Professional Knowledge &amp; Commitment to Providing a Quality Service </w:t>
            </w:r>
          </w:p>
          <w:p w14:paraId="4FCB6432" w14:textId="618519DA" w:rsid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knowledge of quality assurance practices and their application to nursing procedures.</w:t>
            </w:r>
          </w:p>
          <w:p w14:paraId="37A32B24"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an awareness of relevant legislation and policy e.g. legislation relevant to the service area, health and safety, infection control, etc.</w:t>
            </w:r>
          </w:p>
          <w:p w14:paraId="28F754A2"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a commitment to continuing professional development.</w:t>
            </w:r>
          </w:p>
          <w:p w14:paraId="3376A118"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the ability to relate nursing research to nursing practice.</w:t>
            </w:r>
          </w:p>
          <w:p w14:paraId="690EF22E"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an awareness of HR policies and procedures including disciplinary procedures, managing attendance, etc.</w:t>
            </w:r>
          </w:p>
          <w:p w14:paraId="7D6DAE17"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an awareness of current and emerging nursing strategies and policies in relation to the clinical / designated area.</w:t>
            </w:r>
          </w:p>
          <w:p w14:paraId="4A3DB994" w14:textId="73BCB152"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an awareness of the Health Service Transformation Programme</w:t>
            </w:r>
          </w:p>
          <w:p w14:paraId="4B7D979B"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initiative and innovation in the delivery of service.</w:t>
            </w:r>
          </w:p>
          <w:p w14:paraId="201CE6F1" w14:textId="2CCDAA32" w:rsidR="008C47DE" w:rsidRP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practitioner competence and professionalism.</w:t>
            </w:r>
          </w:p>
          <w:p w14:paraId="0FD45D88"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bCs/>
                <w:color w:val="000000"/>
              </w:rPr>
              <w:t>Demonstrate behaviours to practice nursing in line with the Values for Nurses and Midwives in Ireland.</w:t>
            </w:r>
          </w:p>
          <w:p w14:paraId="79740E8E" w14:textId="57F2813B" w:rsidR="008C47DE" w:rsidRP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the ability to plan and organise effectively.</w:t>
            </w:r>
          </w:p>
          <w:p w14:paraId="06C0E109" w14:textId="026FFDF4" w:rsidR="008C47DE" w:rsidRP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integrity and ethical stance.</w:t>
            </w:r>
          </w:p>
          <w:p w14:paraId="3085D86F"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color w:val="000000"/>
              </w:rPr>
              <w:t>Demonstrate a willingness to develop IT skills relevant to the role.</w:t>
            </w:r>
          </w:p>
          <w:p w14:paraId="45381DEC" w14:textId="77777777" w:rsidR="008C47DE" w:rsidRPr="008C47DE" w:rsidRDefault="008C47DE" w:rsidP="008C47DE">
            <w:pPr>
              <w:rPr>
                <w:rFonts w:ascii="Arial" w:hAnsi="Arial" w:cs="Arial"/>
                <w:iCs/>
                <w:color w:val="FF0000"/>
                <w:u w:val="single"/>
              </w:rPr>
            </w:pPr>
          </w:p>
          <w:p w14:paraId="14E0AE25" w14:textId="77777777" w:rsidR="008C47DE" w:rsidRPr="008C47DE" w:rsidRDefault="008C47DE" w:rsidP="008C47DE">
            <w:pPr>
              <w:rPr>
                <w:rFonts w:ascii="Arial" w:hAnsi="Arial" w:cs="Arial"/>
                <w:b/>
                <w:bCs/>
                <w:iCs/>
                <w:u w:val="single"/>
              </w:rPr>
            </w:pPr>
            <w:r w:rsidRPr="008C47DE">
              <w:rPr>
                <w:rFonts w:ascii="Arial" w:hAnsi="Arial" w:cs="Arial"/>
                <w:b/>
                <w:bCs/>
                <w:iCs/>
                <w:u w:val="single"/>
              </w:rPr>
              <w:t>Building &amp; Maintaining Relationships including Team and Leadership Skills</w:t>
            </w:r>
          </w:p>
          <w:p w14:paraId="0B22E642" w14:textId="77777777" w:rsidR="008C47DE" w:rsidRPr="00C27AF1"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strong interpersonal skills including the ability to build and maintain relationships.</w:t>
            </w:r>
          </w:p>
          <w:p w14:paraId="70B6A15C" w14:textId="1562C98B" w:rsid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resilience and composure.</w:t>
            </w:r>
          </w:p>
          <w:p w14:paraId="09DAA819" w14:textId="30CB265C" w:rsidR="008C47DE" w:rsidRP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 xml:space="preserve">Demonstrate the ability to lead on clinical practice and service quality. </w:t>
            </w:r>
          </w:p>
          <w:p w14:paraId="0000802F" w14:textId="687FDD48" w:rsidR="008C47DE" w:rsidRDefault="008C47DE" w:rsidP="008C47DE">
            <w:pPr>
              <w:ind w:left="360"/>
              <w:rPr>
                <w:rFonts w:ascii="Arial" w:hAnsi="Arial" w:cs="Arial"/>
                <w:b/>
                <w:i/>
                <w:iCs/>
                <w:color w:val="000000"/>
              </w:rPr>
            </w:pPr>
          </w:p>
          <w:p w14:paraId="0C58F41E" w14:textId="77B8D23C" w:rsidR="008C47DE" w:rsidRPr="008C47DE" w:rsidRDefault="008C47DE" w:rsidP="008C47DE">
            <w:pPr>
              <w:rPr>
                <w:rFonts w:ascii="Arial" w:hAnsi="Arial" w:cs="Arial"/>
                <w:b/>
                <w:color w:val="000000"/>
                <w:u w:val="single"/>
              </w:rPr>
            </w:pPr>
            <w:r w:rsidRPr="008C47DE">
              <w:rPr>
                <w:rFonts w:ascii="Arial" w:hAnsi="Arial" w:cs="Arial"/>
                <w:b/>
                <w:color w:val="000000"/>
                <w:u w:val="single"/>
              </w:rPr>
              <w:t xml:space="preserve">Evaluating Problem Solving and Decision Making </w:t>
            </w:r>
          </w:p>
          <w:p w14:paraId="03FDFAF8" w14:textId="79FA0DF0" w:rsid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Demonstrate promotion of evidence-based decision making.</w:t>
            </w:r>
          </w:p>
          <w:p w14:paraId="49F9ECE6" w14:textId="302CF1D1" w:rsidR="008C47DE" w:rsidRDefault="008C47DE" w:rsidP="008C47DE">
            <w:pPr>
              <w:numPr>
                <w:ilvl w:val="0"/>
                <w:numId w:val="38"/>
              </w:numPr>
              <w:rPr>
                <w:rFonts w:ascii="Arial" w:hAnsi="Arial" w:cs="Arial"/>
              </w:rPr>
            </w:pPr>
            <w:r>
              <w:rPr>
                <w:rFonts w:ascii="Arial" w:hAnsi="Arial" w:cs="Arial"/>
              </w:rPr>
              <w:t>W</w:t>
            </w:r>
            <w:r w:rsidRPr="00390FE6">
              <w:rPr>
                <w:rFonts w:ascii="Arial" w:hAnsi="Arial" w:cs="Arial"/>
              </w:rPr>
              <w:t>illingness to be flexible in response to changing local/organisational requirements.</w:t>
            </w:r>
          </w:p>
          <w:p w14:paraId="08F5AC7F" w14:textId="69CD70BA" w:rsidR="008C47DE" w:rsidRDefault="008C47DE" w:rsidP="008C47DE">
            <w:pPr>
              <w:numPr>
                <w:ilvl w:val="0"/>
                <w:numId w:val="38"/>
              </w:numPr>
              <w:spacing w:after="120"/>
              <w:rPr>
                <w:rFonts w:ascii="Arial" w:hAnsi="Arial" w:cs="Arial"/>
                <w:iCs/>
                <w:color w:val="000000"/>
              </w:rPr>
            </w:pPr>
            <w:r w:rsidRPr="00C27AF1">
              <w:rPr>
                <w:rFonts w:ascii="Arial" w:hAnsi="Arial" w:cs="Arial"/>
                <w:iCs/>
                <w:color w:val="000000"/>
              </w:rPr>
              <w:t xml:space="preserve">Demonstrate openness to change. </w:t>
            </w:r>
          </w:p>
          <w:p w14:paraId="096A8164" w14:textId="77777777" w:rsidR="008C47DE" w:rsidRPr="008C47DE" w:rsidRDefault="008C47DE" w:rsidP="008C47DE">
            <w:pPr>
              <w:spacing w:after="120"/>
              <w:rPr>
                <w:rFonts w:ascii="Arial" w:hAnsi="Arial" w:cs="Arial"/>
                <w:iCs/>
                <w:color w:val="000000"/>
              </w:rPr>
            </w:pPr>
          </w:p>
          <w:p w14:paraId="2BADF10A" w14:textId="77777777" w:rsidR="008C47DE" w:rsidRPr="008C47DE" w:rsidRDefault="008C47DE" w:rsidP="008C47DE">
            <w:pPr>
              <w:rPr>
                <w:rFonts w:ascii="Arial" w:hAnsi="Arial" w:cs="Arial"/>
                <w:b/>
                <w:bCs/>
                <w:iCs/>
                <w:u w:val="single"/>
              </w:rPr>
            </w:pPr>
            <w:r w:rsidRPr="008C47DE">
              <w:rPr>
                <w:rFonts w:ascii="Arial" w:hAnsi="Arial" w:cs="Arial"/>
                <w:b/>
                <w:bCs/>
                <w:iCs/>
                <w:u w:val="single"/>
              </w:rPr>
              <w:t>Communication and Interpersonal Skills</w:t>
            </w:r>
          </w:p>
          <w:p w14:paraId="17D75E20" w14:textId="3DEA07C4" w:rsidR="00C74F9E" w:rsidRPr="008C47DE" w:rsidRDefault="008C47DE" w:rsidP="008C47DE">
            <w:pPr>
              <w:pStyle w:val="ListParagraph"/>
              <w:numPr>
                <w:ilvl w:val="0"/>
                <w:numId w:val="45"/>
              </w:numPr>
              <w:rPr>
                <w:rFonts w:ascii="Arial" w:hAnsi="Arial" w:cs="Arial"/>
                <w:iCs/>
                <w:color w:val="000000"/>
              </w:rPr>
            </w:pPr>
            <w:r w:rsidRPr="008C47DE">
              <w:rPr>
                <w:rFonts w:ascii="Arial" w:hAnsi="Arial" w:cs="Arial"/>
                <w:iCs/>
                <w:color w:val="000000"/>
              </w:rPr>
              <w:t>Demonstrate strong communication and influencing skills</w:t>
            </w:r>
          </w:p>
        </w:tc>
      </w:tr>
      <w:tr w:rsidR="00C74F9E" w:rsidRPr="00C27AF1" w14:paraId="62FDDF5C" w14:textId="77777777" w:rsidTr="00BC346B">
        <w:trPr>
          <w:trHeight w:val="1048"/>
        </w:trPr>
        <w:tc>
          <w:tcPr>
            <w:tcW w:w="2364" w:type="dxa"/>
          </w:tcPr>
          <w:p w14:paraId="64DB7B92" w14:textId="77777777" w:rsidR="00C74F9E" w:rsidRPr="00C27AF1" w:rsidRDefault="00C74F9E" w:rsidP="00C74F9E">
            <w:pPr>
              <w:rPr>
                <w:rFonts w:ascii="Arial" w:hAnsi="Arial" w:cs="Arial"/>
                <w:b/>
                <w:bCs/>
              </w:rPr>
            </w:pPr>
            <w:r w:rsidRPr="00C27AF1">
              <w:rPr>
                <w:rFonts w:ascii="Arial" w:hAnsi="Arial" w:cs="Arial"/>
                <w:b/>
                <w:bCs/>
              </w:rPr>
              <w:t>Additional eligibility requirements:</w:t>
            </w:r>
          </w:p>
          <w:p w14:paraId="53207FAE" w14:textId="77777777" w:rsidR="00C74F9E" w:rsidRPr="00C27AF1" w:rsidRDefault="00C74F9E" w:rsidP="00C74F9E">
            <w:pPr>
              <w:rPr>
                <w:rFonts w:ascii="Arial" w:hAnsi="Arial" w:cs="Arial"/>
                <w:b/>
                <w:bCs/>
                <w:color w:val="000000"/>
                <w:highlight w:val="yellow"/>
              </w:rPr>
            </w:pPr>
          </w:p>
        </w:tc>
        <w:tc>
          <w:tcPr>
            <w:tcW w:w="8394" w:type="dxa"/>
          </w:tcPr>
          <w:p w14:paraId="20CF28C7" w14:textId="77777777" w:rsidR="00C74F9E" w:rsidRPr="00C27AF1" w:rsidRDefault="00C74F9E" w:rsidP="00C74F9E">
            <w:pPr>
              <w:autoSpaceDE w:val="0"/>
              <w:autoSpaceDN w:val="0"/>
              <w:adjustRightInd w:val="0"/>
              <w:rPr>
                <w:rFonts w:ascii="Arial" w:hAnsi="Arial" w:cs="Arial"/>
                <w:color w:val="000000"/>
              </w:rPr>
            </w:pPr>
            <w:r w:rsidRPr="00C27AF1">
              <w:rPr>
                <w:rFonts w:ascii="Arial" w:hAnsi="Arial" w:cs="Arial"/>
                <w:b/>
                <w:bCs/>
                <w:color w:val="000000"/>
              </w:rPr>
              <w:t xml:space="preserve">Citizenship requirements </w:t>
            </w:r>
          </w:p>
          <w:p w14:paraId="465C29B8" w14:textId="77777777" w:rsidR="00C74F9E" w:rsidRPr="00C27AF1" w:rsidRDefault="00C74F9E" w:rsidP="00C74F9E">
            <w:pPr>
              <w:autoSpaceDE w:val="0"/>
              <w:autoSpaceDN w:val="0"/>
              <w:adjustRightInd w:val="0"/>
              <w:rPr>
                <w:rFonts w:ascii="Arial" w:hAnsi="Arial" w:cs="Arial"/>
                <w:color w:val="000000"/>
              </w:rPr>
            </w:pPr>
            <w:r w:rsidRPr="00C27AF1">
              <w:rPr>
                <w:rFonts w:ascii="Arial" w:hAnsi="Arial" w:cs="Arial"/>
                <w:color w:val="000000"/>
              </w:rPr>
              <w:t xml:space="preserve">Eligible candidates must be: </w:t>
            </w:r>
          </w:p>
          <w:p w14:paraId="58B94000" w14:textId="77777777" w:rsidR="00C74F9E" w:rsidRPr="00C27AF1" w:rsidRDefault="00C74F9E" w:rsidP="00C74F9E">
            <w:pPr>
              <w:numPr>
                <w:ilvl w:val="0"/>
                <w:numId w:val="30"/>
              </w:numPr>
              <w:spacing w:after="120"/>
              <w:rPr>
                <w:rFonts w:ascii="Arial" w:hAnsi="Arial" w:cs="Arial"/>
              </w:rPr>
            </w:pPr>
            <w:r w:rsidRPr="00C27AF1">
              <w:rPr>
                <w:rFonts w:ascii="Arial" w:hAnsi="Arial" w:cs="Arial"/>
              </w:rPr>
              <w:t xml:space="preserve">EEA, Swiss, or British citizens </w:t>
            </w:r>
          </w:p>
          <w:p w14:paraId="55D916C4" w14:textId="77777777" w:rsidR="00C74F9E" w:rsidRPr="00C27AF1" w:rsidRDefault="00C74F9E" w:rsidP="00C74F9E">
            <w:pPr>
              <w:spacing w:after="120"/>
              <w:ind w:left="360"/>
              <w:rPr>
                <w:rFonts w:ascii="Arial" w:hAnsi="Arial" w:cs="Arial"/>
                <w:b/>
              </w:rPr>
            </w:pPr>
            <w:r w:rsidRPr="00C27AF1">
              <w:rPr>
                <w:rFonts w:ascii="Arial" w:hAnsi="Arial" w:cs="Arial"/>
                <w:b/>
              </w:rPr>
              <w:t>OR</w:t>
            </w:r>
          </w:p>
          <w:p w14:paraId="044B4415" w14:textId="77777777" w:rsidR="00C74F9E" w:rsidRPr="00C27AF1" w:rsidRDefault="00C74F9E" w:rsidP="00C74F9E">
            <w:pPr>
              <w:numPr>
                <w:ilvl w:val="0"/>
                <w:numId w:val="30"/>
              </w:numPr>
              <w:spacing w:after="120"/>
              <w:rPr>
                <w:rFonts w:ascii="Arial" w:hAnsi="Arial" w:cs="Arial"/>
              </w:rPr>
            </w:pPr>
            <w:r w:rsidRPr="00C27AF1">
              <w:rPr>
                <w:rFonts w:ascii="Arial" w:hAnsi="Arial" w:cs="Arial"/>
              </w:rPr>
              <w:t xml:space="preserve">Non-European Economic Area citizens with permission to reside and work in the State </w:t>
            </w:r>
          </w:p>
          <w:p w14:paraId="567F9C2A" w14:textId="77777777" w:rsidR="00C74F9E" w:rsidRPr="00C27AF1" w:rsidRDefault="00C74F9E" w:rsidP="00C74F9E">
            <w:pPr>
              <w:autoSpaceDE w:val="0"/>
              <w:autoSpaceDN w:val="0"/>
              <w:adjustRightInd w:val="0"/>
              <w:ind w:left="1080"/>
              <w:rPr>
                <w:rFonts w:ascii="Arial" w:hAnsi="Arial" w:cs="Arial"/>
                <w:bCs/>
                <w:color w:val="2A2347"/>
              </w:rPr>
            </w:pPr>
            <w:r w:rsidRPr="00C27AF1">
              <w:rPr>
                <w:rFonts w:ascii="Arial" w:hAnsi="Arial" w:cs="Arial"/>
                <w:bCs/>
                <w:color w:val="2A2347"/>
              </w:rPr>
              <w:t>Read Appendix 2 of the Additional Campaign Information for further information on accepted Stamps for Non-EEA citizens resident in the State, including those with refugee status.</w:t>
            </w:r>
          </w:p>
          <w:p w14:paraId="7896DC7C" w14:textId="77777777" w:rsidR="00C74F9E" w:rsidRPr="00C27AF1" w:rsidRDefault="00C74F9E" w:rsidP="00C74F9E">
            <w:pPr>
              <w:spacing w:after="120"/>
              <w:ind w:left="1080"/>
              <w:contextualSpacing/>
              <w:rPr>
                <w:rFonts w:ascii="Arial" w:hAnsi="Arial" w:cs="Arial"/>
              </w:rPr>
            </w:pPr>
          </w:p>
          <w:p w14:paraId="4E956A19" w14:textId="77777777" w:rsidR="00C74F9E" w:rsidRPr="00C27AF1" w:rsidRDefault="00C74F9E" w:rsidP="00C74F9E">
            <w:pPr>
              <w:autoSpaceDE w:val="0"/>
              <w:autoSpaceDN w:val="0"/>
              <w:adjustRightInd w:val="0"/>
              <w:rPr>
                <w:rFonts w:ascii="Arial" w:hAnsi="Arial" w:cs="Arial"/>
                <w:bCs/>
                <w:color w:val="2A2347"/>
              </w:rPr>
            </w:pPr>
            <w:r w:rsidRPr="00C27AF1">
              <w:rPr>
                <w:rFonts w:ascii="Arial" w:hAnsi="Arial" w:cs="Arial"/>
                <w:bCs/>
                <w:color w:val="2A2347"/>
              </w:rPr>
              <w:t xml:space="preserve">To qualify candidates must be eligible by the closing date of the campaign. </w:t>
            </w:r>
          </w:p>
          <w:p w14:paraId="2EA09EEE" w14:textId="6E344F16" w:rsidR="00C74F9E" w:rsidRPr="00C27AF1" w:rsidRDefault="00C74F9E" w:rsidP="00C74F9E">
            <w:pPr>
              <w:rPr>
                <w:rFonts w:ascii="Arial" w:hAnsi="Arial" w:cs="Arial"/>
                <w:b/>
                <w:iCs/>
                <w:color w:val="FF0000"/>
              </w:rPr>
            </w:pPr>
          </w:p>
        </w:tc>
      </w:tr>
      <w:tr w:rsidR="00C74F9E" w:rsidRPr="00C27AF1" w14:paraId="4CEBEE4A" w14:textId="77777777" w:rsidTr="00BC346B">
        <w:tc>
          <w:tcPr>
            <w:tcW w:w="2364" w:type="dxa"/>
          </w:tcPr>
          <w:p w14:paraId="406EB087" w14:textId="77777777" w:rsidR="00C74F9E" w:rsidRPr="00C27AF1" w:rsidRDefault="00C74F9E" w:rsidP="00C74F9E">
            <w:pPr>
              <w:rPr>
                <w:rFonts w:ascii="Arial" w:hAnsi="Arial" w:cs="Arial"/>
                <w:b/>
                <w:bCs/>
              </w:rPr>
            </w:pPr>
            <w:r w:rsidRPr="00C27AF1">
              <w:rPr>
                <w:rFonts w:ascii="Arial" w:hAnsi="Arial" w:cs="Arial"/>
                <w:b/>
                <w:bCs/>
              </w:rPr>
              <w:lastRenderedPageBreak/>
              <w:t>Campaign Specific Selection Process</w:t>
            </w:r>
          </w:p>
          <w:p w14:paraId="7176F84B" w14:textId="77777777" w:rsidR="00C74F9E" w:rsidRPr="00C27AF1" w:rsidRDefault="00C74F9E" w:rsidP="00C74F9E">
            <w:pPr>
              <w:rPr>
                <w:rFonts w:ascii="Arial" w:hAnsi="Arial" w:cs="Arial"/>
                <w:b/>
                <w:bCs/>
              </w:rPr>
            </w:pPr>
          </w:p>
          <w:p w14:paraId="7C20397F" w14:textId="77777777" w:rsidR="00C74F9E" w:rsidRPr="00C27AF1" w:rsidRDefault="00C74F9E" w:rsidP="00C74F9E">
            <w:pPr>
              <w:rPr>
                <w:rFonts w:ascii="Arial" w:hAnsi="Arial" w:cs="Arial"/>
                <w:b/>
                <w:bCs/>
              </w:rPr>
            </w:pPr>
            <w:r w:rsidRPr="00C27AF1">
              <w:rPr>
                <w:rFonts w:ascii="Arial" w:hAnsi="Arial" w:cs="Arial"/>
                <w:b/>
                <w:bCs/>
              </w:rPr>
              <w:t>Ranking/Shortlisting/ Interview</w:t>
            </w:r>
          </w:p>
        </w:tc>
        <w:tc>
          <w:tcPr>
            <w:tcW w:w="8394" w:type="dxa"/>
          </w:tcPr>
          <w:p w14:paraId="7B4ABED6" w14:textId="77777777" w:rsidR="00C74F9E" w:rsidRPr="00C27AF1" w:rsidRDefault="00C74F9E" w:rsidP="00C74F9E">
            <w:pPr>
              <w:rPr>
                <w:rFonts w:ascii="Arial" w:hAnsi="Arial" w:cs="Arial"/>
              </w:rPr>
            </w:pPr>
            <w:r w:rsidRPr="00C27AF1">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74F9E" w:rsidRPr="00C27AF1" w:rsidRDefault="00C74F9E" w:rsidP="00C74F9E">
            <w:pPr>
              <w:rPr>
                <w:rFonts w:ascii="Arial" w:hAnsi="Arial" w:cs="Arial"/>
              </w:rPr>
            </w:pPr>
          </w:p>
          <w:p w14:paraId="65B896F0" w14:textId="77777777" w:rsidR="00C74F9E" w:rsidRPr="00C27AF1" w:rsidRDefault="00C74F9E" w:rsidP="00C74F9E">
            <w:pPr>
              <w:rPr>
                <w:rFonts w:ascii="Arial" w:hAnsi="Arial" w:cs="Arial"/>
                <w:u w:val="single"/>
              </w:rPr>
            </w:pPr>
            <w:r w:rsidRPr="00C27AF1">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74F9E" w:rsidRPr="00C27AF1" w:rsidRDefault="00C74F9E" w:rsidP="00C74F9E">
            <w:pPr>
              <w:rPr>
                <w:rFonts w:ascii="Arial" w:hAnsi="Arial" w:cs="Arial"/>
                <w:i/>
                <w:iCs/>
              </w:rPr>
            </w:pPr>
          </w:p>
          <w:p w14:paraId="4F0D5112" w14:textId="77777777" w:rsidR="00C74F9E" w:rsidRPr="00C27AF1" w:rsidRDefault="00C74F9E" w:rsidP="00C74F9E">
            <w:pPr>
              <w:rPr>
                <w:rFonts w:ascii="Arial" w:hAnsi="Arial" w:cs="Arial"/>
                <w:iCs/>
              </w:rPr>
            </w:pPr>
            <w:r w:rsidRPr="00C27AF1">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74F9E" w:rsidRPr="00C27AF1" w14:paraId="54E866B9" w14:textId="77777777" w:rsidTr="00BC346B">
        <w:tc>
          <w:tcPr>
            <w:tcW w:w="2364" w:type="dxa"/>
          </w:tcPr>
          <w:p w14:paraId="1221630E" w14:textId="77777777" w:rsidR="00C74F9E" w:rsidRPr="00C27AF1" w:rsidRDefault="00C74F9E" w:rsidP="00C74F9E">
            <w:pPr>
              <w:rPr>
                <w:rFonts w:ascii="Arial" w:hAnsi="Arial" w:cs="Arial"/>
                <w:b/>
                <w:bCs/>
              </w:rPr>
            </w:pPr>
            <w:r w:rsidRPr="00C27AF1">
              <w:rPr>
                <w:rFonts w:ascii="Arial" w:hAnsi="Arial" w:cs="Arial"/>
                <w:b/>
                <w:bCs/>
              </w:rPr>
              <w:t xml:space="preserve">Diversity, Equality and Inclusion </w:t>
            </w:r>
          </w:p>
          <w:p w14:paraId="25E1BF38" w14:textId="77777777" w:rsidR="00C74F9E" w:rsidRPr="00C27AF1" w:rsidRDefault="00C74F9E" w:rsidP="00C74F9E">
            <w:pPr>
              <w:jc w:val="right"/>
              <w:rPr>
                <w:rFonts w:ascii="Arial" w:hAnsi="Arial" w:cs="Arial"/>
                <w:b/>
                <w:bCs/>
              </w:rPr>
            </w:pPr>
          </w:p>
        </w:tc>
        <w:tc>
          <w:tcPr>
            <w:tcW w:w="8394" w:type="dxa"/>
          </w:tcPr>
          <w:p w14:paraId="6071847C" w14:textId="77777777" w:rsidR="00C74F9E" w:rsidRPr="00C27AF1" w:rsidRDefault="00C74F9E" w:rsidP="00C74F9E">
            <w:pPr>
              <w:rPr>
                <w:rFonts w:ascii="Arial" w:hAnsi="Arial" w:cs="Arial"/>
                <w:iCs/>
              </w:rPr>
            </w:pPr>
            <w:r w:rsidRPr="00C27AF1">
              <w:rPr>
                <w:rFonts w:ascii="Arial" w:hAnsi="Arial" w:cs="Arial"/>
                <w:iCs/>
              </w:rPr>
              <w:t>The HSE is an equal opportunities employer.</w:t>
            </w:r>
          </w:p>
          <w:p w14:paraId="7DF46B46" w14:textId="77777777" w:rsidR="00C74F9E" w:rsidRPr="00C27AF1" w:rsidRDefault="00C74F9E" w:rsidP="00C74F9E">
            <w:pPr>
              <w:rPr>
                <w:rFonts w:ascii="Arial" w:hAnsi="Arial" w:cs="Arial"/>
                <w:color w:val="000000"/>
                <w:shd w:val="clear" w:color="auto" w:fill="FFFFFF"/>
              </w:rPr>
            </w:pPr>
          </w:p>
          <w:p w14:paraId="24C461A7" w14:textId="77777777" w:rsidR="00C74F9E" w:rsidRPr="00C27AF1" w:rsidRDefault="00C74F9E" w:rsidP="00C74F9E">
            <w:pPr>
              <w:rPr>
                <w:rFonts w:ascii="Arial" w:hAnsi="Arial" w:cs="Arial"/>
                <w:color w:val="000000"/>
                <w:shd w:val="clear" w:color="auto" w:fill="FFFFFF"/>
              </w:rPr>
            </w:pPr>
            <w:r w:rsidRPr="00C27AF1">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74F9E" w:rsidRPr="00C27AF1" w:rsidRDefault="00C74F9E" w:rsidP="00C74F9E">
            <w:pPr>
              <w:rPr>
                <w:rFonts w:ascii="Arial" w:hAnsi="Arial" w:cs="Arial"/>
                <w:color w:val="000000"/>
                <w:shd w:val="clear" w:color="auto" w:fill="FFFFFF"/>
              </w:rPr>
            </w:pPr>
          </w:p>
          <w:p w14:paraId="4FB6587C" w14:textId="77777777" w:rsidR="00C74F9E" w:rsidRPr="00C27AF1" w:rsidRDefault="00C74F9E" w:rsidP="00C74F9E">
            <w:pPr>
              <w:rPr>
                <w:rFonts w:ascii="Arial" w:hAnsi="Arial" w:cs="Arial"/>
                <w:color w:val="000000"/>
                <w:shd w:val="clear" w:color="auto" w:fill="FFFFFF"/>
              </w:rPr>
            </w:pPr>
            <w:r w:rsidRPr="00C27AF1">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74F9E" w:rsidRPr="00C27AF1" w:rsidRDefault="00C74F9E" w:rsidP="00C74F9E">
            <w:pPr>
              <w:rPr>
                <w:rFonts w:ascii="Arial" w:hAnsi="Arial" w:cs="Arial"/>
                <w:color w:val="000000"/>
                <w:shd w:val="clear" w:color="auto" w:fill="FFFFFF"/>
              </w:rPr>
            </w:pPr>
          </w:p>
          <w:p w14:paraId="7DDA1B15" w14:textId="77777777" w:rsidR="00C74F9E" w:rsidRPr="00C27AF1" w:rsidRDefault="00C74F9E" w:rsidP="00C74F9E">
            <w:pPr>
              <w:rPr>
                <w:rFonts w:ascii="Arial" w:hAnsi="Arial" w:cs="Arial"/>
                <w:color w:val="000000"/>
                <w:shd w:val="clear" w:color="auto" w:fill="FFFFFF"/>
              </w:rPr>
            </w:pPr>
            <w:r w:rsidRPr="00C27AF1">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74F9E" w:rsidRPr="00C27AF1" w:rsidRDefault="00C74F9E" w:rsidP="00C74F9E">
            <w:pPr>
              <w:rPr>
                <w:rFonts w:ascii="Arial" w:hAnsi="Arial" w:cs="Arial"/>
                <w:color w:val="000000"/>
                <w:shd w:val="clear" w:color="auto" w:fill="FFFFFF"/>
              </w:rPr>
            </w:pPr>
          </w:p>
          <w:p w14:paraId="4DA8844D" w14:textId="77777777" w:rsidR="00C74F9E" w:rsidRPr="00C27AF1" w:rsidRDefault="00C74F9E" w:rsidP="00C74F9E">
            <w:pPr>
              <w:rPr>
                <w:rFonts w:ascii="Arial" w:hAnsi="Arial" w:cs="Arial"/>
              </w:rPr>
            </w:pPr>
            <w:r w:rsidRPr="00C27AF1">
              <w:rPr>
                <w:rFonts w:ascii="Arial" w:hAnsi="Arial" w:cs="Arial"/>
              </w:rPr>
              <w:t xml:space="preserve">For further information on the HSE commitment to Diversity, Equality and Inclusion, please visit the Diversity, Equality and Inclusion web page at </w:t>
            </w:r>
            <w:hyperlink r:id="rId18" w:history="1">
              <w:r w:rsidRPr="00C27AF1">
                <w:rPr>
                  <w:rFonts w:ascii="Arial" w:hAnsi="Arial" w:cs="Arial"/>
                  <w:color w:val="0000FF"/>
                  <w:u w:val="single"/>
                </w:rPr>
                <w:t>https://www.hse.ie/eng/staff/resources/diversity/</w:t>
              </w:r>
            </w:hyperlink>
            <w:r w:rsidRPr="00C27AF1">
              <w:rPr>
                <w:rFonts w:ascii="Arial" w:hAnsi="Arial" w:cs="Arial"/>
              </w:rPr>
              <w:t xml:space="preserve"> </w:t>
            </w:r>
            <w:r w:rsidRPr="00C27AF1" w:rsidDel="009164B8">
              <w:rPr>
                <w:rFonts w:ascii="Arial" w:hAnsi="Arial" w:cs="Arial"/>
              </w:rPr>
              <w:t xml:space="preserve"> </w:t>
            </w:r>
          </w:p>
        </w:tc>
      </w:tr>
      <w:tr w:rsidR="00C74F9E" w:rsidRPr="00C27AF1" w14:paraId="5FD002F2" w14:textId="77777777" w:rsidTr="00BC346B">
        <w:tc>
          <w:tcPr>
            <w:tcW w:w="2364" w:type="dxa"/>
          </w:tcPr>
          <w:p w14:paraId="72B99E7F" w14:textId="77777777" w:rsidR="00C74F9E" w:rsidRPr="00C27AF1" w:rsidRDefault="00C74F9E" w:rsidP="00C74F9E">
            <w:pPr>
              <w:rPr>
                <w:rFonts w:ascii="Arial" w:hAnsi="Arial" w:cs="Arial"/>
                <w:b/>
                <w:bCs/>
              </w:rPr>
            </w:pPr>
            <w:r w:rsidRPr="00C27AF1">
              <w:rPr>
                <w:rFonts w:ascii="Arial" w:hAnsi="Arial" w:cs="Arial"/>
                <w:b/>
                <w:bCs/>
              </w:rPr>
              <w:t>Code of Practice</w:t>
            </w:r>
          </w:p>
        </w:tc>
        <w:tc>
          <w:tcPr>
            <w:tcW w:w="8394" w:type="dxa"/>
          </w:tcPr>
          <w:p w14:paraId="56025F6D" w14:textId="77777777" w:rsidR="00C74F9E" w:rsidRPr="00C27AF1" w:rsidRDefault="00C74F9E" w:rsidP="00C74F9E">
            <w:pPr>
              <w:rPr>
                <w:rFonts w:ascii="Arial" w:hAnsi="Arial" w:cs="Arial"/>
              </w:rPr>
            </w:pPr>
            <w:r w:rsidRPr="00C27AF1">
              <w:rPr>
                <w:rFonts w:ascii="Arial" w:hAnsi="Arial" w:cs="Arial"/>
              </w:rPr>
              <w:t xml:space="preserve">The </w:t>
            </w:r>
            <w:r w:rsidRPr="00C27AF1">
              <w:rPr>
                <w:rFonts w:ascii="Arial" w:hAnsi="Arial" w:cs="Arial"/>
                <w:lang w:val="en-IE"/>
              </w:rPr>
              <w:t xml:space="preserve">Health Service Executive / Public Appointments Service </w:t>
            </w:r>
            <w:r w:rsidRPr="00C27AF1">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C27AF1">
              <w:rPr>
                <w:rFonts w:ascii="Arial" w:hAnsi="Arial" w:cs="Arial"/>
                <w:iCs/>
              </w:rPr>
              <w:t xml:space="preserve">facilities for feedback to applicants </w:t>
            </w:r>
            <w:r w:rsidRPr="00C27AF1">
              <w:rPr>
                <w:rFonts w:ascii="Arial" w:hAnsi="Arial" w:cs="Arial"/>
              </w:rPr>
              <w:t xml:space="preserve">on matters relating to their application when requested, and </w:t>
            </w:r>
            <w:r w:rsidRPr="00C27AF1">
              <w:rPr>
                <w:rFonts w:ascii="Arial" w:hAnsi="Arial" w:cs="Arial"/>
                <w:lang w:val="en-US"/>
              </w:rPr>
              <w:t xml:space="preserve">outlines procedures in relation to requests for a review of the recruitment and selection process and review in relation to allegations of a breach of the Code of Practice. </w:t>
            </w:r>
            <w:r w:rsidRPr="00C27AF1">
              <w:rPr>
                <w:rFonts w:ascii="Arial" w:hAnsi="Arial" w:cs="Arial"/>
              </w:rPr>
              <w:t xml:space="preserve"> Additional information on the </w:t>
            </w:r>
            <w:smartTag w:uri="urn:schemas-microsoft-com:office:smarttags" w:element="stockticker">
              <w:r w:rsidRPr="00C27AF1">
                <w:rPr>
                  <w:rFonts w:ascii="Arial" w:hAnsi="Arial" w:cs="Arial"/>
                </w:rPr>
                <w:t>HSE</w:t>
              </w:r>
            </w:smartTag>
            <w:r w:rsidRPr="00C27AF1">
              <w:rPr>
                <w:rFonts w:ascii="Arial" w:hAnsi="Arial" w:cs="Arial"/>
              </w:rPr>
              <w:t>’s review process is available in the document posted with each vacancy entitled “Code of Practice, information for candidates”.</w:t>
            </w:r>
          </w:p>
          <w:p w14:paraId="3413CB04" w14:textId="77777777" w:rsidR="00C74F9E" w:rsidRPr="00C27AF1" w:rsidRDefault="00C74F9E" w:rsidP="00C74F9E">
            <w:pPr>
              <w:ind w:firstLine="720"/>
              <w:rPr>
                <w:rFonts w:ascii="Arial" w:hAnsi="Arial" w:cs="Arial"/>
              </w:rPr>
            </w:pPr>
          </w:p>
          <w:p w14:paraId="766019F0" w14:textId="77777777" w:rsidR="00C74F9E" w:rsidRPr="00C27AF1" w:rsidRDefault="00C74F9E" w:rsidP="00C74F9E">
            <w:pPr>
              <w:rPr>
                <w:rFonts w:ascii="Arial" w:hAnsi="Arial" w:cs="Arial"/>
              </w:rPr>
            </w:pPr>
            <w:r w:rsidRPr="00C27AF1">
              <w:rPr>
                <w:rFonts w:ascii="Arial" w:hAnsi="Arial" w:cs="Arial"/>
              </w:rPr>
              <w:t xml:space="preserve">Codes of practice are published by the CPSA and are available on </w:t>
            </w:r>
            <w:hyperlink r:id="rId19" w:history="1">
              <w:r w:rsidRPr="00C27AF1">
                <w:rPr>
                  <w:rFonts w:ascii="Arial" w:hAnsi="Arial" w:cs="Arial"/>
                  <w:color w:val="0000FF"/>
                  <w:u w:val="single"/>
                </w:rPr>
                <w:t>www.cpsa.ie</w:t>
              </w:r>
            </w:hyperlink>
          </w:p>
        </w:tc>
      </w:tr>
      <w:tr w:rsidR="00C74F9E" w:rsidRPr="00C27AF1" w14:paraId="6CCCF80C" w14:textId="77777777" w:rsidTr="00BC346B">
        <w:tc>
          <w:tcPr>
            <w:tcW w:w="10758" w:type="dxa"/>
            <w:gridSpan w:val="2"/>
          </w:tcPr>
          <w:p w14:paraId="4A0DFA5F" w14:textId="77777777" w:rsidR="00C74F9E" w:rsidRPr="00C27AF1" w:rsidRDefault="00C74F9E" w:rsidP="00C74F9E">
            <w:pPr>
              <w:rPr>
                <w:rFonts w:ascii="Arial" w:hAnsi="Arial" w:cs="Arial"/>
              </w:rPr>
            </w:pPr>
            <w:r w:rsidRPr="00C27AF1">
              <w:rPr>
                <w:rFonts w:ascii="Arial" w:hAnsi="Arial" w:cs="Arial"/>
              </w:rPr>
              <w:t>The reform programme outlined for the Health Services may impact on this role and as structures change the job description may be reviewed.</w:t>
            </w:r>
          </w:p>
          <w:p w14:paraId="154ADD0A" w14:textId="77777777" w:rsidR="00C74F9E" w:rsidRPr="00C27AF1" w:rsidRDefault="00C74F9E" w:rsidP="00C74F9E">
            <w:pPr>
              <w:rPr>
                <w:rFonts w:ascii="Arial" w:hAnsi="Arial" w:cs="Arial"/>
              </w:rPr>
            </w:pPr>
          </w:p>
          <w:p w14:paraId="740E89E4" w14:textId="77777777" w:rsidR="00C74F9E" w:rsidRPr="00C27AF1" w:rsidRDefault="00C74F9E" w:rsidP="00C74F9E">
            <w:pPr>
              <w:rPr>
                <w:rFonts w:ascii="Arial" w:hAnsi="Arial" w:cs="Arial"/>
              </w:rPr>
            </w:pPr>
            <w:r w:rsidRPr="00C27AF1">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D67071" w14:paraId="6D39C21B" w14:textId="77777777" w:rsidTr="00BA1F71">
        <w:tc>
          <w:tcPr>
            <w:tcW w:w="3374" w:type="dxa"/>
          </w:tcPr>
          <w:p w14:paraId="18180258" w14:textId="77777777" w:rsidR="00CA37DB" w:rsidRPr="00D67071" w:rsidRDefault="00CA37DB" w:rsidP="00CA37DB">
            <w:pPr>
              <w:jc w:val="both"/>
              <w:rPr>
                <w:rFonts w:ascii="Arial" w:hAnsi="Arial" w:cs="Arial"/>
                <w:b/>
                <w:bCs/>
              </w:rPr>
            </w:pPr>
            <w:r w:rsidRPr="00D67071">
              <w:rPr>
                <w:rFonts w:ascii="Arial" w:hAnsi="Arial" w:cs="Arial"/>
                <w:b/>
                <w:bCs/>
              </w:rPr>
              <w:t xml:space="preserve">Tenure </w:t>
            </w:r>
          </w:p>
        </w:tc>
        <w:tc>
          <w:tcPr>
            <w:tcW w:w="7144" w:type="dxa"/>
          </w:tcPr>
          <w:p w14:paraId="6C1EA6BC" w14:textId="2DCA9C7A" w:rsidR="00CA37DB" w:rsidRPr="00D67071" w:rsidRDefault="00CA37DB" w:rsidP="00CA37DB">
            <w:pPr>
              <w:tabs>
                <w:tab w:val="left" w:pos="-720"/>
                <w:tab w:val="left" w:pos="0"/>
                <w:tab w:val="left" w:pos="720"/>
              </w:tabs>
              <w:suppressAutoHyphens/>
              <w:jc w:val="both"/>
              <w:rPr>
                <w:rFonts w:ascii="Arial" w:hAnsi="Arial" w:cs="Arial"/>
                <w:spacing w:val="-3"/>
              </w:rPr>
            </w:pPr>
            <w:r w:rsidRPr="00D67071">
              <w:rPr>
                <w:rFonts w:ascii="Arial" w:hAnsi="Arial" w:cs="Arial"/>
                <w:spacing w:val="-3"/>
              </w:rPr>
              <w:t>The current vacanc</w:t>
            </w:r>
            <w:r w:rsidR="00F42DEF" w:rsidRPr="00D67071">
              <w:rPr>
                <w:rFonts w:ascii="Arial" w:hAnsi="Arial" w:cs="Arial"/>
                <w:spacing w:val="-3"/>
              </w:rPr>
              <w:t>ies</w:t>
            </w:r>
            <w:r w:rsidRPr="00D67071">
              <w:rPr>
                <w:rFonts w:ascii="Arial" w:hAnsi="Arial" w:cs="Arial"/>
                <w:spacing w:val="-3"/>
              </w:rPr>
              <w:t xml:space="preserve"> available </w:t>
            </w:r>
            <w:r w:rsidR="00F42DEF" w:rsidRPr="00D67071">
              <w:rPr>
                <w:rFonts w:ascii="Arial" w:hAnsi="Arial" w:cs="Arial"/>
                <w:spacing w:val="-3"/>
              </w:rPr>
              <w:t>are</w:t>
            </w:r>
            <w:r w:rsidRPr="00D67071">
              <w:rPr>
                <w:rFonts w:ascii="Arial" w:hAnsi="Arial" w:cs="Arial"/>
                <w:spacing w:val="-3"/>
              </w:rPr>
              <w:t xml:space="preserve"> pensionable</w:t>
            </w:r>
            <w:r w:rsidR="00C45FE7" w:rsidRPr="00D67071">
              <w:rPr>
                <w:rFonts w:ascii="Arial" w:hAnsi="Arial" w:cs="Arial"/>
                <w:spacing w:val="-3"/>
              </w:rPr>
              <w:t xml:space="preserve"> </w:t>
            </w:r>
            <w:r w:rsidRPr="00D67071">
              <w:rPr>
                <w:rFonts w:ascii="Arial" w:hAnsi="Arial" w:cs="Arial"/>
                <w:spacing w:val="-3"/>
              </w:rPr>
              <w:t>temporary and whole time</w:t>
            </w:r>
            <w:r w:rsidR="00C45FE7" w:rsidRPr="00D67071">
              <w:rPr>
                <w:rFonts w:ascii="Arial" w:hAnsi="Arial" w:cs="Arial"/>
                <w:spacing w:val="-3"/>
              </w:rPr>
              <w:t>.</w:t>
            </w:r>
          </w:p>
          <w:p w14:paraId="6EEF600C" w14:textId="77777777" w:rsidR="00CA37DB" w:rsidRPr="00D67071"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D67071" w:rsidRDefault="00CA37DB" w:rsidP="00CA37DB">
            <w:pPr>
              <w:tabs>
                <w:tab w:val="left" w:pos="-720"/>
                <w:tab w:val="left" w:pos="0"/>
                <w:tab w:val="left" w:pos="720"/>
              </w:tabs>
              <w:suppressAutoHyphens/>
              <w:jc w:val="both"/>
              <w:rPr>
                <w:rFonts w:ascii="Arial" w:hAnsi="Arial" w:cs="Arial"/>
                <w:color w:val="000000"/>
              </w:rPr>
            </w:pPr>
            <w:r w:rsidRPr="00D67071">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D67071"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D67071" w:rsidRDefault="00CA37DB" w:rsidP="00CA37DB">
            <w:pPr>
              <w:tabs>
                <w:tab w:val="left" w:pos="-720"/>
                <w:tab w:val="left" w:pos="0"/>
                <w:tab w:val="left" w:pos="720"/>
              </w:tabs>
              <w:suppressAutoHyphens/>
              <w:jc w:val="both"/>
              <w:rPr>
                <w:rFonts w:ascii="Arial" w:hAnsi="Arial" w:cs="Arial"/>
                <w:spacing w:val="-3"/>
              </w:rPr>
            </w:pPr>
            <w:r w:rsidRPr="00D67071">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D67071" w14:paraId="355EBA3C" w14:textId="77777777" w:rsidTr="00BA1F71">
        <w:tc>
          <w:tcPr>
            <w:tcW w:w="3374" w:type="dxa"/>
          </w:tcPr>
          <w:p w14:paraId="5BD8845C" w14:textId="77777777" w:rsidR="00CA37DB" w:rsidRPr="00D67071" w:rsidRDefault="00CA37DB" w:rsidP="00CA37DB">
            <w:pPr>
              <w:jc w:val="both"/>
              <w:rPr>
                <w:rFonts w:ascii="Arial" w:hAnsi="Arial" w:cs="Arial"/>
                <w:b/>
                <w:bCs/>
              </w:rPr>
            </w:pPr>
            <w:r w:rsidRPr="00D67071">
              <w:rPr>
                <w:rFonts w:ascii="Arial" w:hAnsi="Arial" w:cs="Arial"/>
                <w:b/>
                <w:bCs/>
              </w:rPr>
              <w:t xml:space="preserve">Remuneration </w:t>
            </w:r>
          </w:p>
        </w:tc>
        <w:tc>
          <w:tcPr>
            <w:tcW w:w="7144" w:type="dxa"/>
          </w:tcPr>
          <w:p w14:paraId="6B143A80" w14:textId="45EB0C1C" w:rsidR="001B44F5" w:rsidRPr="00D67071" w:rsidRDefault="001B44F5" w:rsidP="001B44F5">
            <w:pPr>
              <w:jc w:val="both"/>
              <w:rPr>
                <w:rFonts w:ascii="Arial" w:hAnsi="Arial" w:cs="Arial"/>
              </w:rPr>
            </w:pPr>
            <w:r w:rsidRPr="00D67071">
              <w:rPr>
                <w:rFonts w:ascii="Arial" w:hAnsi="Arial" w:cs="Arial"/>
              </w:rPr>
              <w:t>The salary scale for the post at (01/0</w:t>
            </w:r>
            <w:r w:rsidR="0015417A" w:rsidRPr="00D67071">
              <w:rPr>
                <w:rFonts w:ascii="Arial" w:hAnsi="Arial" w:cs="Arial"/>
              </w:rPr>
              <w:t>6</w:t>
            </w:r>
            <w:r w:rsidRPr="00D67071">
              <w:rPr>
                <w:rFonts w:ascii="Arial" w:hAnsi="Arial" w:cs="Arial"/>
              </w:rPr>
              <w:t xml:space="preserve">/2026) is: </w:t>
            </w:r>
          </w:p>
          <w:p w14:paraId="021533AB" w14:textId="77777777" w:rsidR="001B44F5" w:rsidRPr="00D67071" w:rsidRDefault="001B44F5" w:rsidP="001B44F5">
            <w:pPr>
              <w:jc w:val="both"/>
              <w:rPr>
                <w:rFonts w:ascii="Arial" w:hAnsi="Arial" w:cs="Arial"/>
                <w:bCs/>
                <w:iCs/>
              </w:rPr>
            </w:pPr>
          </w:p>
          <w:p w14:paraId="026BE1A5" w14:textId="61E0DFB1" w:rsidR="001B44F5" w:rsidRPr="00D67071" w:rsidRDefault="001B44F5" w:rsidP="001B44F5">
            <w:pPr>
              <w:jc w:val="both"/>
              <w:rPr>
                <w:rFonts w:ascii="Arial" w:hAnsi="Arial" w:cs="Arial"/>
                <w:b/>
                <w:iCs/>
              </w:rPr>
            </w:pPr>
            <w:r w:rsidRPr="00D67071">
              <w:rPr>
                <w:rFonts w:ascii="Arial" w:hAnsi="Arial" w:cs="Arial"/>
                <w:bCs/>
                <w:iCs/>
              </w:rPr>
              <w:t>€</w:t>
            </w:r>
            <w:r w:rsidR="0015417A" w:rsidRPr="00D67071">
              <w:rPr>
                <w:rFonts w:ascii="Arial" w:hAnsi="Arial" w:cs="Arial"/>
                <w:bCs/>
                <w:iCs/>
              </w:rPr>
              <w:t xml:space="preserve">62,699 - </w:t>
            </w:r>
            <w:r w:rsidR="008A5A03" w:rsidRPr="00D67071">
              <w:rPr>
                <w:rFonts w:ascii="Arial" w:hAnsi="Arial" w:cs="Arial"/>
                <w:bCs/>
                <w:iCs/>
              </w:rPr>
              <w:t>€</w:t>
            </w:r>
            <w:r w:rsidR="0015417A" w:rsidRPr="00D67071">
              <w:rPr>
                <w:rFonts w:ascii="Arial" w:hAnsi="Arial" w:cs="Arial"/>
                <w:bCs/>
                <w:iCs/>
              </w:rPr>
              <w:t xml:space="preserve">63,737 - </w:t>
            </w:r>
            <w:r w:rsidR="008A5A03" w:rsidRPr="00D67071">
              <w:rPr>
                <w:rFonts w:ascii="Arial" w:hAnsi="Arial" w:cs="Arial"/>
                <w:bCs/>
                <w:iCs/>
              </w:rPr>
              <w:t>€</w:t>
            </w:r>
            <w:r w:rsidR="0015417A" w:rsidRPr="00D67071">
              <w:rPr>
                <w:rFonts w:ascii="Arial" w:hAnsi="Arial" w:cs="Arial"/>
                <w:bCs/>
                <w:iCs/>
              </w:rPr>
              <w:t xml:space="preserve">64,615 - </w:t>
            </w:r>
            <w:r w:rsidR="008A5A03" w:rsidRPr="00D67071">
              <w:rPr>
                <w:rFonts w:ascii="Arial" w:hAnsi="Arial" w:cs="Arial"/>
                <w:bCs/>
                <w:iCs/>
              </w:rPr>
              <w:t>€</w:t>
            </w:r>
            <w:r w:rsidR="0015417A" w:rsidRPr="00D67071">
              <w:rPr>
                <w:rFonts w:ascii="Arial" w:hAnsi="Arial" w:cs="Arial"/>
                <w:bCs/>
                <w:iCs/>
              </w:rPr>
              <w:t xml:space="preserve">66,048 - </w:t>
            </w:r>
            <w:r w:rsidR="008A5A03" w:rsidRPr="00D67071">
              <w:rPr>
                <w:rFonts w:ascii="Arial" w:hAnsi="Arial" w:cs="Arial"/>
                <w:bCs/>
                <w:iCs/>
              </w:rPr>
              <w:t>€</w:t>
            </w:r>
            <w:r w:rsidR="0015417A" w:rsidRPr="00D67071">
              <w:rPr>
                <w:rFonts w:ascii="Arial" w:hAnsi="Arial" w:cs="Arial"/>
                <w:bCs/>
                <w:iCs/>
              </w:rPr>
              <w:t xml:space="preserve">67,633 - </w:t>
            </w:r>
            <w:r w:rsidR="008A5A03" w:rsidRPr="00D67071">
              <w:rPr>
                <w:rFonts w:ascii="Arial" w:hAnsi="Arial" w:cs="Arial"/>
                <w:bCs/>
                <w:iCs/>
              </w:rPr>
              <w:t>€</w:t>
            </w:r>
            <w:r w:rsidR="0015417A" w:rsidRPr="00D67071">
              <w:rPr>
                <w:rFonts w:ascii="Arial" w:hAnsi="Arial" w:cs="Arial"/>
                <w:bCs/>
                <w:iCs/>
              </w:rPr>
              <w:t xml:space="preserve">69,189 - </w:t>
            </w:r>
            <w:r w:rsidR="008A5A03" w:rsidRPr="00D67071">
              <w:rPr>
                <w:rFonts w:ascii="Arial" w:hAnsi="Arial" w:cs="Arial"/>
                <w:bCs/>
                <w:iCs/>
              </w:rPr>
              <w:t>€</w:t>
            </w:r>
            <w:r w:rsidR="0015417A" w:rsidRPr="00D67071">
              <w:rPr>
                <w:rFonts w:ascii="Arial" w:hAnsi="Arial" w:cs="Arial"/>
                <w:bCs/>
                <w:iCs/>
              </w:rPr>
              <w:t xml:space="preserve">70,745 - </w:t>
            </w:r>
            <w:r w:rsidR="008A5A03" w:rsidRPr="00D67071">
              <w:rPr>
                <w:rFonts w:ascii="Arial" w:hAnsi="Arial" w:cs="Arial"/>
                <w:bCs/>
                <w:iCs/>
              </w:rPr>
              <w:t>€</w:t>
            </w:r>
            <w:r w:rsidR="0015417A" w:rsidRPr="00D67071">
              <w:rPr>
                <w:rFonts w:ascii="Arial" w:hAnsi="Arial" w:cs="Arial"/>
                <w:bCs/>
                <w:iCs/>
              </w:rPr>
              <w:t xml:space="preserve">72,497 - </w:t>
            </w:r>
            <w:r w:rsidR="008A5A03" w:rsidRPr="00D67071">
              <w:rPr>
                <w:rFonts w:ascii="Arial" w:hAnsi="Arial" w:cs="Arial"/>
                <w:bCs/>
                <w:iCs/>
              </w:rPr>
              <w:t>€</w:t>
            </w:r>
            <w:r w:rsidR="0015417A" w:rsidRPr="00D67071">
              <w:rPr>
                <w:rFonts w:ascii="Arial" w:hAnsi="Arial" w:cs="Arial"/>
                <w:bCs/>
                <w:iCs/>
              </w:rPr>
              <w:t xml:space="preserve">74,123 - </w:t>
            </w:r>
            <w:r w:rsidR="008A5A03" w:rsidRPr="00D67071">
              <w:rPr>
                <w:rFonts w:ascii="Arial" w:hAnsi="Arial" w:cs="Arial"/>
                <w:bCs/>
                <w:iCs/>
              </w:rPr>
              <w:t>€</w:t>
            </w:r>
            <w:r w:rsidR="0015417A" w:rsidRPr="00D67071">
              <w:rPr>
                <w:rFonts w:ascii="Arial" w:hAnsi="Arial" w:cs="Arial"/>
                <w:bCs/>
                <w:iCs/>
              </w:rPr>
              <w:t xml:space="preserve">76,921 - </w:t>
            </w:r>
            <w:r w:rsidR="008A5A03" w:rsidRPr="00D67071">
              <w:rPr>
                <w:rFonts w:ascii="Arial" w:hAnsi="Arial" w:cs="Arial"/>
                <w:b/>
                <w:iCs/>
              </w:rPr>
              <w:t>€</w:t>
            </w:r>
            <w:r w:rsidR="0015417A" w:rsidRPr="00D67071">
              <w:rPr>
                <w:rFonts w:ascii="Arial" w:hAnsi="Arial" w:cs="Arial"/>
                <w:b/>
                <w:iCs/>
              </w:rPr>
              <w:t>79,227LSI</w:t>
            </w:r>
          </w:p>
          <w:p w14:paraId="5EF8C281" w14:textId="77777777" w:rsidR="00CA37DB" w:rsidRPr="00D67071" w:rsidRDefault="00CA37DB" w:rsidP="00CA37DB">
            <w:pPr>
              <w:jc w:val="both"/>
              <w:rPr>
                <w:rFonts w:ascii="Arial" w:hAnsi="Arial" w:cs="Arial"/>
                <w:color w:val="FF0000"/>
              </w:rPr>
            </w:pPr>
          </w:p>
          <w:p w14:paraId="084AB718" w14:textId="77777777" w:rsidR="00CA37DB" w:rsidRPr="00D67071" w:rsidRDefault="00CA37DB" w:rsidP="00CA37DB">
            <w:pPr>
              <w:jc w:val="both"/>
              <w:rPr>
                <w:rFonts w:ascii="Arial" w:hAnsi="Arial" w:cs="Arial"/>
              </w:rPr>
            </w:pPr>
            <w:r w:rsidRPr="00D6707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D67071" w14:paraId="5EC819D8" w14:textId="77777777" w:rsidTr="00BA1F71">
        <w:tc>
          <w:tcPr>
            <w:tcW w:w="3374" w:type="dxa"/>
          </w:tcPr>
          <w:p w14:paraId="0E1B5136" w14:textId="77777777" w:rsidR="00CA37DB" w:rsidRPr="00D67071" w:rsidRDefault="00CA37DB" w:rsidP="00CA37DB">
            <w:pPr>
              <w:jc w:val="both"/>
              <w:rPr>
                <w:rFonts w:ascii="Arial" w:hAnsi="Arial" w:cs="Arial"/>
                <w:b/>
                <w:bCs/>
              </w:rPr>
            </w:pPr>
            <w:r w:rsidRPr="00D67071">
              <w:rPr>
                <w:rFonts w:ascii="Arial" w:hAnsi="Arial" w:cs="Arial"/>
                <w:b/>
                <w:bCs/>
              </w:rPr>
              <w:t>Working Week</w:t>
            </w:r>
          </w:p>
          <w:p w14:paraId="49074E0C" w14:textId="77777777" w:rsidR="00CA37DB" w:rsidRPr="00D67071" w:rsidRDefault="00CA37DB" w:rsidP="00CA37DB">
            <w:pPr>
              <w:jc w:val="both"/>
              <w:rPr>
                <w:rFonts w:ascii="Arial" w:hAnsi="Arial" w:cs="Arial"/>
                <w:b/>
                <w:bCs/>
              </w:rPr>
            </w:pPr>
          </w:p>
        </w:tc>
        <w:tc>
          <w:tcPr>
            <w:tcW w:w="7144" w:type="dxa"/>
          </w:tcPr>
          <w:p w14:paraId="3849FC80" w14:textId="79757D88" w:rsidR="00CA37DB" w:rsidRPr="00D67071" w:rsidRDefault="00CA37DB" w:rsidP="00CA37DB">
            <w:pPr>
              <w:spacing w:line="276" w:lineRule="auto"/>
              <w:jc w:val="both"/>
              <w:textAlignment w:val="baseline"/>
              <w:rPr>
                <w:rFonts w:ascii="Arial" w:eastAsia="Calibri" w:hAnsi="Arial" w:cs="Arial"/>
                <w:lang w:val="en-IE" w:eastAsia="en-US"/>
              </w:rPr>
            </w:pPr>
            <w:r w:rsidRPr="00D67071">
              <w:rPr>
                <w:rFonts w:ascii="Arial" w:eastAsia="Calibri" w:hAnsi="Arial" w:cs="Arial"/>
                <w:lang w:val="en-US" w:eastAsia="en-US"/>
              </w:rPr>
              <w:t xml:space="preserve">The standard weekly working hours of attendance for your grade are </w:t>
            </w:r>
            <w:r w:rsidR="00CB2FEB" w:rsidRPr="00D67071">
              <w:rPr>
                <w:rFonts w:ascii="Arial" w:eastAsia="Calibri" w:hAnsi="Arial" w:cs="Arial"/>
                <w:lang w:val="en-US" w:eastAsia="en-US"/>
              </w:rPr>
              <w:t>37.5</w:t>
            </w:r>
            <w:r w:rsidRPr="00D67071">
              <w:rPr>
                <w:rFonts w:ascii="Arial" w:eastAsia="Calibri" w:hAnsi="Arial" w:cs="Arial"/>
                <w:lang w:val="en-US" w:eastAsia="en-US"/>
              </w:rPr>
              <w:t xml:space="preserve"> hours per week. Your normal weekly working hours are </w:t>
            </w:r>
            <w:r w:rsidR="00CB2FEB" w:rsidRPr="00D67071">
              <w:rPr>
                <w:rFonts w:ascii="Arial" w:eastAsia="Calibri" w:hAnsi="Arial" w:cs="Arial"/>
                <w:lang w:val="en-US" w:eastAsia="en-US"/>
              </w:rPr>
              <w:t>37.5</w:t>
            </w:r>
            <w:r w:rsidRPr="00D67071">
              <w:rPr>
                <w:rFonts w:ascii="Arial" w:eastAsia="Calibri" w:hAnsi="Arial" w:cs="Arial"/>
                <w:lang w:val="en-US" w:eastAsia="en-US"/>
              </w:rPr>
              <w:t xml:space="preserve"> hours. Contracted hours that are less than the standard weekly working hours for your grade will be paid pro rata to the full time equivalent.</w:t>
            </w:r>
          </w:p>
          <w:p w14:paraId="5B9716CF" w14:textId="77777777" w:rsidR="00CA37DB" w:rsidRPr="00D67071" w:rsidRDefault="00CA37DB" w:rsidP="00CA37DB">
            <w:pPr>
              <w:spacing w:line="276" w:lineRule="auto"/>
              <w:jc w:val="both"/>
              <w:textAlignment w:val="baseline"/>
              <w:rPr>
                <w:rFonts w:ascii="Arial" w:eastAsia="Calibri" w:hAnsi="Arial" w:cs="Arial"/>
                <w:lang w:val="en-IE" w:eastAsia="en-US"/>
              </w:rPr>
            </w:pPr>
          </w:p>
          <w:p w14:paraId="4E52EFD8" w14:textId="77777777" w:rsidR="00CA37DB" w:rsidRPr="00D67071" w:rsidRDefault="00CA37DB" w:rsidP="00CA37DB">
            <w:pPr>
              <w:spacing w:line="276" w:lineRule="auto"/>
              <w:jc w:val="both"/>
              <w:textAlignment w:val="baseline"/>
              <w:rPr>
                <w:rFonts w:ascii="Arial" w:eastAsia="Calibri" w:hAnsi="Arial" w:cs="Arial"/>
                <w:lang w:val="en-IE" w:eastAsia="en-IE"/>
              </w:rPr>
            </w:pPr>
            <w:r w:rsidRPr="00D67071">
              <w:rPr>
                <w:rFonts w:ascii="Arial" w:eastAsia="Calibri"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D67071" w14:paraId="7EDCF37A" w14:textId="77777777" w:rsidTr="00BA1F71">
        <w:tc>
          <w:tcPr>
            <w:tcW w:w="3374" w:type="dxa"/>
          </w:tcPr>
          <w:p w14:paraId="3D944E48" w14:textId="77777777" w:rsidR="00CA37DB" w:rsidRPr="00D67071" w:rsidRDefault="00CA37DB" w:rsidP="00CA37DB">
            <w:pPr>
              <w:jc w:val="both"/>
              <w:rPr>
                <w:rFonts w:ascii="Arial" w:hAnsi="Arial" w:cs="Arial"/>
                <w:b/>
                <w:bCs/>
              </w:rPr>
            </w:pPr>
            <w:r w:rsidRPr="00D67071">
              <w:rPr>
                <w:rFonts w:ascii="Arial" w:hAnsi="Arial" w:cs="Arial"/>
                <w:b/>
                <w:bCs/>
              </w:rPr>
              <w:t>Annual Leave</w:t>
            </w:r>
          </w:p>
        </w:tc>
        <w:tc>
          <w:tcPr>
            <w:tcW w:w="7144" w:type="dxa"/>
          </w:tcPr>
          <w:p w14:paraId="7D8BFFB0" w14:textId="77777777" w:rsidR="00CA37DB" w:rsidRPr="00D67071" w:rsidRDefault="00CA37DB" w:rsidP="00CA37DB">
            <w:pPr>
              <w:rPr>
                <w:rFonts w:ascii="Arial" w:hAnsi="Arial" w:cs="Arial"/>
              </w:rPr>
            </w:pPr>
            <w:r w:rsidRPr="00D67071">
              <w:rPr>
                <w:rFonts w:ascii="Arial" w:hAnsi="Arial" w:cs="Arial"/>
              </w:rPr>
              <w:t>The annual leave associated with the post will be confirmed at contracting stage.</w:t>
            </w:r>
          </w:p>
        </w:tc>
      </w:tr>
      <w:tr w:rsidR="00CA37DB" w:rsidRPr="00D67071" w14:paraId="1278239C" w14:textId="77777777" w:rsidTr="00BA1F71">
        <w:tc>
          <w:tcPr>
            <w:tcW w:w="3374" w:type="dxa"/>
          </w:tcPr>
          <w:p w14:paraId="7D7588ED" w14:textId="77777777" w:rsidR="00CA37DB" w:rsidRPr="00D67071" w:rsidRDefault="00CA37DB" w:rsidP="00CA37DB">
            <w:pPr>
              <w:jc w:val="both"/>
              <w:rPr>
                <w:rFonts w:ascii="Arial" w:hAnsi="Arial" w:cs="Arial"/>
                <w:b/>
                <w:bCs/>
              </w:rPr>
            </w:pPr>
            <w:r w:rsidRPr="00D67071">
              <w:rPr>
                <w:rFonts w:ascii="Arial" w:hAnsi="Arial" w:cs="Arial"/>
                <w:b/>
                <w:bCs/>
              </w:rPr>
              <w:t>Superannuation</w:t>
            </w:r>
          </w:p>
          <w:p w14:paraId="2112E4CF" w14:textId="77777777" w:rsidR="00CA37DB" w:rsidRPr="00D67071" w:rsidRDefault="00CA37DB" w:rsidP="00CA37DB">
            <w:pPr>
              <w:jc w:val="both"/>
              <w:rPr>
                <w:rFonts w:ascii="Arial" w:hAnsi="Arial" w:cs="Arial"/>
                <w:b/>
                <w:bCs/>
              </w:rPr>
            </w:pPr>
          </w:p>
          <w:p w14:paraId="6CE0A4A6" w14:textId="77777777" w:rsidR="00CA37DB" w:rsidRPr="00D67071" w:rsidRDefault="00CA37DB" w:rsidP="00CA37DB">
            <w:pPr>
              <w:jc w:val="both"/>
              <w:rPr>
                <w:rFonts w:ascii="Arial" w:hAnsi="Arial" w:cs="Arial"/>
                <w:b/>
                <w:bCs/>
              </w:rPr>
            </w:pPr>
          </w:p>
        </w:tc>
        <w:tc>
          <w:tcPr>
            <w:tcW w:w="7144" w:type="dxa"/>
          </w:tcPr>
          <w:p w14:paraId="01197124" w14:textId="77777777" w:rsidR="00CA37DB" w:rsidRPr="00D67071" w:rsidRDefault="00CA37DB" w:rsidP="00CA37DB">
            <w:pPr>
              <w:jc w:val="both"/>
              <w:rPr>
                <w:rFonts w:ascii="Arial" w:hAnsi="Arial" w:cs="Arial"/>
              </w:rPr>
            </w:pPr>
            <w:r w:rsidRPr="00D67071">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D67071" w:rsidRDefault="00CA37DB" w:rsidP="00CA37DB">
            <w:pPr>
              <w:jc w:val="both"/>
              <w:rPr>
                <w:rFonts w:ascii="Arial" w:hAnsi="Arial" w:cs="Arial"/>
                <w:bCs/>
                <w:iCs/>
              </w:rPr>
            </w:pPr>
          </w:p>
        </w:tc>
      </w:tr>
      <w:tr w:rsidR="00CA37DB" w:rsidRPr="00D67071" w14:paraId="2B467A61" w14:textId="77777777" w:rsidTr="00BA1F71">
        <w:tc>
          <w:tcPr>
            <w:tcW w:w="3374" w:type="dxa"/>
          </w:tcPr>
          <w:p w14:paraId="25FAD843" w14:textId="77777777" w:rsidR="00CA37DB" w:rsidRPr="00D67071" w:rsidRDefault="00CA37DB" w:rsidP="00CA37DB">
            <w:pPr>
              <w:jc w:val="both"/>
              <w:rPr>
                <w:rFonts w:ascii="Arial" w:hAnsi="Arial" w:cs="Arial"/>
                <w:b/>
                <w:bCs/>
              </w:rPr>
            </w:pPr>
            <w:r w:rsidRPr="00D67071">
              <w:rPr>
                <w:rFonts w:ascii="Arial" w:hAnsi="Arial" w:cs="Arial"/>
                <w:b/>
                <w:bCs/>
              </w:rPr>
              <w:t>Age</w:t>
            </w:r>
          </w:p>
        </w:tc>
        <w:tc>
          <w:tcPr>
            <w:tcW w:w="7144" w:type="dxa"/>
          </w:tcPr>
          <w:p w14:paraId="23474BD9" w14:textId="77777777" w:rsidR="00CA37DB" w:rsidRPr="00D67071" w:rsidRDefault="00CA37DB" w:rsidP="00CA37DB">
            <w:pPr>
              <w:autoSpaceDE w:val="0"/>
              <w:autoSpaceDN w:val="0"/>
              <w:spacing w:line="276" w:lineRule="auto"/>
              <w:rPr>
                <w:rFonts w:ascii="Arial" w:eastAsia="Calibri" w:hAnsi="Arial" w:cs="Arial"/>
                <w:i/>
                <w:iCs/>
                <w:color w:val="000000"/>
                <w:lang w:eastAsia="en-US"/>
              </w:rPr>
            </w:pPr>
            <w:r w:rsidRPr="00D67071">
              <w:rPr>
                <w:rFonts w:ascii="Arial" w:hAnsi="Arial" w:cs="Arial"/>
                <w:color w:val="000000"/>
              </w:rPr>
              <w:t>The Public Service Superannuation (Age of Retirement) Act, 2018* set 70 years as the compulsory retirement age for public servants.</w:t>
            </w:r>
            <w:r w:rsidRPr="00D67071">
              <w:rPr>
                <w:rFonts w:ascii="Arial" w:hAnsi="Arial" w:cs="Arial"/>
                <w:i/>
                <w:iCs/>
                <w:color w:val="000000"/>
              </w:rPr>
              <w:t xml:space="preserve"> </w:t>
            </w:r>
          </w:p>
          <w:p w14:paraId="01357E94" w14:textId="77777777" w:rsidR="00CA37DB" w:rsidRPr="00D67071" w:rsidRDefault="00CA37DB" w:rsidP="00CA37DB">
            <w:pPr>
              <w:autoSpaceDE w:val="0"/>
              <w:autoSpaceDN w:val="0"/>
              <w:spacing w:line="276" w:lineRule="auto"/>
              <w:rPr>
                <w:rFonts w:ascii="Arial" w:hAnsi="Arial" w:cs="Arial"/>
                <w:i/>
                <w:iCs/>
                <w:color w:val="000000"/>
              </w:rPr>
            </w:pPr>
          </w:p>
          <w:p w14:paraId="7C45B6D3" w14:textId="77777777" w:rsidR="00CA37DB" w:rsidRPr="00D67071" w:rsidRDefault="00CA37DB" w:rsidP="00CA37DB">
            <w:pPr>
              <w:autoSpaceDE w:val="0"/>
              <w:autoSpaceDN w:val="0"/>
              <w:spacing w:line="276" w:lineRule="auto"/>
              <w:rPr>
                <w:rFonts w:ascii="Arial" w:hAnsi="Arial" w:cs="Arial"/>
                <w:b/>
                <w:bCs/>
                <w:i/>
                <w:iCs/>
                <w:color w:val="000000"/>
                <w:u w:val="single"/>
              </w:rPr>
            </w:pPr>
            <w:r w:rsidRPr="00D67071">
              <w:rPr>
                <w:rFonts w:ascii="Arial" w:hAnsi="Arial" w:cs="Arial"/>
                <w:b/>
                <w:bCs/>
                <w:i/>
                <w:iCs/>
                <w:color w:val="000000"/>
              </w:rPr>
              <w:t xml:space="preserve">* </w:t>
            </w:r>
            <w:r w:rsidRPr="00D67071">
              <w:rPr>
                <w:rFonts w:ascii="Arial" w:hAnsi="Arial" w:cs="Arial"/>
                <w:b/>
                <w:bCs/>
                <w:i/>
                <w:iCs/>
                <w:color w:val="000000"/>
                <w:u w:val="single"/>
              </w:rPr>
              <w:t>Public Servants not affected by this legislation:</w:t>
            </w:r>
          </w:p>
          <w:p w14:paraId="1983AC4D" w14:textId="77777777" w:rsidR="00CA37DB" w:rsidRPr="00D67071" w:rsidRDefault="00CA37DB" w:rsidP="00CA37DB">
            <w:pPr>
              <w:autoSpaceDE w:val="0"/>
              <w:autoSpaceDN w:val="0"/>
              <w:spacing w:line="276" w:lineRule="auto"/>
              <w:rPr>
                <w:rFonts w:ascii="Arial" w:hAnsi="Arial" w:cs="Arial"/>
                <w:color w:val="000000"/>
              </w:rPr>
            </w:pPr>
            <w:r w:rsidRPr="00D67071">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D67071" w:rsidRDefault="00CA37DB" w:rsidP="00CA37DB">
            <w:pPr>
              <w:autoSpaceDE w:val="0"/>
              <w:autoSpaceDN w:val="0"/>
              <w:spacing w:line="276" w:lineRule="auto"/>
              <w:rPr>
                <w:rFonts w:ascii="Arial" w:hAnsi="Arial" w:cs="Arial"/>
                <w:color w:val="000000"/>
              </w:rPr>
            </w:pPr>
          </w:p>
          <w:p w14:paraId="1E07C613" w14:textId="77777777" w:rsidR="00CA37DB" w:rsidRPr="00D67071"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D67071">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D67071" w14:paraId="281C677F" w14:textId="77777777" w:rsidTr="00BA1F71">
        <w:tc>
          <w:tcPr>
            <w:tcW w:w="3374" w:type="dxa"/>
          </w:tcPr>
          <w:p w14:paraId="49D1ACE9" w14:textId="77777777" w:rsidR="00CA37DB" w:rsidRPr="00D67071" w:rsidRDefault="00CA37DB" w:rsidP="00CA37DB">
            <w:pPr>
              <w:jc w:val="both"/>
              <w:rPr>
                <w:rFonts w:ascii="Arial" w:hAnsi="Arial" w:cs="Arial"/>
                <w:b/>
                <w:bCs/>
              </w:rPr>
            </w:pPr>
            <w:r w:rsidRPr="00D67071">
              <w:rPr>
                <w:rFonts w:ascii="Arial" w:hAnsi="Arial" w:cs="Arial"/>
                <w:b/>
                <w:bCs/>
              </w:rPr>
              <w:t>Probation</w:t>
            </w:r>
          </w:p>
        </w:tc>
        <w:tc>
          <w:tcPr>
            <w:tcW w:w="7144" w:type="dxa"/>
          </w:tcPr>
          <w:p w14:paraId="0BE3400A" w14:textId="77777777" w:rsidR="00CA37DB" w:rsidRPr="00D67071"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D67071">
              <w:rPr>
                <w:rFonts w:ascii="Arial" w:hAnsi="Arial" w:cs="Arial"/>
                <w:spacing w:val="-3"/>
                <w:lang w:eastAsia="en-US"/>
              </w:rPr>
              <w:t xml:space="preserve">Every appointment of a person who is not already a permanent officer of the </w:t>
            </w:r>
            <w:r w:rsidRPr="00D67071">
              <w:rPr>
                <w:rFonts w:ascii="Arial" w:hAnsi="Arial" w:cs="Arial"/>
                <w:spacing w:val="-3"/>
                <w:shd w:val="clear" w:color="auto" w:fill="FFFFFF"/>
                <w:lang w:eastAsia="en-US"/>
              </w:rPr>
              <w:t>Health Service Executive or of a Local Authority</w:t>
            </w:r>
            <w:r w:rsidRPr="00D67071">
              <w:rPr>
                <w:rFonts w:ascii="Arial" w:hAnsi="Arial" w:cs="Arial"/>
                <w:spacing w:val="-3"/>
                <w:lang w:eastAsia="en-US"/>
              </w:rPr>
              <w:t xml:space="preserve"> shall be subject to a probationary period of 12 months as stipulated in the Department of Health Circular No.10/71.</w:t>
            </w:r>
          </w:p>
        </w:tc>
      </w:tr>
      <w:tr w:rsidR="00CA37DB" w:rsidRPr="00D67071" w14:paraId="582C7DBD" w14:textId="77777777" w:rsidTr="00BA1F71">
        <w:tc>
          <w:tcPr>
            <w:tcW w:w="3374" w:type="dxa"/>
          </w:tcPr>
          <w:p w14:paraId="64BB3EE3" w14:textId="77777777" w:rsidR="00CA37DB" w:rsidRPr="00D67071" w:rsidRDefault="00CA37DB" w:rsidP="00CA37DB">
            <w:pPr>
              <w:jc w:val="both"/>
              <w:rPr>
                <w:rFonts w:ascii="Arial" w:hAnsi="Arial" w:cs="Arial"/>
                <w:b/>
                <w:bCs/>
              </w:rPr>
            </w:pPr>
            <w:r w:rsidRPr="00D67071">
              <w:rPr>
                <w:rFonts w:ascii="Arial" w:hAnsi="Arial" w:cs="Arial"/>
                <w:b/>
                <w:bCs/>
              </w:rPr>
              <w:t>Protection of Children Guidance and Legislation</w:t>
            </w:r>
          </w:p>
          <w:p w14:paraId="7E687CCD" w14:textId="77777777" w:rsidR="00CA37DB" w:rsidRPr="00D67071" w:rsidRDefault="00CA37DB" w:rsidP="00CA37DB">
            <w:pPr>
              <w:rPr>
                <w:rFonts w:ascii="Arial" w:hAnsi="Arial" w:cs="Arial"/>
                <w:b/>
                <w:bCs/>
              </w:rPr>
            </w:pPr>
          </w:p>
        </w:tc>
        <w:tc>
          <w:tcPr>
            <w:tcW w:w="7144" w:type="dxa"/>
          </w:tcPr>
          <w:p w14:paraId="0988CBB9" w14:textId="77777777" w:rsidR="00CA37DB" w:rsidRPr="00D67071" w:rsidRDefault="00CA37DB" w:rsidP="00CA37DB">
            <w:pPr>
              <w:spacing w:before="100" w:beforeAutospacing="1" w:after="100" w:afterAutospacing="1"/>
              <w:rPr>
                <w:rFonts w:ascii="Arial" w:hAnsi="Arial" w:cs="Arial"/>
                <w:color w:val="000000"/>
                <w:lang w:val="en-IE" w:eastAsia="en-IE"/>
              </w:rPr>
            </w:pPr>
            <w:r w:rsidRPr="00D67071">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w:t>
            </w:r>
            <w:r w:rsidRPr="00D67071">
              <w:rPr>
                <w:rFonts w:ascii="Arial" w:hAnsi="Arial" w:cs="Arial"/>
                <w:color w:val="000000"/>
                <w:lang w:val="en-IE" w:eastAsia="en-IE"/>
              </w:rPr>
              <w:lastRenderedPageBreak/>
              <w:t xml:space="preserve">Act 1998 in accordance with Section 2, Children First National Guidance and other relevant child safeguarding legislation and policies. </w:t>
            </w:r>
          </w:p>
          <w:p w14:paraId="5FFC2670" w14:textId="77777777" w:rsidR="00CA37DB" w:rsidRPr="00D67071" w:rsidRDefault="00CA37DB" w:rsidP="00CA37DB">
            <w:pPr>
              <w:spacing w:before="100" w:beforeAutospacing="1" w:after="100" w:afterAutospacing="1"/>
              <w:rPr>
                <w:rFonts w:ascii="Arial" w:hAnsi="Arial" w:cs="Arial"/>
                <w:color w:val="000000"/>
                <w:lang w:val="en-IE" w:eastAsia="en-IE"/>
              </w:rPr>
            </w:pPr>
            <w:r w:rsidRPr="00D67071">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D67071" w:rsidRDefault="00CA37DB" w:rsidP="00CA37DB">
            <w:pPr>
              <w:spacing w:before="100" w:beforeAutospacing="1" w:after="100" w:afterAutospacing="1"/>
              <w:rPr>
                <w:rFonts w:ascii="Arial" w:hAnsi="Arial" w:cs="Arial"/>
                <w:color w:val="000000"/>
                <w:lang w:val="en-IE" w:eastAsia="en-IE"/>
              </w:rPr>
            </w:pPr>
            <w:r w:rsidRPr="00D67071">
              <w:rPr>
                <w:rFonts w:ascii="Arial" w:hAnsi="Arial" w:cs="Arial"/>
                <w:color w:val="000000"/>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D67071" w:rsidRDefault="00CA37DB" w:rsidP="00CA37DB">
            <w:pPr>
              <w:spacing w:before="100" w:beforeAutospacing="1" w:after="100" w:afterAutospacing="1"/>
              <w:rPr>
                <w:rFonts w:ascii="Arial" w:hAnsi="Arial" w:cs="Arial"/>
                <w:color w:val="000000"/>
                <w:lang w:val="en-IE" w:eastAsia="en-IE"/>
              </w:rPr>
            </w:pPr>
            <w:r w:rsidRPr="00D67071">
              <w:rPr>
                <w:rFonts w:ascii="Arial" w:hAnsi="Arial" w:cs="Arial"/>
                <w:color w:val="000000"/>
                <w:lang w:val="en-IE" w:eastAsia="en-IE"/>
              </w:rPr>
              <w:t xml:space="preserve">You should check if you are a </w:t>
            </w:r>
            <w:hyperlink r:id="rId22" w:history="1">
              <w:r w:rsidRPr="00D67071">
                <w:rPr>
                  <w:rFonts w:ascii="Arial" w:hAnsi="Arial" w:cs="Arial"/>
                  <w:color w:val="0000FF"/>
                  <w:u w:val="single"/>
                  <w:lang w:val="en-IE" w:eastAsia="en-IE"/>
                </w:rPr>
                <w:t>Mandated Person</w:t>
              </w:r>
            </w:hyperlink>
            <w:r w:rsidRPr="00D67071">
              <w:rPr>
                <w:rFonts w:ascii="Arial" w:hAnsi="Arial" w:cs="Arial"/>
                <w:color w:val="000000"/>
                <w:lang w:val="en-IE" w:eastAsia="en-IE"/>
              </w:rPr>
              <w:t xml:space="preserve"> and be familiar with the related roles and legal responsibilities.</w:t>
            </w:r>
          </w:p>
          <w:p w14:paraId="0699DFD4" w14:textId="77777777" w:rsidR="00CA37DB" w:rsidRPr="00D67071" w:rsidRDefault="00CA37DB" w:rsidP="00CA37DB">
            <w:pPr>
              <w:spacing w:before="100" w:beforeAutospacing="1" w:after="100" w:afterAutospacing="1"/>
              <w:rPr>
                <w:rFonts w:ascii="Arial" w:hAnsi="Arial" w:cs="Arial"/>
                <w:color w:val="000000"/>
                <w:lang w:val="en-IE" w:eastAsia="en-IE"/>
              </w:rPr>
            </w:pPr>
            <w:r w:rsidRPr="00D67071">
              <w:rPr>
                <w:rFonts w:ascii="Arial" w:hAnsi="Arial" w:cs="Arial"/>
                <w:color w:val="000000"/>
                <w:lang w:val="en-IE" w:eastAsia="en-IE"/>
              </w:rPr>
              <w:t xml:space="preserve">Visit </w:t>
            </w:r>
            <w:hyperlink r:id="rId23" w:history="1">
              <w:r w:rsidRPr="00D67071">
                <w:rPr>
                  <w:rFonts w:ascii="Arial" w:hAnsi="Arial" w:cs="Arial"/>
                  <w:color w:val="0000FF"/>
                  <w:u w:val="single"/>
                  <w:lang w:val="en-IE" w:eastAsia="en-IE"/>
                </w:rPr>
                <w:t>HSE Children First</w:t>
              </w:r>
            </w:hyperlink>
            <w:r w:rsidRPr="00D67071">
              <w:rPr>
                <w:rFonts w:ascii="Arial" w:hAnsi="Arial" w:cs="Arial"/>
                <w:color w:val="000000"/>
                <w:lang w:val="en-IE" w:eastAsia="en-IE"/>
              </w:rPr>
              <w:t xml:space="preserve"> for further information, guidance and resources.</w:t>
            </w:r>
          </w:p>
        </w:tc>
      </w:tr>
      <w:tr w:rsidR="00CA37DB" w:rsidRPr="00D67071" w14:paraId="47EE0FC9" w14:textId="77777777" w:rsidTr="00BA1F71">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D67071" w:rsidRDefault="00CA37DB" w:rsidP="00CA37DB">
            <w:pPr>
              <w:jc w:val="both"/>
              <w:rPr>
                <w:rFonts w:ascii="Arial" w:hAnsi="Arial" w:cs="Arial"/>
                <w:b/>
                <w:bCs/>
              </w:rPr>
            </w:pPr>
            <w:r w:rsidRPr="00D67071">
              <w:rPr>
                <w:rFonts w:ascii="Arial"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D67071" w:rsidRDefault="00CA37DB" w:rsidP="00CA37DB">
            <w:pPr>
              <w:jc w:val="both"/>
              <w:rPr>
                <w:rFonts w:ascii="Arial" w:hAnsi="Arial" w:cs="Arial"/>
              </w:rPr>
            </w:pPr>
            <w:r w:rsidRPr="00D67071">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D67071" w:rsidRDefault="00CA37DB" w:rsidP="00CA37DB">
            <w:pPr>
              <w:jc w:val="both"/>
              <w:rPr>
                <w:rFonts w:ascii="Arial" w:hAnsi="Arial" w:cs="Arial"/>
              </w:rPr>
            </w:pPr>
          </w:p>
        </w:tc>
      </w:tr>
      <w:tr w:rsidR="00CA37DB" w:rsidRPr="00D67071" w14:paraId="68DC3EF6" w14:textId="77777777" w:rsidTr="00BA1F71">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D67071" w:rsidRDefault="00CA37DB" w:rsidP="00CA37DB">
            <w:pPr>
              <w:jc w:val="both"/>
              <w:rPr>
                <w:rFonts w:ascii="Arial" w:hAnsi="Arial" w:cs="Arial"/>
                <w:b/>
                <w:bCs/>
              </w:rPr>
            </w:pPr>
            <w:r w:rsidRPr="00D67071">
              <w:rPr>
                <w:rFonts w:ascii="Arial"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D67071" w:rsidRDefault="00CA37DB" w:rsidP="00CA37DB">
            <w:pPr>
              <w:jc w:val="both"/>
              <w:rPr>
                <w:rFonts w:ascii="Arial" w:hAnsi="Arial" w:cs="Arial"/>
              </w:rPr>
            </w:pPr>
            <w:r w:rsidRPr="00D67071">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D67071" w:rsidRDefault="00CA37DB" w:rsidP="00CA37DB">
            <w:pPr>
              <w:jc w:val="both"/>
              <w:rPr>
                <w:rFonts w:ascii="Arial" w:hAnsi="Arial" w:cs="Arial"/>
              </w:rPr>
            </w:pPr>
          </w:p>
          <w:p w14:paraId="03295B58" w14:textId="77777777" w:rsidR="00CA37DB" w:rsidRPr="00D67071" w:rsidRDefault="00CA37DB" w:rsidP="00CA37DB">
            <w:pPr>
              <w:jc w:val="both"/>
              <w:rPr>
                <w:rFonts w:ascii="Arial" w:hAnsi="Arial" w:cs="Arial"/>
              </w:rPr>
            </w:pPr>
            <w:r w:rsidRPr="00D67071">
              <w:rPr>
                <w:rFonts w:ascii="Arial" w:hAnsi="Arial" w:cs="Arial"/>
              </w:rPr>
              <w:t>Key responsibilities include:</w:t>
            </w:r>
          </w:p>
          <w:p w14:paraId="64A1ED46" w14:textId="77777777" w:rsidR="00CA37DB" w:rsidRPr="00D67071" w:rsidRDefault="00CA37DB" w:rsidP="00CA37DB">
            <w:pPr>
              <w:jc w:val="both"/>
              <w:rPr>
                <w:rFonts w:ascii="Arial" w:hAnsi="Arial" w:cs="Arial"/>
              </w:rPr>
            </w:pPr>
          </w:p>
          <w:p w14:paraId="33187A03"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Developing a SSSS for the department/service</w:t>
            </w:r>
            <w:r w:rsidRPr="00D67071">
              <w:rPr>
                <w:rFonts w:ascii="Arial" w:eastAsia="Calibri" w:hAnsi="Arial" w:cs="Arial"/>
                <w:vertAlign w:val="superscript"/>
              </w:rPr>
              <w:footnoteReference w:id="1"/>
            </w:r>
            <w:r w:rsidRPr="00D67071">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Consulting and communicating with staff and safety representatives on OSH matters.</w:t>
            </w:r>
          </w:p>
          <w:p w14:paraId="1D6E0BBE"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Ensuring that all incidents occurring within the relevant department/service are appropriately managed and investigated in accordance with HSE procedures</w:t>
            </w:r>
            <w:r w:rsidRPr="00D67071">
              <w:rPr>
                <w:rFonts w:ascii="Arial" w:eastAsia="Calibri" w:hAnsi="Arial" w:cs="Arial"/>
                <w:vertAlign w:val="superscript"/>
              </w:rPr>
              <w:footnoteReference w:id="2"/>
            </w:r>
            <w:r w:rsidRPr="00D67071">
              <w:rPr>
                <w:rFonts w:ascii="Arial" w:hAnsi="Arial" w:cs="Arial"/>
              </w:rPr>
              <w:t>.</w:t>
            </w:r>
          </w:p>
          <w:p w14:paraId="2824D101"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Seeking advice from health and safety professionals through the National Health and Safety Function Helpdesk as appropriate.</w:t>
            </w:r>
          </w:p>
          <w:p w14:paraId="2772DF58" w14:textId="77777777" w:rsidR="00CA37DB" w:rsidRPr="00D67071" w:rsidRDefault="00CA37DB" w:rsidP="006E618B">
            <w:pPr>
              <w:numPr>
                <w:ilvl w:val="0"/>
                <w:numId w:val="14"/>
              </w:numPr>
              <w:ind w:left="714" w:hanging="357"/>
              <w:contextualSpacing/>
              <w:jc w:val="both"/>
              <w:rPr>
                <w:rFonts w:ascii="Arial" w:hAnsi="Arial" w:cs="Arial"/>
              </w:rPr>
            </w:pPr>
            <w:r w:rsidRPr="00D67071">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D67071" w:rsidRDefault="00CA37DB" w:rsidP="00CA37DB">
            <w:pPr>
              <w:jc w:val="both"/>
              <w:rPr>
                <w:rFonts w:ascii="Arial" w:hAnsi="Arial" w:cs="Arial"/>
              </w:rPr>
            </w:pPr>
          </w:p>
          <w:p w14:paraId="7519A8ED" w14:textId="77777777" w:rsidR="00CA37DB" w:rsidRPr="00D67071" w:rsidRDefault="00CA37DB" w:rsidP="00CA37DB">
            <w:pPr>
              <w:jc w:val="both"/>
              <w:rPr>
                <w:rFonts w:ascii="Arial" w:hAnsi="Arial" w:cs="Arial"/>
              </w:rPr>
            </w:pPr>
            <w:r w:rsidRPr="00D67071">
              <w:rPr>
                <w:rFonts w:ascii="Arial" w:hAnsi="Arial" w:cs="Arial"/>
              </w:rPr>
              <w:t xml:space="preserve">Note: Detailed roles and responsibilities of Line Managers are outlined in local SSSS. </w:t>
            </w:r>
          </w:p>
          <w:p w14:paraId="7472881A" w14:textId="77777777" w:rsidR="00CA37DB" w:rsidRPr="00D67071" w:rsidRDefault="00CA37DB" w:rsidP="00CA37DB">
            <w:pPr>
              <w:jc w:val="both"/>
              <w:rPr>
                <w:rFonts w:ascii="Arial" w:hAnsi="Arial" w:cs="Arial"/>
              </w:rPr>
            </w:pPr>
          </w:p>
        </w:tc>
      </w:tr>
    </w:tbl>
    <w:p w14:paraId="2F030F2D" w14:textId="236A0C63"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12A9AE13" w14:textId="1287C1DB" w:rsidR="00CA37DB" w:rsidRDefault="00CA37DB" w:rsidP="00CA37DB">
      <w:pPr>
        <w:tabs>
          <w:tab w:val="left" w:pos="8364"/>
        </w:tabs>
        <w:rPr>
          <w:rFonts w:ascii="Calibri" w:hAnsi="Calibri" w:cs="Arial"/>
          <w:sz w:val="22"/>
          <w:szCs w:val="22"/>
        </w:rPr>
      </w:pPr>
    </w:p>
    <w:p w14:paraId="7D24B5D0" w14:textId="045FE2CE" w:rsidR="00CA37DB" w:rsidRDefault="00CA37DB" w:rsidP="00CA37DB">
      <w:pPr>
        <w:tabs>
          <w:tab w:val="left" w:pos="8364"/>
        </w:tabs>
        <w:rPr>
          <w:rFonts w:ascii="Calibri" w:hAnsi="Calibri" w:cs="Arial"/>
          <w:sz w:val="22"/>
          <w:szCs w:val="22"/>
        </w:rPr>
      </w:pPr>
    </w:p>
    <w:p w14:paraId="6D8C9E39" w14:textId="469EE30C" w:rsidR="00CA37DB" w:rsidRDefault="00CA37DB" w:rsidP="00CA37DB">
      <w:pPr>
        <w:tabs>
          <w:tab w:val="left" w:pos="8364"/>
        </w:tabs>
        <w:rPr>
          <w:rFonts w:ascii="Calibri" w:hAnsi="Calibri" w:cs="Arial"/>
          <w:sz w:val="22"/>
          <w:szCs w:val="22"/>
        </w:rPr>
      </w:pPr>
    </w:p>
    <w:p w14:paraId="58792464" w14:textId="3A75F2C9" w:rsidR="00CA37DB" w:rsidRDefault="00CA37DB" w:rsidP="00CA37DB">
      <w:pPr>
        <w:tabs>
          <w:tab w:val="left" w:pos="8364"/>
        </w:tabs>
        <w:rPr>
          <w:rFonts w:ascii="Calibri" w:hAnsi="Calibri" w:cs="Arial"/>
          <w:sz w:val="22"/>
          <w:szCs w:val="22"/>
        </w:rPr>
      </w:pPr>
    </w:p>
    <w:p w14:paraId="59EFD66B" w14:textId="6101B90F" w:rsidR="00CA37DB" w:rsidRDefault="00CA37DB" w:rsidP="00CA37DB">
      <w:pPr>
        <w:tabs>
          <w:tab w:val="left" w:pos="8364"/>
        </w:tabs>
        <w:rPr>
          <w:rFonts w:ascii="Calibri" w:hAnsi="Calibri" w:cs="Arial"/>
          <w:sz w:val="22"/>
          <w:szCs w:val="22"/>
        </w:rPr>
      </w:pPr>
    </w:p>
    <w:p w14:paraId="1A256DC3" w14:textId="28F0883D" w:rsidR="00CA37DB" w:rsidRDefault="00CA37DB" w:rsidP="00CA37DB">
      <w:pPr>
        <w:tabs>
          <w:tab w:val="left" w:pos="8364"/>
        </w:tabs>
        <w:rPr>
          <w:rFonts w:ascii="Calibri" w:hAnsi="Calibri" w:cs="Arial"/>
          <w:sz w:val="22"/>
          <w:szCs w:val="22"/>
        </w:rPr>
      </w:pPr>
    </w:p>
    <w:p w14:paraId="2EA7610E" w14:textId="66432835" w:rsidR="00CA37DB" w:rsidRDefault="00CA37DB" w:rsidP="00CA37DB">
      <w:pPr>
        <w:tabs>
          <w:tab w:val="left" w:pos="8364"/>
        </w:tabs>
        <w:rPr>
          <w:rFonts w:ascii="Calibri" w:hAnsi="Calibri" w:cs="Arial"/>
          <w:sz w:val="22"/>
          <w:szCs w:val="22"/>
        </w:rPr>
      </w:pPr>
    </w:p>
    <w:p w14:paraId="396A5617" w14:textId="3F758C38" w:rsidR="00CA37DB" w:rsidRDefault="00CA37DB" w:rsidP="00CA37DB">
      <w:pPr>
        <w:tabs>
          <w:tab w:val="left" w:pos="8364"/>
        </w:tabs>
        <w:rPr>
          <w:rFonts w:ascii="Calibri" w:hAnsi="Calibri" w:cs="Arial"/>
          <w:sz w:val="22"/>
          <w:szCs w:val="22"/>
        </w:rPr>
      </w:pPr>
    </w:p>
    <w:p w14:paraId="1B910E59" w14:textId="26E0232E" w:rsidR="00CA37DB" w:rsidRDefault="00CA37DB" w:rsidP="00CA37DB">
      <w:pPr>
        <w:tabs>
          <w:tab w:val="left" w:pos="8364"/>
        </w:tabs>
        <w:rPr>
          <w:rFonts w:ascii="Calibri" w:hAnsi="Calibri" w:cs="Arial"/>
          <w:sz w:val="22"/>
          <w:szCs w:val="22"/>
        </w:rPr>
      </w:pPr>
    </w:p>
    <w:p w14:paraId="7FB2740C" w14:textId="7C1AF67A" w:rsidR="00CA37DB" w:rsidRDefault="00CA37DB" w:rsidP="00CA37DB">
      <w:pPr>
        <w:tabs>
          <w:tab w:val="left" w:pos="8364"/>
        </w:tabs>
        <w:rPr>
          <w:rFonts w:ascii="Calibri" w:hAnsi="Calibri" w:cs="Arial"/>
          <w:sz w:val="22"/>
          <w:szCs w:val="22"/>
        </w:rPr>
      </w:pPr>
    </w:p>
    <w:p w14:paraId="316EABEB" w14:textId="77777777" w:rsidR="00CA37DB" w:rsidRPr="00CA37DB" w:rsidRDefault="00CA37DB" w:rsidP="00CA37DB">
      <w:pPr>
        <w:tabs>
          <w:tab w:val="left" w:pos="8364"/>
        </w:tabs>
        <w:rPr>
          <w:rFonts w:ascii="Calibri" w:hAnsi="Calibri" w:cs="Arial"/>
          <w:sz w:val="22"/>
          <w:szCs w:val="22"/>
        </w:rPr>
      </w:pPr>
    </w:p>
    <w:p w14:paraId="765530E2" w14:textId="77777777" w:rsidR="00CA37DB" w:rsidRPr="00CA37DB" w:rsidRDefault="00CA37DB" w:rsidP="00CA37DB">
      <w:pPr>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BEA08AC0"/>
    <w:lvl w:ilvl="0" w:tplc="6C0EAC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36C3934"/>
    <w:multiLevelType w:val="hybridMultilevel"/>
    <w:tmpl w:val="EC9A9712"/>
    <w:lvl w:ilvl="0" w:tplc="0D1A090A">
      <w:start w:val="1"/>
      <w:numFmt w:val="bullet"/>
      <w:lvlText w:val="•"/>
      <w:lvlJc w:val="left"/>
      <w:pPr>
        <w:tabs>
          <w:tab w:val="num" w:pos="720"/>
        </w:tabs>
        <w:ind w:left="720" w:hanging="360"/>
      </w:pPr>
      <w:rPr>
        <w:rFonts w:ascii="Arial" w:hAnsi="Arial" w:cs="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CE5E8F"/>
    <w:multiLevelType w:val="hybridMultilevel"/>
    <w:tmpl w:val="C51E8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1D3B1934"/>
    <w:multiLevelType w:val="hybridMultilevel"/>
    <w:tmpl w:val="A9F0DE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B266D3"/>
    <w:multiLevelType w:val="hybridMultilevel"/>
    <w:tmpl w:val="EF24C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223E0A"/>
    <w:multiLevelType w:val="hybridMultilevel"/>
    <w:tmpl w:val="A63A82C8"/>
    <w:lvl w:ilvl="0" w:tplc="D390F256">
      <w:start w:val="1"/>
      <w:numFmt w:val="bullet"/>
      <w:lvlText w:val="•"/>
      <w:lvlJc w:val="left"/>
      <w:pPr>
        <w:tabs>
          <w:tab w:val="num" w:pos="720"/>
        </w:tabs>
        <w:ind w:left="720" w:hanging="360"/>
      </w:pPr>
      <w:rPr>
        <w:rFonts w:ascii="Arial" w:hAnsi="Aria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77B65E6"/>
    <w:multiLevelType w:val="multilevel"/>
    <w:tmpl w:val="CF92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A31547"/>
    <w:multiLevelType w:val="hybridMultilevel"/>
    <w:tmpl w:val="D722EE96"/>
    <w:lvl w:ilvl="0" w:tplc="125A8D3C">
      <w:start w:val="1"/>
      <w:numFmt w:val="bullet"/>
      <w:lvlText w:val=""/>
      <w:lvlJc w:val="left"/>
      <w:pPr>
        <w:ind w:left="720" w:hanging="360"/>
      </w:pPr>
      <w:rPr>
        <w:rFonts w:ascii="Symbol" w:hAnsi="Symbol" w:hint="default"/>
        <w:color w:val="auto"/>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8331F39"/>
    <w:multiLevelType w:val="hybridMultilevel"/>
    <w:tmpl w:val="63B2173C"/>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51C4C44"/>
    <w:multiLevelType w:val="hybridMultilevel"/>
    <w:tmpl w:val="09625EF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E625BA"/>
    <w:multiLevelType w:val="hybridMultilevel"/>
    <w:tmpl w:val="4208A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EE00B2A"/>
    <w:multiLevelType w:val="hybridMultilevel"/>
    <w:tmpl w:val="08BC8340"/>
    <w:lvl w:ilvl="0" w:tplc="D390F256">
      <w:start w:val="1"/>
      <w:numFmt w:val="bullet"/>
      <w:lvlText w:val="•"/>
      <w:lvlJc w:val="left"/>
      <w:pPr>
        <w:tabs>
          <w:tab w:val="num" w:pos="720"/>
        </w:tabs>
        <w:ind w:left="720" w:hanging="360"/>
      </w:pPr>
      <w:rPr>
        <w:rFonts w:ascii="Arial" w:hAnsi="Aria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4E72FC0"/>
    <w:multiLevelType w:val="multilevel"/>
    <w:tmpl w:val="17DC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AB74ED"/>
    <w:multiLevelType w:val="hybridMultilevel"/>
    <w:tmpl w:val="F32C9810"/>
    <w:lvl w:ilvl="0" w:tplc="4D88CF1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251EE7"/>
    <w:multiLevelType w:val="hybridMultilevel"/>
    <w:tmpl w:val="2822069E"/>
    <w:lvl w:ilvl="0" w:tplc="3ED290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7"/>
  </w:num>
  <w:num w:numId="3">
    <w:abstractNumId w:val="27"/>
  </w:num>
  <w:num w:numId="4">
    <w:abstractNumId w:val="24"/>
  </w:num>
  <w:num w:numId="5">
    <w:abstractNumId w:val="33"/>
  </w:num>
  <w:num w:numId="6">
    <w:abstractNumId w:val="4"/>
  </w:num>
  <w:num w:numId="7">
    <w:abstractNumId w:val="42"/>
  </w:num>
  <w:num w:numId="8">
    <w:abstractNumId w:val="46"/>
  </w:num>
  <w:num w:numId="9">
    <w:abstractNumId w:val="45"/>
  </w:num>
  <w:num w:numId="10">
    <w:abstractNumId w:val="23"/>
  </w:num>
  <w:num w:numId="11">
    <w:abstractNumId w:val="36"/>
  </w:num>
  <w:num w:numId="12">
    <w:abstractNumId w:val="5"/>
  </w:num>
  <w:num w:numId="13">
    <w:abstractNumId w:val="8"/>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31"/>
  </w:num>
  <w:num w:numId="17">
    <w:abstractNumId w:val="40"/>
  </w:num>
  <w:num w:numId="18">
    <w:abstractNumId w:val="26"/>
  </w:num>
  <w:num w:numId="19">
    <w:abstractNumId w:val="38"/>
  </w:num>
  <w:num w:numId="20">
    <w:abstractNumId w:val="7"/>
  </w:num>
  <w:num w:numId="21">
    <w:abstractNumId w:val="34"/>
  </w:num>
  <w:num w:numId="22">
    <w:abstractNumId w:val="20"/>
  </w:num>
  <w:num w:numId="23">
    <w:abstractNumId w:val="3"/>
  </w:num>
  <w:num w:numId="24">
    <w:abstractNumId w:val="15"/>
  </w:num>
  <w:num w:numId="25">
    <w:abstractNumId w:val="41"/>
  </w:num>
  <w:num w:numId="26">
    <w:abstractNumId w:val="21"/>
  </w:num>
  <w:num w:numId="27">
    <w:abstractNumId w:val="31"/>
  </w:num>
  <w:num w:numId="28">
    <w:abstractNumId w:val="37"/>
  </w:num>
  <w:num w:numId="29">
    <w:abstractNumId w:val="11"/>
  </w:num>
  <w:num w:numId="30">
    <w:abstractNumId w:val="13"/>
  </w:num>
  <w:num w:numId="31">
    <w:abstractNumId w:val="28"/>
  </w:num>
  <w:num w:numId="32">
    <w:abstractNumId w:val="6"/>
  </w:num>
  <w:num w:numId="33">
    <w:abstractNumId w:val="14"/>
  </w:num>
  <w:num w:numId="34">
    <w:abstractNumId w:val="29"/>
  </w:num>
  <w:num w:numId="35">
    <w:abstractNumId w:val="12"/>
  </w:num>
  <w:num w:numId="36">
    <w:abstractNumId w:val="39"/>
  </w:num>
  <w:num w:numId="37">
    <w:abstractNumId w:val="18"/>
  </w:num>
  <w:num w:numId="38">
    <w:abstractNumId w:val="30"/>
  </w:num>
  <w:num w:numId="39">
    <w:abstractNumId w:val="35"/>
  </w:num>
  <w:num w:numId="40">
    <w:abstractNumId w:val="16"/>
  </w:num>
  <w:num w:numId="41">
    <w:abstractNumId w:val="22"/>
  </w:num>
  <w:num w:numId="42">
    <w:abstractNumId w:val="9"/>
  </w:num>
  <w:num w:numId="43">
    <w:abstractNumId w:val="25"/>
  </w:num>
  <w:num w:numId="44">
    <w:abstractNumId w:val="43"/>
  </w:num>
  <w:num w:numId="4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84562"/>
    <w:rsid w:val="000A5514"/>
    <w:rsid w:val="000C2BAF"/>
    <w:rsid w:val="000C604D"/>
    <w:rsid w:val="000E4C1D"/>
    <w:rsid w:val="000E512B"/>
    <w:rsid w:val="000F048B"/>
    <w:rsid w:val="00121DD1"/>
    <w:rsid w:val="00126C83"/>
    <w:rsid w:val="0014041D"/>
    <w:rsid w:val="00140D27"/>
    <w:rsid w:val="00146DAE"/>
    <w:rsid w:val="0015417A"/>
    <w:rsid w:val="0019117D"/>
    <w:rsid w:val="001970D5"/>
    <w:rsid w:val="001B0006"/>
    <w:rsid w:val="001B44F5"/>
    <w:rsid w:val="001B500A"/>
    <w:rsid w:val="001C686C"/>
    <w:rsid w:val="001F2FA9"/>
    <w:rsid w:val="001F394D"/>
    <w:rsid w:val="001F64A3"/>
    <w:rsid w:val="00243D2B"/>
    <w:rsid w:val="00252016"/>
    <w:rsid w:val="002A4D91"/>
    <w:rsid w:val="002C46B0"/>
    <w:rsid w:val="002C769E"/>
    <w:rsid w:val="002D5D1F"/>
    <w:rsid w:val="003016D8"/>
    <w:rsid w:val="00301E98"/>
    <w:rsid w:val="00301FD7"/>
    <w:rsid w:val="00324823"/>
    <w:rsid w:val="0034039D"/>
    <w:rsid w:val="00342F86"/>
    <w:rsid w:val="00363F42"/>
    <w:rsid w:val="00381A4D"/>
    <w:rsid w:val="003C344F"/>
    <w:rsid w:val="003D32A6"/>
    <w:rsid w:val="003E145E"/>
    <w:rsid w:val="004041F5"/>
    <w:rsid w:val="0041620B"/>
    <w:rsid w:val="00424B6D"/>
    <w:rsid w:val="0042735B"/>
    <w:rsid w:val="00431EDD"/>
    <w:rsid w:val="00435F45"/>
    <w:rsid w:val="00445D39"/>
    <w:rsid w:val="00477496"/>
    <w:rsid w:val="0048129F"/>
    <w:rsid w:val="00492C50"/>
    <w:rsid w:val="00493248"/>
    <w:rsid w:val="004949E6"/>
    <w:rsid w:val="004A134C"/>
    <w:rsid w:val="004A3100"/>
    <w:rsid w:val="004A6CE9"/>
    <w:rsid w:val="004B5676"/>
    <w:rsid w:val="004C6A34"/>
    <w:rsid w:val="004D1342"/>
    <w:rsid w:val="004D1748"/>
    <w:rsid w:val="004D47F8"/>
    <w:rsid w:val="004D7E86"/>
    <w:rsid w:val="004E41D8"/>
    <w:rsid w:val="004F31C3"/>
    <w:rsid w:val="0050435D"/>
    <w:rsid w:val="00514546"/>
    <w:rsid w:val="00521A2F"/>
    <w:rsid w:val="0052591B"/>
    <w:rsid w:val="0053644D"/>
    <w:rsid w:val="005407A6"/>
    <w:rsid w:val="005423A4"/>
    <w:rsid w:val="00545953"/>
    <w:rsid w:val="0055290C"/>
    <w:rsid w:val="00556120"/>
    <w:rsid w:val="00556300"/>
    <w:rsid w:val="00573F37"/>
    <w:rsid w:val="00577917"/>
    <w:rsid w:val="00582C55"/>
    <w:rsid w:val="00591B79"/>
    <w:rsid w:val="005B1134"/>
    <w:rsid w:val="005C25F5"/>
    <w:rsid w:val="005D2AA7"/>
    <w:rsid w:val="005E4C94"/>
    <w:rsid w:val="00600CE5"/>
    <w:rsid w:val="00612084"/>
    <w:rsid w:val="00620E7E"/>
    <w:rsid w:val="00625F5A"/>
    <w:rsid w:val="0062623C"/>
    <w:rsid w:val="00641533"/>
    <w:rsid w:val="00641FAB"/>
    <w:rsid w:val="00652681"/>
    <w:rsid w:val="00654150"/>
    <w:rsid w:val="00655B40"/>
    <w:rsid w:val="0066792A"/>
    <w:rsid w:val="00670C4A"/>
    <w:rsid w:val="00697E3A"/>
    <w:rsid w:val="006A52B1"/>
    <w:rsid w:val="006A6785"/>
    <w:rsid w:val="006C5C6C"/>
    <w:rsid w:val="006C7C36"/>
    <w:rsid w:val="006D3F1C"/>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A5A03"/>
    <w:rsid w:val="008B35C4"/>
    <w:rsid w:val="008B59EF"/>
    <w:rsid w:val="008B5D57"/>
    <w:rsid w:val="008B7173"/>
    <w:rsid w:val="008C47DE"/>
    <w:rsid w:val="008D6E67"/>
    <w:rsid w:val="008E101B"/>
    <w:rsid w:val="008E6892"/>
    <w:rsid w:val="00941A68"/>
    <w:rsid w:val="00941CCE"/>
    <w:rsid w:val="00946371"/>
    <w:rsid w:val="00952CA6"/>
    <w:rsid w:val="0096487F"/>
    <w:rsid w:val="00971285"/>
    <w:rsid w:val="00975484"/>
    <w:rsid w:val="009A2C1C"/>
    <w:rsid w:val="009B223A"/>
    <w:rsid w:val="009B753A"/>
    <w:rsid w:val="009C6660"/>
    <w:rsid w:val="009D0C49"/>
    <w:rsid w:val="009D4252"/>
    <w:rsid w:val="009E47C4"/>
    <w:rsid w:val="009E5756"/>
    <w:rsid w:val="00A11675"/>
    <w:rsid w:val="00A14B87"/>
    <w:rsid w:val="00A27CB0"/>
    <w:rsid w:val="00A35145"/>
    <w:rsid w:val="00A35173"/>
    <w:rsid w:val="00A64EDC"/>
    <w:rsid w:val="00A725F7"/>
    <w:rsid w:val="00A74A2D"/>
    <w:rsid w:val="00A907E5"/>
    <w:rsid w:val="00AA025C"/>
    <w:rsid w:val="00AA6D48"/>
    <w:rsid w:val="00AB0EEA"/>
    <w:rsid w:val="00AC134C"/>
    <w:rsid w:val="00AC619B"/>
    <w:rsid w:val="00AD3E2F"/>
    <w:rsid w:val="00AD7A8B"/>
    <w:rsid w:val="00AE16DB"/>
    <w:rsid w:val="00AF093B"/>
    <w:rsid w:val="00B17E37"/>
    <w:rsid w:val="00B204A9"/>
    <w:rsid w:val="00B3376B"/>
    <w:rsid w:val="00B41581"/>
    <w:rsid w:val="00B50D22"/>
    <w:rsid w:val="00B53145"/>
    <w:rsid w:val="00B82D6A"/>
    <w:rsid w:val="00BA1F71"/>
    <w:rsid w:val="00BB004F"/>
    <w:rsid w:val="00BB15F7"/>
    <w:rsid w:val="00BB3BD1"/>
    <w:rsid w:val="00BC489C"/>
    <w:rsid w:val="00BC5A28"/>
    <w:rsid w:val="00BD06A5"/>
    <w:rsid w:val="00BD6544"/>
    <w:rsid w:val="00BE62F9"/>
    <w:rsid w:val="00BF04DE"/>
    <w:rsid w:val="00BF0C99"/>
    <w:rsid w:val="00C078FB"/>
    <w:rsid w:val="00C110BC"/>
    <w:rsid w:val="00C27AF1"/>
    <w:rsid w:val="00C3150C"/>
    <w:rsid w:val="00C45FE7"/>
    <w:rsid w:val="00C524A0"/>
    <w:rsid w:val="00C53BB5"/>
    <w:rsid w:val="00C541CA"/>
    <w:rsid w:val="00C557F9"/>
    <w:rsid w:val="00C57B71"/>
    <w:rsid w:val="00C67A92"/>
    <w:rsid w:val="00C707BD"/>
    <w:rsid w:val="00C7113C"/>
    <w:rsid w:val="00C74F9E"/>
    <w:rsid w:val="00C778BC"/>
    <w:rsid w:val="00C80783"/>
    <w:rsid w:val="00C850E5"/>
    <w:rsid w:val="00C928E9"/>
    <w:rsid w:val="00CA37DB"/>
    <w:rsid w:val="00CB2FEB"/>
    <w:rsid w:val="00CE6E04"/>
    <w:rsid w:val="00CF049C"/>
    <w:rsid w:val="00CF0F7C"/>
    <w:rsid w:val="00D15C21"/>
    <w:rsid w:val="00D1602C"/>
    <w:rsid w:val="00D20769"/>
    <w:rsid w:val="00D2427F"/>
    <w:rsid w:val="00D26FA1"/>
    <w:rsid w:val="00D34A41"/>
    <w:rsid w:val="00D46269"/>
    <w:rsid w:val="00D50A67"/>
    <w:rsid w:val="00D67071"/>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77108"/>
    <w:rsid w:val="00E835A6"/>
    <w:rsid w:val="00E9429F"/>
    <w:rsid w:val="00EA0B7E"/>
    <w:rsid w:val="00EA4D2F"/>
    <w:rsid w:val="00EC0220"/>
    <w:rsid w:val="00EC513D"/>
    <w:rsid w:val="00EC5B3B"/>
    <w:rsid w:val="00EF118C"/>
    <w:rsid w:val="00EF7B87"/>
    <w:rsid w:val="00F272AB"/>
    <w:rsid w:val="00F42AA7"/>
    <w:rsid w:val="00F42DEF"/>
    <w:rsid w:val="00F4759C"/>
    <w:rsid w:val="00F60B8D"/>
    <w:rsid w:val="00F6709A"/>
    <w:rsid w:val="00F74C49"/>
    <w:rsid w:val="00F85A40"/>
    <w:rsid w:val="00F86AF3"/>
    <w:rsid w:val="00FB16F4"/>
    <w:rsid w:val="00FB706F"/>
    <w:rsid w:val="00FC56F4"/>
    <w:rsid w:val="00FC59D4"/>
    <w:rsid w:val="00FD0620"/>
    <w:rsid w:val="00FD0B32"/>
    <w:rsid w:val="00FE01FF"/>
    <w:rsid w:val="00FE332A"/>
    <w:rsid w:val="00FF6837"/>
    <w:rsid w:val="00FF7B95"/>
    <w:rsid w:val="028574BB"/>
    <w:rsid w:val="2C991D9C"/>
    <w:rsid w:val="34FCD7A8"/>
    <w:rsid w:val="41E69C4E"/>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E77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eirdreS.OBrien@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4977</Words>
  <Characters>29995</Characters>
  <Application>Microsoft Office Word</Application>
  <DocSecurity>0</DocSecurity>
  <Lines>249</Lines>
  <Paragraphs>69</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Mariah McCormack</cp:lastModifiedBy>
  <cp:revision>43</cp:revision>
  <cp:lastPrinted>2011-06-21T19:59:00Z</cp:lastPrinted>
  <dcterms:created xsi:type="dcterms:W3CDTF">2026-03-04T09:35:00Z</dcterms:created>
  <dcterms:modified xsi:type="dcterms:W3CDTF">2026-09-08T14:40:00Z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