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39F32A4F" w:rsidR="006F0040" w:rsidRPr="00926D1C" w:rsidRDefault="006F0040"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69F386EC">
        <w:rPr>
          <w:rFonts w:eastAsia="Times New Roman" w:cs="Arial"/>
          <w:b/>
          <w:bCs/>
          <w:sz w:val="24"/>
          <w:szCs w:val="24"/>
          <w:lang w:eastAsia="en-IE"/>
        </w:rPr>
        <w:t xml:space="preserve">Recruitment reference </w:t>
      </w:r>
      <w:r w:rsidRPr="00926D1C">
        <w:rPr>
          <w:rFonts w:eastAsia="Times New Roman" w:cs="Arial"/>
          <w:b/>
          <w:bCs/>
          <w:sz w:val="24"/>
          <w:szCs w:val="24"/>
          <w:lang w:eastAsia="en-IE"/>
        </w:rPr>
        <w:t xml:space="preserve">no: </w:t>
      </w:r>
      <w:r w:rsidR="00601FB9">
        <w:rPr>
          <w:rFonts w:eastAsia="Times New Roman" w:cs="Arial"/>
          <w:b/>
          <w:bCs/>
          <w:sz w:val="24"/>
          <w:szCs w:val="24"/>
          <w:lang w:eastAsia="en-IE"/>
        </w:rPr>
        <w:t xml:space="preserve">G12181 </w:t>
      </w:r>
      <w:r w:rsidR="00926D1C" w:rsidRPr="00926D1C">
        <w:rPr>
          <w:rFonts w:eastAsia="Times New Roman" w:cs="Arial"/>
          <w:b/>
          <w:bCs/>
          <w:sz w:val="24"/>
          <w:szCs w:val="24"/>
          <w:lang w:eastAsia="en-IE"/>
        </w:rPr>
        <w:t xml:space="preserve">Physiotherapist, Senior // </w:t>
      </w:r>
      <w:proofErr w:type="spellStart"/>
      <w:r w:rsidR="00926D1C" w:rsidRPr="00926D1C">
        <w:rPr>
          <w:rFonts w:eastAsia="Times New Roman" w:cs="Arial"/>
          <w:b/>
          <w:bCs/>
          <w:sz w:val="24"/>
          <w:szCs w:val="24"/>
          <w:lang w:eastAsia="en-IE"/>
        </w:rPr>
        <w:t>Fisiteiripeoir</w:t>
      </w:r>
      <w:proofErr w:type="spellEnd"/>
      <w:r w:rsidR="00926D1C" w:rsidRPr="00926D1C">
        <w:rPr>
          <w:rFonts w:eastAsia="Times New Roman" w:cs="Arial"/>
          <w:b/>
          <w:bCs/>
          <w:sz w:val="24"/>
          <w:szCs w:val="24"/>
          <w:lang w:eastAsia="en-IE"/>
        </w:rPr>
        <w:t xml:space="preserve">, </w:t>
      </w:r>
      <w:proofErr w:type="spellStart"/>
      <w:r w:rsidR="00926D1C" w:rsidRPr="00926D1C">
        <w:rPr>
          <w:rFonts w:eastAsia="Times New Roman" w:cs="Arial"/>
          <w:b/>
          <w:bCs/>
          <w:sz w:val="24"/>
          <w:szCs w:val="24"/>
          <w:lang w:eastAsia="en-IE"/>
        </w:rPr>
        <w:t>Sinsearach</w:t>
      </w:r>
      <w:proofErr w:type="spellEnd"/>
      <w:r w:rsidR="00926D1C" w:rsidRPr="00926D1C">
        <w:rPr>
          <w:rFonts w:eastAsia="Times New Roman" w:cs="Arial"/>
          <w:b/>
          <w:bCs/>
          <w:sz w:val="24"/>
          <w:szCs w:val="24"/>
          <w:lang w:eastAsia="en-IE"/>
        </w:rPr>
        <w:t>, Musculoskeletal (MSK) Rheumatology/Orthopaedics Outpatient Services (OPD)</w:t>
      </w:r>
      <w:r w:rsidRPr="00926D1C">
        <w:rPr>
          <w:rFonts w:eastAsia="Times New Roman" w:cs="Arial"/>
          <w:b/>
          <w:bCs/>
          <w:sz w:val="24"/>
          <w:szCs w:val="24"/>
          <w:lang w:eastAsia="en-IE"/>
        </w:rPr>
        <w:t>,</w:t>
      </w:r>
    </w:p>
    <w:p w14:paraId="6BB259D8" w14:textId="752233ED" w:rsidR="006F0040" w:rsidRPr="00926D1C" w:rsidRDefault="00926D1C"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926D1C">
        <w:rPr>
          <w:rFonts w:eastAsia="Times New Roman" w:cs="Arial"/>
          <w:b/>
          <w:bCs/>
          <w:sz w:val="24"/>
          <w:szCs w:val="24"/>
          <w:lang w:eastAsia="en-IE"/>
        </w:rPr>
        <w:t>Galway University Hospitals</w:t>
      </w:r>
    </w:p>
    <w:p w14:paraId="342D91CE" w14:textId="714A97E4" w:rsidR="006F0040" w:rsidRPr="00926D1C" w:rsidRDefault="006F0040" w:rsidP="006F0040">
      <w:pPr>
        <w:spacing w:before="240" w:after="120" w:line="240" w:lineRule="auto"/>
        <w:rPr>
          <w:rFonts w:eastAsia="Times New Roman" w:cs="Arial"/>
          <w:iCs/>
          <w:szCs w:val="20"/>
          <w:lang w:eastAsia="en-IE"/>
        </w:rPr>
      </w:pPr>
      <w:r w:rsidRPr="00926D1C">
        <w:rPr>
          <w:rFonts w:eastAsia="Times New Roman" w:cs="Arial"/>
          <w:szCs w:val="20"/>
          <w:lang w:eastAsia="en-IE"/>
        </w:rPr>
        <w:t>Thank you for your interest in this role.</w:t>
      </w:r>
      <w:r w:rsidRPr="00926D1C">
        <w:rPr>
          <w:rFonts w:eastAsia="Times New Roman" w:cs="Arial"/>
          <w:iCs/>
          <w:szCs w:val="20"/>
          <w:lang w:eastAsia="en-IE"/>
        </w:rPr>
        <w:t xml:space="preserve"> 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51BCEC33" w14:textId="4A0BB77C" w:rsidR="006F0040" w:rsidRPr="00CB6483" w:rsidRDefault="006F0040" w:rsidP="006F0040">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w:t>
      </w:r>
      <w:r w:rsidRPr="00926D1C">
        <w:rPr>
          <w:rFonts w:ascii="Arial" w:eastAsia="Times New Roman" w:hAnsi="Arial" w:cs="Arial"/>
          <w:sz w:val="20"/>
          <w:szCs w:val="20"/>
        </w:rPr>
        <w:t xml:space="preserve">regarding the Recruitment process please contact: </w:t>
      </w:r>
      <w:r w:rsidR="00926D1C" w:rsidRPr="00926D1C">
        <w:rPr>
          <w:rFonts w:ascii="Arial" w:eastAsia="Times New Roman" w:hAnsi="Arial" w:cs="Arial"/>
          <w:sz w:val="20"/>
          <w:szCs w:val="20"/>
        </w:rPr>
        <w:t xml:space="preserve">GUH Recruitment Team – </w:t>
      </w:r>
      <w:hyperlink r:id="rId10" w:history="1">
        <w:r w:rsidR="00926D1C" w:rsidRPr="00926D1C">
          <w:rPr>
            <w:rStyle w:val="Hyperlink"/>
            <w:rFonts w:ascii="Arial" w:eastAsia="Times New Roman" w:hAnsi="Arial" w:cs="Arial"/>
            <w:color w:val="auto"/>
            <w:sz w:val="20"/>
            <w:szCs w:val="20"/>
          </w:rPr>
          <w:t>Recruit.GUH@hse.ie</w:t>
        </w:r>
      </w:hyperlink>
      <w:r w:rsidR="00926D1C" w:rsidRPr="00926D1C">
        <w:rPr>
          <w:rFonts w:ascii="Arial" w:eastAsia="Times New Roman" w:hAnsi="Arial" w:cs="Arial"/>
          <w:sz w:val="20"/>
          <w:szCs w:val="20"/>
        </w:rPr>
        <w:t xml:space="preserve"> </w:t>
      </w:r>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58C90E92" w14:textId="77777777" w:rsidR="006F0040" w:rsidRDefault="006F0040" w:rsidP="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Pr="002E056A">
              <w:rPr>
                <w:rStyle w:val="Hyperlink"/>
                <w:rFonts w:eastAsia="Times New Roman" w:cs="Arial"/>
                <w:noProof/>
                <w:lang w:val="en-US"/>
              </w:rPr>
              <w:t>Who should apply?</w:t>
            </w:r>
            <w:r>
              <w:rPr>
                <w:noProof/>
                <w:webHidden/>
              </w:rPr>
              <w:tab/>
            </w:r>
            <w:r>
              <w:rPr>
                <w:noProof/>
                <w:webHidden/>
              </w:rPr>
              <w:fldChar w:fldCharType="begin"/>
            </w:r>
            <w:r>
              <w:rPr>
                <w:noProof/>
                <w:webHidden/>
              </w:rPr>
              <w:instrText xml:space="preserve"> PAGEREF _Toc188374524 \h </w:instrText>
            </w:r>
            <w:r>
              <w:rPr>
                <w:noProof/>
                <w:webHidden/>
              </w:rPr>
            </w:r>
            <w:r>
              <w:rPr>
                <w:noProof/>
                <w:webHidden/>
              </w:rPr>
              <w:fldChar w:fldCharType="separate"/>
            </w:r>
            <w:r>
              <w:rPr>
                <w:noProof/>
                <w:webHidden/>
              </w:rPr>
              <w:t>2</w:t>
            </w:r>
            <w:r>
              <w:rPr>
                <w:noProof/>
                <w:webHidden/>
              </w:rPr>
              <w:fldChar w:fldCharType="end"/>
            </w:r>
          </w:hyperlink>
        </w:p>
        <w:p w14:paraId="3440E615" w14:textId="77777777" w:rsidR="006F0040" w:rsidRDefault="00601FB9" w:rsidP="006F0040">
          <w:pPr>
            <w:pStyle w:val="TOC1"/>
            <w:rPr>
              <w:rFonts w:asciiTheme="minorHAnsi" w:eastAsiaTheme="minorEastAsia" w:hAnsiTheme="minorHAnsi"/>
              <w:noProof/>
              <w:sz w:val="22"/>
              <w:lang w:eastAsia="en-IE"/>
            </w:rPr>
          </w:pPr>
          <w:hyperlink w:anchor="_Toc188374525" w:history="1">
            <w:r w:rsidR="006F0040" w:rsidRPr="002E056A">
              <w:rPr>
                <w:rStyle w:val="Hyperlink"/>
                <w:rFonts w:eastAsia="Times New Roman" w:cs="Arial"/>
                <w:noProof/>
                <w:lang w:val="en-US"/>
              </w:rPr>
              <w:t>How to apply for this post.</w:t>
            </w:r>
            <w:r w:rsidR="006F0040">
              <w:rPr>
                <w:noProof/>
                <w:webHidden/>
              </w:rPr>
              <w:tab/>
            </w:r>
            <w:r w:rsidR="006F0040">
              <w:rPr>
                <w:noProof/>
                <w:webHidden/>
              </w:rPr>
              <w:fldChar w:fldCharType="begin"/>
            </w:r>
            <w:r w:rsidR="006F0040">
              <w:rPr>
                <w:noProof/>
                <w:webHidden/>
              </w:rPr>
              <w:instrText xml:space="preserve"> PAGEREF _Toc188374525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38C794D0" w14:textId="77777777" w:rsidR="006F0040" w:rsidRDefault="00601FB9" w:rsidP="006F0040">
          <w:pPr>
            <w:pStyle w:val="TOC1"/>
            <w:rPr>
              <w:rFonts w:asciiTheme="minorHAnsi" w:eastAsiaTheme="minorEastAsia" w:hAnsiTheme="minorHAnsi"/>
              <w:noProof/>
              <w:sz w:val="22"/>
              <w:lang w:eastAsia="en-IE"/>
            </w:rPr>
          </w:pPr>
          <w:hyperlink w:anchor="_Toc188374526" w:history="1">
            <w:r w:rsidR="006F0040" w:rsidRPr="002E056A">
              <w:rPr>
                <w:rStyle w:val="Hyperlink"/>
                <w:rFonts w:cs="Arial"/>
                <w:noProof/>
              </w:rPr>
              <w:t>Candidates on existing panels</w:t>
            </w:r>
            <w:r w:rsidR="006F0040">
              <w:rPr>
                <w:noProof/>
                <w:webHidden/>
              </w:rPr>
              <w:tab/>
            </w:r>
            <w:r w:rsidR="006F0040">
              <w:rPr>
                <w:noProof/>
                <w:webHidden/>
              </w:rPr>
              <w:fldChar w:fldCharType="begin"/>
            </w:r>
            <w:r w:rsidR="006F0040">
              <w:rPr>
                <w:noProof/>
                <w:webHidden/>
              </w:rPr>
              <w:instrText xml:space="preserve"> PAGEREF _Toc188374526 \h </w:instrText>
            </w:r>
            <w:r w:rsidR="006F0040">
              <w:rPr>
                <w:noProof/>
                <w:webHidden/>
              </w:rPr>
            </w:r>
            <w:r w:rsidR="006F0040">
              <w:rPr>
                <w:noProof/>
                <w:webHidden/>
              </w:rPr>
              <w:fldChar w:fldCharType="separate"/>
            </w:r>
            <w:r w:rsidR="006F0040">
              <w:rPr>
                <w:noProof/>
                <w:webHidden/>
              </w:rPr>
              <w:t>3</w:t>
            </w:r>
            <w:r w:rsidR="006F0040">
              <w:rPr>
                <w:noProof/>
                <w:webHidden/>
              </w:rPr>
              <w:fldChar w:fldCharType="end"/>
            </w:r>
          </w:hyperlink>
        </w:p>
        <w:p w14:paraId="5BA4B997" w14:textId="77777777" w:rsidR="006F0040" w:rsidRDefault="00601FB9" w:rsidP="006F0040">
          <w:pPr>
            <w:pStyle w:val="TOC1"/>
            <w:rPr>
              <w:rFonts w:asciiTheme="minorHAnsi" w:eastAsiaTheme="minorEastAsia" w:hAnsiTheme="minorHAnsi"/>
              <w:noProof/>
              <w:sz w:val="22"/>
              <w:lang w:eastAsia="en-IE"/>
            </w:rPr>
          </w:pPr>
          <w:hyperlink w:anchor="_Toc188374527" w:history="1">
            <w:r w:rsidR="006F0040" w:rsidRPr="002E056A">
              <w:rPr>
                <w:rStyle w:val="Hyperlink"/>
                <w:rFonts w:cs="Arial"/>
                <w:noProof/>
              </w:rPr>
              <w:t>How we will manage the selection process.</w:t>
            </w:r>
            <w:r w:rsidR="006F0040">
              <w:rPr>
                <w:noProof/>
                <w:webHidden/>
              </w:rPr>
              <w:tab/>
            </w:r>
            <w:r w:rsidR="006F0040">
              <w:rPr>
                <w:noProof/>
                <w:webHidden/>
              </w:rPr>
              <w:fldChar w:fldCharType="begin"/>
            </w:r>
            <w:r w:rsidR="006F0040">
              <w:rPr>
                <w:noProof/>
                <w:webHidden/>
              </w:rPr>
              <w:instrText xml:space="preserve"> PAGEREF _Toc188374527 \h </w:instrText>
            </w:r>
            <w:r w:rsidR="006F0040">
              <w:rPr>
                <w:noProof/>
                <w:webHidden/>
              </w:rPr>
            </w:r>
            <w:r w:rsidR="006F0040">
              <w:rPr>
                <w:noProof/>
                <w:webHidden/>
              </w:rPr>
              <w:fldChar w:fldCharType="separate"/>
            </w:r>
            <w:r w:rsidR="006F0040">
              <w:rPr>
                <w:noProof/>
                <w:webHidden/>
              </w:rPr>
              <w:t>4</w:t>
            </w:r>
            <w:r w:rsidR="006F0040">
              <w:rPr>
                <w:noProof/>
                <w:webHidden/>
              </w:rPr>
              <w:fldChar w:fldCharType="end"/>
            </w:r>
          </w:hyperlink>
        </w:p>
        <w:p w14:paraId="5970C160" w14:textId="77777777" w:rsidR="006F0040" w:rsidRDefault="00601FB9" w:rsidP="006F0040">
          <w:pPr>
            <w:pStyle w:val="TOC1"/>
            <w:rPr>
              <w:rFonts w:asciiTheme="minorHAnsi" w:eastAsiaTheme="minorEastAsia" w:hAnsiTheme="minorHAnsi"/>
              <w:noProof/>
              <w:sz w:val="22"/>
              <w:lang w:eastAsia="en-IE"/>
            </w:rPr>
          </w:pPr>
          <w:hyperlink w:anchor="_Toc188374528" w:history="1">
            <w:r w:rsidR="006F0040" w:rsidRPr="002E056A">
              <w:rPr>
                <w:rStyle w:val="Hyperlink"/>
                <w:rFonts w:cs="Arial"/>
                <w:noProof/>
              </w:rPr>
              <w:t>Candidate Supports</w:t>
            </w:r>
            <w:r w:rsidR="006F0040">
              <w:rPr>
                <w:noProof/>
                <w:webHidden/>
              </w:rPr>
              <w:tab/>
            </w:r>
            <w:r w:rsidR="006F0040">
              <w:rPr>
                <w:noProof/>
                <w:webHidden/>
              </w:rPr>
              <w:fldChar w:fldCharType="begin"/>
            </w:r>
            <w:r w:rsidR="006F0040">
              <w:rPr>
                <w:noProof/>
                <w:webHidden/>
              </w:rPr>
              <w:instrText xml:space="preserve"> PAGEREF _Toc188374528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5B772D0" w14:textId="77777777" w:rsidR="006F0040" w:rsidRDefault="00601FB9" w:rsidP="006F0040">
          <w:pPr>
            <w:pStyle w:val="TOC1"/>
            <w:rPr>
              <w:rFonts w:asciiTheme="minorHAnsi" w:eastAsiaTheme="minorEastAsia" w:hAnsiTheme="minorHAnsi"/>
              <w:noProof/>
              <w:sz w:val="22"/>
              <w:lang w:eastAsia="en-IE"/>
            </w:rPr>
          </w:pPr>
          <w:hyperlink w:anchor="_Toc188374529" w:history="1">
            <w:r w:rsidR="006F0040" w:rsidRPr="002E056A">
              <w:rPr>
                <w:rStyle w:val="Hyperlink"/>
                <w:noProof/>
              </w:rPr>
              <w:t>Reasonable Accommodations Requests for Candidates with Disabilities</w:t>
            </w:r>
            <w:r w:rsidR="006F0040">
              <w:rPr>
                <w:noProof/>
                <w:webHidden/>
              </w:rPr>
              <w:tab/>
            </w:r>
            <w:r w:rsidR="006F0040">
              <w:rPr>
                <w:noProof/>
                <w:webHidden/>
              </w:rPr>
              <w:fldChar w:fldCharType="begin"/>
            </w:r>
            <w:r w:rsidR="006F0040">
              <w:rPr>
                <w:noProof/>
                <w:webHidden/>
              </w:rPr>
              <w:instrText xml:space="preserve"> PAGEREF _Toc188374529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79BC87D3" w14:textId="77777777" w:rsidR="006F0040" w:rsidRDefault="00601FB9" w:rsidP="006F0040">
          <w:pPr>
            <w:pStyle w:val="TOC1"/>
            <w:rPr>
              <w:rFonts w:asciiTheme="minorHAnsi" w:eastAsiaTheme="minorEastAsia" w:hAnsiTheme="minorHAnsi"/>
              <w:noProof/>
              <w:sz w:val="22"/>
              <w:lang w:eastAsia="en-IE"/>
            </w:rPr>
          </w:pPr>
          <w:hyperlink w:anchor="_Toc188374530" w:history="1">
            <w:r w:rsidR="006F0040" w:rsidRPr="002E056A">
              <w:rPr>
                <w:rStyle w:val="Hyperlink"/>
                <w:rFonts w:cs="Arial"/>
                <w:noProof/>
              </w:rPr>
              <w:t>Interview Notes</w:t>
            </w:r>
            <w:r w:rsidR="006F0040">
              <w:rPr>
                <w:noProof/>
                <w:webHidden/>
              </w:rPr>
              <w:tab/>
            </w:r>
            <w:r w:rsidR="006F0040">
              <w:rPr>
                <w:noProof/>
                <w:webHidden/>
              </w:rPr>
              <w:fldChar w:fldCharType="begin"/>
            </w:r>
            <w:r w:rsidR="006F0040">
              <w:rPr>
                <w:noProof/>
                <w:webHidden/>
              </w:rPr>
              <w:instrText xml:space="preserve"> PAGEREF _Toc188374530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50B3A9EE" w14:textId="77777777" w:rsidR="006F0040" w:rsidRDefault="00601FB9" w:rsidP="006F0040">
          <w:pPr>
            <w:pStyle w:val="TOC1"/>
            <w:rPr>
              <w:rFonts w:asciiTheme="minorHAnsi" w:eastAsiaTheme="minorEastAsia" w:hAnsiTheme="minorHAnsi"/>
              <w:noProof/>
              <w:sz w:val="22"/>
              <w:lang w:eastAsia="en-IE"/>
            </w:rPr>
          </w:pPr>
          <w:hyperlink w:anchor="_Toc188374531" w:history="1">
            <w:r w:rsidR="006F0040" w:rsidRPr="002E056A">
              <w:rPr>
                <w:rStyle w:val="Hyperlink"/>
                <w:rFonts w:cs="Arial"/>
                <w:noProof/>
              </w:rPr>
              <w:t>Formation of Panels</w:t>
            </w:r>
            <w:r w:rsidR="006F0040">
              <w:rPr>
                <w:noProof/>
                <w:webHidden/>
              </w:rPr>
              <w:tab/>
            </w:r>
            <w:r w:rsidR="006F0040">
              <w:rPr>
                <w:noProof/>
                <w:webHidden/>
              </w:rPr>
              <w:fldChar w:fldCharType="begin"/>
            </w:r>
            <w:r w:rsidR="006F0040">
              <w:rPr>
                <w:noProof/>
                <w:webHidden/>
              </w:rPr>
              <w:instrText xml:space="preserve"> PAGEREF _Toc188374531 \h </w:instrText>
            </w:r>
            <w:r w:rsidR="006F0040">
              <w:rPr>
                <w:noProof/>
                <w:webHidden/>
              </w:rPr>
            </w:r>
            <w:r w:rsidR="006F0040">
              <w:rPr>
                <w:noProof/>
                <w:webHidden/>
              </w:rPr>
              <w:fldChar w:fldCharType="separate"/>
            </w:r>
            <w:r w:rsidR="006F0040">
              <w:rPr>
                <w:noProof/>
                <w:webHidden/>
              </w:rPr>
              <w:t>5</w:t>
            </w:r>
            <w:r w:rsidR="006F0040">
              <w:rPr>
                <w:noProof/>
                <w:webHidden/>
              </w:rPr>
              <w:fldChar w:fldCharType="end"/>
            </w:r>
          </w:hyperlink>
        </w:p>
        <w:p w14:paraId="178AE81B" w14:textId="77777777" w:rsidR="006F0040" w:rsidRDefault="00601FB9" w:rsidP="006F0040">
          <w:pPr>
            <w:pStyle w:val="TOC1"/>
            <w:rPr>
              <w:rFonts w:asciiTheme="minorHAnsi" w:eastAsiaTheme="minorEastAsia" w:hAnsiTheme="minorHAnsi"/>
              <w:noProof/>
              <w:sz w:val="22"/>
              <w:lang w:eastAsia="en-IE"/>
            </w:rPr>
          </w:pPr>
          <w:hyperlink w:anchor="_Toc188374532" w:history="1">
            <w:r w:rsidR="006F0040" w:rsidRPr="002E056A">
              <w:rPr>
                <w:rStyle w:val="Hyperlink"/>
                <w:noProof/>
              </w:rPr>
              <w:t>Speciality Areas/Care Groups</w:t>
            </w:r>
            <w:r w:rsidR="006F0040">
              <w:rPr>
                <w:noProof/>
                <w:webHidden/>
              </w:rPr>
              <w:tab/>
            </w:r>
            <w:r w:rsidR="006F0040">
              <w:rPr>
                <w:noProof/>
                <w:webHidden/>
              </w:rPr>
              <w:fldChar w:fldCharType="begin"/>
            </w:r>
            <w:r w:rsidR="006F0040">
              <w:rPr>
                <w:noProof/>
                <w:webHidden/>
              </w:rPr>
              <w:instrText xml:space="preserve"> PAGEREF _Toc188374532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46F702B7" w14:textId="77777777" w:rsidR="006F0040" w:rsidRDefault="00601FB9" w:rsidP="006F0040">
          <w:pPr>
            <w:pStyle w:val="TOC1"/>
            <w:rPr>
              <w:rFonts w:asciiTheme="minorHAnsi" w:eastAsiaTheme="minorEastAsia" w:hAnsiTheme="minorHAnsi"/>
              <w:noProof/>
              <w:sz w:val="22"/>
              <w:lang w:eastAsia="en-IE"/>
            </w:rPr>
          </w:pPr>
          <w:hyperlink w:anchor="_Toc188374533" w:history="1">
            <w:r w:rsidR="006F0040" w:rsidRPr="002E056A">
              <w:rPr>
                <w:rStyle w:val="Hyperlink"/>
                <w:noProof/>
              </w:rPr>
              <w:t>Marking System</w:t>
            </w:r>
            <w:r w:rsidR="006F0040">
              <w:rPr>
                <w:noProof/>
                <w:webHidden/>
              </w:rPr>
              <w:tab/>
            </w:r>
            <w:r w:rsidR="006F0040">
              <w:rPr>
                <w:noProof/>
                <w:webHidden/>
              </w:rPr>
              <w:fldChar w:fldCharType="begin"/>
            </w:r>
            <w:r w:rsidR="006F0040">
              <w:rPr>
                <w:noProof/>
                <w:webHidden/>
              </w:rPr>
              <w:instrText xml:space="preserve"> PAGEREF _Toc188374533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D2FF515" w14:textId="77777777" w:rsidR="006F0040" w:rsidRDefault="00601FB9" w:rsidP="006F0040">
          <w:pPr>
            <w:pStyle w:val="TOC1"/>
            <w:rPr>
              <w:rFonts w:asciiTheme="minorHAnsi" w:eastAsiaTheme="minorEastAsia" w:hAnsiTheme="minorHAnsi"/>
              <w:noProof/>
              <w:sz w:val="22"/>
              <w:lang w:eastAsia="en-IE"/>
            </w:rPr>
          </w:pPr>
          <w:hyperlink w:anchor="_Toc188374534" w:history="1">
            <w:r w:rsidR="006F0040" w:rsidRPr="002E056A">
              <w:rPr>
                <w:rStyle w:val="Hyperlink"/>
                <w:noProof/>
              </w:rPr>
              <w:t>Future panels</w:t>
            </w:r>
            <w:r w:rsidR="006F0040">
              <w:rPr>
                <w:noProof/>
                <w:webHidden/>
              </w:rPr>
              <w:tab/>
            </w:r>
            <w:r w:rsidR="006F0040">
              <w:rPr>
                <w:noProof/>
                <w:webHidden/>
              </w:rPr>
              <w:fldChar w:fldCharType="begin"/>
            </w:r>
            <w:r w:rsidR="006F0040">
              <w:rPr>
                <w:noProof/>
                <w:webHidden/>
              </w:rPr>
              <w:instrText xml:space="preserve"> PAGEREF _Toc188374534 \h </w:instrText>
            </w:r>
            <w:r w:rsidR="006F0040">
              <w:rPr>
                <w:noProof/>
                <w:webHidden/>
              </w:rPr>
            </w:r>
            <w:r w:rsidR="006F0040">
              <w:rPr>
                <w:noProof/>
                <w:webHidden/>
              </w:rPr>
              <w:fldChar w:fldCharType="separate"/>
            </w:r>
            <w:r w:rsidR="006F0040">
              <w:rPr>
                <w:noProof/>
                <w:webHidden/>
              </w:rPr>
              <w:t>6</w:t>
            </w:r>
            <w:r w:rsidR="006F0040">
              <w:rPr>
                <w:noProof/>
                <w:webHidden/>
              </w:rPr>
              <w:fldChar w:fldCharType="end"/>
            </w:r>
          </w:hyperlink>
        </w:p>
        <w:p w14:paraId="03D9EEDD" w14:textId="77777777" w:rsidR="006F0040" w:rsidRDefault="00601FB9" w:rsidP="006F0040">
          <w:pPr>
            <w:pStyle w:val="TOC1"/>
            <w:rPr>
              <w:rFonts w:asciiTheme="minorHAnsi" w:eastAsiaTheme="minorEastAsia" w:hAnsiTheme="minorHAnsi"/>
              <w:noProof/>
              <w:sz w:val="22"/>
              <w:lang w:eastAsia="en-IE"/>
            </w:rPr>
          </w:pPr>
          <w:hyperlink w:anchor="_Toc188374535" w:history="1">
            <w:r w:rsidR="006F0040" w:rsidRPr="002E056A">
              <w:rPr>
                <w:rStyle w:val="Hyperlink"/>
                <w:rFonts w:eastAsia="Times New Roman" w:cs="Arial"/>
                <w:noProof/>
                <w:lang w:val="en-US"/>
              </w:rPr>
              <w:t>Acceptance / Declination of a Recommendation to Proceed</w:t>
            </w:r>
            <w:r w:rsidR="006F0040">
              <w:rPr>
                <w:noProof/>
                <w:webHidden/>
              </w:rPr>
              <w:tab/>
            </w:r>
            <w:r w:rsidR="006F0040">
              <w:rPr>
                <w:noProof/>
                <w:webHidden/>
              </w:rPr>
              <w:fldChar w:fldCharType="begin"/>
            </w:r>
            <w:r w:rsidR="006F0040">
              <w:rPr>
                <w:noProof/>
                <w:webHidden/>
              </w:rPr>
              <w:instrText xml:space="preserve"> PAGEREF _Toc188374535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5AAD4BA8" w14:textId="77777777" w:rsidR="006F0040" w:rsidRDefault="00601FB9" w:rsidP="006F0040">
          <w:pPr>
            <w:pStyle w:val="TOC1"/>
            <w:rPr>
              <w:rFonts w:asciiTheme="minorHAnsi" w:eastAsiaTheme="minorEastAsia" w:hAnsiTheme="minorHAnsi"/>
              <w:noProof/>
              <w:sz w:val="22"/>
              <w:lang w:eastAsia="en-IE"/>
            </w:rPr>
          </w:pPr>
          <w:hyperlink w:anchor="_Toc188374536" w:history="1">
            <w:r w:rsidR="006F0040" w:rsidRPr="002E056A">
              <w:rPr>
                <w:rStyle w:val="Hyperlink"/>
                <w:rFonts w:eastAsia="Times New Roman" w:cs="Arial"/>
                <w:noProof/>
                <w:lang w:val="en-US"/>
              </w:rPr>
              <w:t>Recruitment Process Time Scales</w:t>
            </w:r>
            <w:r w:rsidR="006F0040">
              <w:rPr>
                <w:noProof/>
                <w:webHidden/>
              </w:rPr>
              <w:tab/>
            </w:r>
            <w:r w:rsidR="006F0040">
              <w:rPr>
                <w:noProof/>
                <w:webHidden/>
              </w:rPr>
              <w:fldChar w:fldCharType="begin"/>
            </w:r>
            <w:r w:rsidR="006F0040">
              <w:rPr>
                <w:noProof/>
                <w:webHidden/>
              </w:rPr>
              <w:instrText xml:space="preserve"> PAGEREF _Toc188374536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453C4EC9" w14:textId="77777777" w:rsidR="006F0040" w:rsidRDefault="00601FB9" w:rsidP="006F0040">
          <w:pPr>
            <w:pStyle w:val="TOC1"/>
            <w:rPr>
              <w:rFonts w:asciiTheme="minorHAnsi" w:eastAsiaTheme="minorEastAsia" w:hAnsiTheme="minorHAnsi"/>
              <w:noProof/>
              <w:sz w:val="22"/>
              <w:lang w:eastAsia="en-IE"/>
            </w:rPr>
          </w:pPr>
          <w:hyperlink w:anchor="_Toc188374537" w:history="1">
            <w:r w:rsidR="006F0040" w:rsidRPr="002E056A">
              <w:rPr>
                <w:rStyle w:val="Hyperlink"/>
                <w:rFonts w:eastAsia="Times New Roman" w:cs="Arial"/>
                <w:noProof/>
                <w:lang w:val="en-US"/>
              </w:rPr>
              <w:t>Security Clearance</w:t>
            </w:r>
            <w:r w:rsidR="006F0040">
              <w:rPr>
                <w:noProof/>
                <w:webHidden/>
              </w:rPr>
              <w:tab/>
            </w:r>
            <w:r w:rsidR="006F0040">
              <w:rPr>
                <w:noProof/>
                <w:webHidden/>
              </w:rPr>
              <w:fldChar w:fldCharType="begin"/>
            </w:r>
            <w:r w:rsidR="006F0040">
              <w:rPr>
                <w:noProof/>
                <w:webHidden/>
              </w:rPr>
              <w:instrText xml:space="preserve"> PAGEREF _Toc188374537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35A75E4B" w14:textId="77777777" w:rsidR="006F0040" w:rsidRDefault="00601FB9" w:rsidP="006F0040">
          <w:pPr>
            <w:pStyle w:val="TOC1"/>
            <w:rPr>
              <w:rFonts w:asciiTheme="minorHAnsi" w:eastAsiaTheme="minorEastAsia" w:hAnsiTheme="minorHAnsi"/>
              <w:noProof/>
              <w:sz w:val="22"/>
              <w:lang w:eastAsia="en-IE"/>
            </w:rPr>
          </w:pPr>
          <w:hyperlink w:anchor="_Toc188374538" w:history="1">
            <w:r w:rsidR="006F0040" w:rsidRPr="002E056A">
              <w:rPr>
                <w:rStyle w:val="Hyperlink"/>
                <w:rFonts w:cs="Arial"/>
                <w:noProof/>
              </w:rPr>
              <w:t>Review and Complaint Procedure (CPSA)</w:t>
            </w:r>
            <w:r w:rsidR="006F0040">
              <w:rPr>
                <w:noProof/>
                <w:webHidden/>
              </w:rPr>
              <w:tab/>
            </w:r>
            <w:r w:rsidR="006F0040">
              <w:rPr>
                <w:noProof/>
                <w:webHidden/>
              </w:rPr>
              <w:fldChar w:fldCharType="begin"/>
            </w:r>
            <w:r w:rsidR="006F0040">
              <w:rPr>
                <w:noProof/>
                <w:webHidden/>
              </w:rPr>
              <w:instrText xml:space="preserve"> PAGEREF _Toc188374538 \h </w:instrText>
            </w:r>
            <w:r w:rsidR="006F0040">
              <w:rPr>
                <w:noProof/>
                <w:webHidden/>
              </w:rPr>
            </w:r>
            <w:r w:rsidR="006F0040">
              <w:rPr>
                <w:noProof/>
                <w:webHidden/>
              </w:rPr>
              <w:fldChar w:fldCharType="separate"/>
            </w:r>
            <w:r w:rsidR="006F0040">
              <w:rPr>
                <w:noProof/>
                <w:webHidden/>
              </w:rPr>
              <w:t>7</w:t>
            </w:r>
            <w:r w:rsidR="006F0040">
              <w:rPr>
                <w:noProof/>
                <w:webHidden/>
              </w:rPr>
              <w:fldChar w:fldCharType="end"/>
            </w:r>
          </w:hyperlink>
        </w:p>
        <w:p w14:paraId="70D944F3" w14:textId="77777777" w:rsidR="006F0040" w:rsidRDefault="00601FB9" w:rsidP="006F0040">
          <w:pPr>
            <w:pStyle w:val="TOC1"/>
            <w:rPr>
              <w:rFonts w:asciiTheme="minorHAnsi" w:eastAsiaTheme="minorEastAsia" w:hAnsiTheme="minorHAnsi"/>
              <w:noProof/>
              <w:sz w:val="22"/>
              <w:lang w:eastAsia="en-IE"/>
            </w:rPr>
          </w:pPr>
          <w:hyperlink w:anchor="_Toc188374539" w:history="1">
            <w:r w:rsidR="006F0040" w:rsidRPr="002E056A">
              <w:rPr>
                <w:rStyle w:val="Hyperlink"/>
                <w:rFonts w:cs="Arial"/>
                <w:noProof/>
              </w:rPr>
              <w:t>HSE Privacy Policy</w:t>
            </w:r>
            <w:r w:rsidR="006F0040">
              <w:rPr>
                <w:noProof/>
                <w:webHidden/>
              </w:rPr>
              <w:tab/>
            </w:r>
            <w:r w:rsidR="006F0040">
              <w:rPr>
                <w:noProof/>
                <w:webHidden/>
              </w:rPr>
              <w:fldChar w:fldCharType="begin"/>
            </w:r>
            <w:r w:rsidR="006F0040">
              <w:rPr>
                <w:noProof/>
                <w:webHidden/>
              </w:rPr>
              <w:instrText xml:space="preserve"> PAGEREF _Toc188374539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5A371915" w14:textId="77777777" w:rsidR="006F0040" w:rsidRDefault="00601FB9" w:rsidP="006F0040">
          <w:pPr>
            <w:pStyle w:val="TOC1"/>
            <w:rPr>
              <w:rFonts w:asciiTheme="minorHAnsi" w:eastAsiaTheme="minorEastAsia" w:hAnsiTheme="minorHAnsi"/>
              <w:noProof/>
              <w:sz w:val="22"/>
              <w:lang w:eastAsia="en-IE"/>
            </w:rPr>
          </w:pPr>
          <w:hyperlink w:anchor="_Toc188374540" w:history="1">
            <w:r w:rsidR="006F0040" w:rsidRPr="002E056A">
              <w:rPr>
                <w:rStyle w:val="Hyperlink"/>
                <w:noProof/>
              </w:rPr>
              <w:t>Superannuation / Pension Information</w:t>
            </w:r>
            <w:r w:rsidR="006F0040">
              <w:rPr>
                <w:noProof/>
                <w:webHidden/>
              </w:rPr>
              <w:tab/>
            </w:r>
            <w:r w:rsidR="006F0040">
              <w:rPr>
                <w:noProof/>
                <w:webHidden/>
              </w:rPr>
              <w:fldChar w:fldCharType="begin"/>
            </w:r>
            <w:r w:rsidR="006F0040">
              <w:rPr>
                <w:noProof/>
                <w:webHidden/>
              </w:rPr>
              <w:instrText xml:space="preserve"> PAGEREF _Toc188374540 \h </w:instrText>
            </w:r>
            <w:r w:rsidR="006F0040">
              <w:rPr>
                <w:noProof/>
                <w:webHidden/>
              </w:rPr>
            </w:r>
            <w:r w:rsidR="006F0040">
              <w:rPr>
                <w:noProof/>
                <w:webHidden/>
              </w:rPr>
              <w:fldChar w:fldCharType="separate"/>
            </w:r>
            <w:r w:rsidR="006F0040">
              <w:rPr>
                <w:noProof/>
                <w:webHidden/>
              </w:rPr>
              <w:t>8</w:t>
            </w:r>
            <w:r w:rsidR="006F0040">
              <w:rPr>
                <w:noProof/>
                <w:webHidden/>
              </w:rPr>
              <w:fldChar w:fldCharType="end"/>
            </w:r>
          </w:hyperlink>
        </w:p>
        <w:p w14:paraId="0ECA2FBF" w14:textId="77777777" w:rsidR="006F0040" w:rsidRDefault="00601FB9" w:rsidP="006F0040">
          <w:pPr>
            <w:pStyle w:val="TOC1"/>
            <w:rPr>
              <w:rFonts w:asciiTheme="minorHAnsi" w:eastAsiaTheme="minorEastAsia" w:hAnsiTheme="minorHAnsi"/>
              <w:noProof/>
              <w:sz w:val="22"/>
              <w:lang w:eastAsia="en-IE"/>
            </w:rPr>
          </w:pPr>
          <w:hyperlink w:anchor="_Toc188374541" w:history="1">
            <w:r w:rsidR="006F0040" w:rsidRPr="002E056A">
              <w:rPr>
                <w:rStyle w:val="Hyperlink"/>
                <w:rFonts w:cs="Arial"/>
                <w:noProof/>
              </w:rPr>
              <w:t>Appendices: Supplementary recruitment and selection process information</w:t>
            </w:r>
            <w:r w:rsidR="006F0040">
              <w:rPr>
                <w:noProof/>
                <w:webHidden/>
              </w:rPr>
              <w:tab/>
            </w:r>
            <w:r w:rsidR="006F0040">
              <w:rPr>
                <w:noProof/>
                <w:webHidden/>
              </w:rPr>
              <w:fldChar w:fldCharType="begin"/>
            </w:r>
            <w:r w:rsidR="006F0040">
              <w:rPr>
                <w:noProof/>
                <w:webHidden/>
              </w:rPr>
              <w:instrText xml:space="preserve"> PAGEREF _Toc188374541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7D966230" w14:textId="77777777" w:rsidR="006F0040" w:rsidRDefault="00601FB9" w:rsidP="006F0040">
          <w:pPr>
            <w:pStyle w:val="TOC2"/>
            <w:tabs>
              <w:tab w:val="right" w:leader="dot" w:pos="9288"/>
            </w:tabs>
            <w:rPr>
              <w:rFonts w:asciiTheme="minorHAnsi" w:eastAsiaTheme="minorEastAsia" w:hAnsiTheme="minorHAnsi"/>
              <w:noProof/>
              <w:sz w:val="22"/>
              <w:lang w:eastAsia="en-IE"/>
            </w:rPr>
          </w:pPr>
          <w:hyperlink w:anchor="_Toc188374542" w:history="1">
            <w:r w:rsidR="006F0040" w:rsidRPr="002E056A">
              <w:rPr>
                <w:rStyle w:val="Hyperlink"/>
                <w:noProof/>
              </w:rPr>
              <w:t>Appendix 1: Eligibility Criteria</w:t>
            </w:r>
            <w:r w:rsidR="006F0040">
              <w:rPr>
                <w:noProof/>
                <w:webHidden/>
              </w:rPr>
              <w:tab/>
            </w:r>
            <w:r w:rsidR="006F0040">
              <w:rPr>
                <w:noProof/>
                <w:webHidden/>
              </w:rPr>
              <w:fldChar w:fldCharType="begin"/>
            </w:r>
            <w:r w:rsidR="006F0040">
              <w:rPr>
                <w:noProof/>
                <w:webHidden/>
              </w:rPr>
              <w:instrText xml:space="preserve"> PAGEREF _Toc188374542 \h </w:instrText>
            </w:r>
            <w:r w:rsidR="006F0040">
              <w:rPr>
                <w:noProof/>
                <w:webHidden/>
              </w:rPr>
            </w:r>
            <w:r w:rsidR="006F0040">
              <w:rPr>
                <w:noProof/>
                <w:webHidden/>
              </w:rPr>
              <w:fldChar w:fldCharType="separate"/>
            </w:r>
            <w:r w:rsidR="006F0040">
              <w:rPr>
                <w:noProof/>
                <w:webHidden/>
              </w:rPr>
              <w:t>9</w:t>
            </w:r>
            <w:r w:rsidR="006F0040">
              <w:rPr>
                <w:noProof/>
                <w:webHidden/>
              </w:rPr>
              <w:fldChar w:fldCharType="end"/>
            </w:r>
          </w:hyperlink>
        </w:p>
        <w:p w14:paraId="0D41C74C" w14:textId="77777777" w:rsidR="006F0040" w:rsidRDefault="00601FB9" w:rsidP="006F0040">
          <w:pPr>
            <w:pStyle w:val="TOC2"/>
            <w:tabs>
              <w:tab w:val="right" w:leader="dot" w:pos="9288"/>
            </w:tabs>
            <w:rPr>
              <w:rFonts w:asciiTheme="minorHAnsi" w:eastAsiaTheme="minorEastAsia" w:hAnsiTheme="minorHAnsi"/>
              <w:noProof/>
              <w:sz w:val="22"/>
              <w:lang w:eastAsia="en-IE"/>
            </w:rPr>
          </w:pPr>
          <w:hyperlink w:anchor="_Toc188374543" w:history="1">
            <w:r w:rsidR="006F0040" w:rsidRPr="002E056A">
              <w:rPr>
                <w:rStyle w:val="Hyperlink"/>
                <w:noProof/>
              </w:rPr>
              <w:t>Appendix 2: EEA, Swiss, British and Non-EEA Applicants resident in the State</w:t>
            </w:r>
            <w:r w:rsidR="006F0040">
              <w:rPr>
                <w:noProof/>
                <w:webHidden/>
              </w:rPr>
              <w:tab/>
            </w:r>
            <w:r w:rsidR="006F0040">
              <w:rPr>
                <w:noProof/>
                <w:webHidden/>
              </w:rPr>
              <w:fldChar w:fldCharType="begin"/>
            </w:r>
            <w:r w:rsidR="006F0040">
              <w:rPr>
                <w:noProof/>
                <w:webHidden/>
              </w:rPr>
              <w:instrText xml:space="preserve"> PAGEREF _Toc188374543 \h </w:instrText>
            </w:r>
            <w:r w:rsidR="006F0040">
              <w:rPr>
                <w:noProof/>
                <w:webHidden/>
              </w:rPr>
            </w:r>
            <w:r w:rsidR="006F0040">
              <w:rPr>
                <w:noProof/>
                <w:webHidden/>
              </w:rPr>
              <w:fldChar w:fldCharType="separate"/>
            </w:r>
            <w:r w:rsidR="006F0040">
              <w:rPr>
                <w:noProof/>
                <w:webHidden/>
              </w:rPr>
              <w:t>10</w:t>
            </w:r>
            <w:r w:rsidR="006F0040">
              <w:rPr>
                <w:noProof/>
                <w:webHidden/>
              </w:rPr>
              <w:fldChar w:fldCharType="end"/>
            </w:r>
          </w:hyperlink>
        </w:p>
        <w:p w14:paraId="2F876BD4" w14:textId="77777777" w:rsidR="006F0040" w:rsidRDefault="00601FB9" w:rsidP="006F0040">
          <w:pPr>
            <w:pStyle w:val="TOC2"/>
            <w:tabs>
              <w:tab w:val="right" w:leader="dot" w:pos="9288"/>
            </w:tabs>
            <w:rPr>
              <w:rFonts w:asciiTheme="minorHAnsi" w:eastAsiaTheme="minorEastAsia" w:hAnsiTheme="minorHAnsi"/>
              <w:noProof/>
              <w:sz w:val="22"/>
              <w:lang w:eastAsia="en-IE"/>
            </w:rPr>
          </w:pPr>
          <w:hyperlink w:anchor="_Toc188374544" w:history="1">
            <w:r w:rsidR="006F0040" w:rsidRPr="002E056A">
              <w:rPr>
                <w:rStyle w:val="Hyperlink"/>
                <w:noProof/>
              </w:rPr>
              <w:t>Appendix 3: Clearances</w:t>
            </w:r>
            <w:r w:rsidR="006F0040">
              <w:rPr>
                <w:noProof/>
                <w:webHidden/>
              </w:rPr>
              <w:tab/>
            </w:r>
            <w:r w:rsidR="006F0040">
              <w:rPr>
                <w:noProof/>
                <w:webHidden/>
              </w:rPr>
              <w:fldChar w:fldCharType="begin"/>
            </w:r>
            <w:r w:rsidR="006F0040">
              <w:rPr>
                <w:noProof/>
                <w:webHidden/>
              </w:rPr>
              <w:instrText xml:space="preserve"> PAGEREF _Toc188374544 \h </w:instrText>
            </w:r>
            <w:r w:rsidR="006F0040">
              <w:rPr>
                <w:noProof/>
                <w:webHidden/>
              </w:rPr>
            </w:r>
            <w:r w:rsidR="006F0040">
              <w:rPr>
                <w:noProof/>
                <w:webHidden/>
              </w:rPr>
              <w:fldChar w:fldCharType="separate"/>
            </w:r>
            <w:r w:rsidR="006F0040">
              <w:rPr>
                <w:noProof/>
                <w:webHidden/>
              </w:rPr>
              <w:t>11</w:t>
            </w:r>
            <w:r w:rsidR="006F0040">
              <w:rPr>
                <w:noProof/>
                <w:webHidden/>
              </w:rPr>
              <w:fldChar w:fldCharType="end"/>
            </w:r>
          </w:hyperlink>
        </w:p>
        <w:p w14:paraId="794066D9" w14:textId="77777777" w:rsidR="006F0040" w:rsidRDefault="00601FB9" w:rsidP="006F0040">
          <w:pPr>
            <w:pStyle w:val="TOC2"/>
            <w:tabs>
              <w:tab w:val="right" w:leader="dot" w:pos="9288"/>
            </w:tabs>
            <w:rPr>
              <w:rFonts w:asciiTheme="minorHAnsi" w:eastAsiaTheme="minorEastAsia" w:hAnsiTheme="minorHAnsi"/>
              <w:noProof/>
              <w:sz w:val="22"/>
              <w:lang w:eastAsia="en-IE"/>
            </w:rPr>
          </w:pPr>
          <w:hyperlink w:anchor="_Toc188374545" w:history="1">
            <w:r w:rsidR="006F0040" w:rsidRPr="002E056A">
              <w:rPr>
                <w:rStyle w:val="Hyperlink"/>
                <w:noProof/>
              </w:rPr>
              <w:t>Appendix: 4 Interview Reasonable Accommodation (RA) Requests Process Flowchart for Candidates</w:t>
            </w:r>
            <w:r w:rsidR="006F0040">
              <w:rPr>
                <w:noProof/>
                <w:webHidden/>
              </w:rPr>
              <w:tab/>
            </w:r>
            <w:r w:rsidR="006F0040">
              <w:rPr>
                <w:noProof/>
                <w:webHidden/>
              </w:rPr>
              <w:fldChar w:fldCharType="begin"/>
            </w:r>
            <w:r w:rsidR="006F0040">
              <w:rPr>
                <w:noProof/>
                <w:webHidden/>
              </w:rPr>
              <w:instrText xml:space="preserve"> PAGEREF _Toc188374545 \h </w:instrText>
            </w:r>
            <w:r w:rsidR="006F0040">
              <w:rPr>
                <w:noProof/>
                <w:webHidden/>
              </w:rPr>
            </w:r>
            <w:r w:rsidR="006F0040">
              <w:rPr>
                <w:noProof/>
                <w:webHidden/>
              </w:rPr>
              <w:fldChar w:fldCharType="separate"/>
            </w:r>
            <w:r w:rsidR="006F0040">
              <w:rPr>
                <w:noProof/>
                <w:webHidden/>
              </w:rPr>
              <w:t>13</w:t>
            </w:r>
            <w:r w:rsidR="006F0040">
              <w:rPr>
                <w:noProof/>
                <w:webHidden/>
              </w:rPr>
              <w:fldChar w:fldCharType="end"/>
            </w:r>
          </w:hyperlink>
        </w:p>
        <w:p w14:paraId="36B693EF" w14:textId="77777777" w:rsidR="006F0040" w:rsidRDefault="00601FB9" w:rsidP="006F0040">
          <w:pPr>
            <w:pStyle w:val="TOC2"/>
            <w:tabs>
              <w:tab w:val="right" w:leader="dot" w:pos="9288"/>
            </w:tabs>
            <w:rPr>
              <w:rFonts w:asciiTheme="minorHAnsi" w:eastAsiaTheme="minorEastAsia" w:hAnsiTheme="minorHAnsi"/>
              <w:noProof/>
              <w:sz w:val="22"/>
              <w:lang w:eastAsia="en-IE"/>
            </w:rPr>
          </w:pPr>
          <w:hyperlink w:anchor="_Toc188374546" w:history="1">
            <w:r w:rsidR="006F0040" w:rsidRPr="002E056A">
              <w:rPr>
                <w:rStyle w:val="Hyperlink"/>
                <w:noProof/>
              </w:rPr>
              <w:t>Appendix: 5 Panel Management Rules</w:t>
            </w:r>
            <w:r w:rsidR="006F0040">
              <w:rPr>
                <w:noProof/>
                <w:webHidden/>
              </w:rPr>
              <w:tab/>
            </w:r>
            <w:r w:rsidR="006F0040">
              <w:rPr>
                <w:noProof/>
                <w:webHidden/>
              </w:rPr>
              <w:fldChar w:fldCharType="begin"/>
            </w:r>
            <w:r w:rsidR="006F0040">
              <w:rPr>
                <w:noProof/>
                <w:webHidden/>
              </w:rPr>
              <w:instrText xml:space="preserve"> PAGEREF _Toc188374546 \h </w:instrText>
            </w:r>
            <w:r w:rsidR="006F0040">
              <w:rPr>
                <w:noProof/>
                <w:webHidden/>
              </w:rPr>
            </w:r>
            <w:r w:rsidR="006F0040">
              <w:rPr>
                <w:noProof/>
                <w:webHidden/>
              </w:rPr>
              <w:fldChar w:fldCharType="separate"/>
            </w:r>
            <w:r w:rsidR="006F0040">
              <w:rPr>
                <w:noProof/>
                <w:webHidden/>
              </w:rPr>
              <w:t>14</w:t>
            </w:r>
            <w:r w:rsidR="006F0040">
              <w:rPr>
                <w:noProof/>
                <w:webHidden/>
              </w:rPr>
              <w:fldChar w:fldCharType="end"/>
            </w:r>
          </w:hyperlink>
        </w:p>
        <w:p w14:paraId="15561078" w14:textId="77777777"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proofErr w:type="gramStart"/>
      <w:r w:rsidRPr="00691308">
        <w:rPr>
          <w:rFonts w:cs="Arial"/>
        </w:rPr>
        <w:t>Non-EEA</w:t>
      </w:r>
      <w:proofErr w:type="gramEnd"/>
      <w:r w:rsidRPr="00691308">
        <w:rPr>
          <w:rFonts w:cs="Arial"/>
        </w:rPr>
        <w:t xml:space="preserve">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926D1C" w:rsidRDefault="006F0040" w:rsidP="006F0040">
      <w:pPr>
        <w:autoSpaceDE w:val="0"/>
        <w:autoSpaceDN w:val="0"/>
        <w:adjustRightInd w:val="0"/>
        <w:spacing w:before="240" w:after="120" w:line="240" w:lineRule="auto"/>
        <w:rPr>
          <w:rFonts w:eastAsia="Times New Roman" w:cs="Arial"/>
          <w:szCs w:val="20"/>
          <w:lang w:eastAsia="en-IE"/>
        </w:rPr>
      </w:pPr>
      <w:r w:rsidRPr="00926D1C">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26D1C">
        <w:t xml:space="preserve">While the </w:t>
      </w:r>
      <w:smartTag w:uri="urn:schemas-microsoft-com:office:smarttags" w:element="stockticker">
        <w:r w:rsidRPr="00926D1C">
          <w:t>HSE</w:t>
        </w:r>
      </w:smartTag>
      <w:r w:rsidRPr="00926D1C">
        <w:t xml:space="preserve"> is an equal opportunities employer, in line with current Department </w:t>
      </w:r>
      <w:r w:rsidRPr="009C1327">
        <w:t xml:space="preserve">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18837452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77777777"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15F53B13" w14:textId="5E5D5BF1"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w:t>
      </w:r>
      <w:proofErr w:type="spellStart"/>
      <w:r w:rsidR="0CB30786" w:rsidRPr="3CD97C2E">
        <w:rPr>
          <w:rFonts w:cs="Arial"/>
        </w:rPr>
        <w:t>Rezoomo</w:t>
      </w:r>
      <w:proofErr w:type="spellEnd"/>
      <w:r w:rsidR="0CB30786" w:rsidRPr="3CD97C2E">
        <w:rPr>
          <w:rFonts w:cs="Arial"/>
        </w:rPr>
        <w:t xml:space="preserve">. </w:t>
      </w:r>
    </w:p>
    <w:p w14:paraId="1451E0B4" w14:textId="029DCE58"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926D1C">
        <w:rPr>
          <w:rFonts w:cs="Arial"/>
        </w:rPr>
        <w:t xml:space="preserve"> – </w:t>
      </w:r>
      <w:r w:rsidR="00926D1C" w:rsidRPr="00926D1C">
        <w:rPr>
          <w:rFonts w:cs="Arial"/>
          <w:b/>
          <w:bCs/>
        </w:rPr>
        <w:t>10am on Wednesday, 13</w:t>
      </w:r>
      <w:r w:rsidR="00926D1C" w:rsidRPr="00926D1C">
        <w:rPr>
          <w:rFonts w:cs="Arial"/>
          <w:b/>
          <w:bCs/>
          <w:vertAlign w:val="superscript"/>
        </w:rPr>
        <w:t>th</w:t>
      </w:r>
      <w:r w:rsidR="00926D1C" w:rsidRPr="00926D1C">
        <w:rPr>
          <w:rFonts w:cs="Arial"/>
          <w:b/>
          <w:bCs/>
        </w:rPr>
        <w:t xml:space="preserve"> May 2026 via </w:t>
      </w:r>
      <w:proofErr w:type="spellStart"/>
      <w:r w:rsidR="00926D1C" w:rsidRPr="00926D1C">
        <w:rPr>
          <w:rFonts w:cs="Arial"/>
          <w:b/>
          <w:bCs/>
        </w:rPr>
        <w:t>Rezoomo</w:t>
      </w:r>
      <w:proofErr w:type="spellEnd"/>
      <w:r w:rsidR="00926D1C" w:rsidRPr="00926D1C">
        <w:rPr>
          <w:rFonts w:cs="Arial"/>
          <w:b/>
          <w:bCs/>
        </w:rPr>
        <w:t xml:space="preserve"> only</w:t>
      </w:r>
      <w:r w:rsidRPr="00926D1C">
        <w:rPr>
          <w:rFonts w:cs="Arial"/>
          <w:b/>
          <w:bCs/>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 xml:space="preserve">via </w:t>
      </w:r>
      <w:proofErr w:type="spellStart"/>
      <w:r w:rsidR="366A71CE" w:rsidRPr="3CD97C2E">
        <w:rPr>
          <w:rFonts w:eastAsia="Times New Roman" w:cs="Arial"/>
          <w:lang w:eastAsia="en-IE"/>
        </w:rPr>
        <w:t>Rezoomo</w:t>
      </w:r>
      <w:proofErr w:type="spellEnd"/>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188374527"/>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3FA4F9D2"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3CD97C2E">
        <w:rPr>
          <w:rFonts w:asciiTheme="minorHAnsi" w:eastAsiaTheme="minorEastAsia" w:hAnsiTheme="minorHAnsi"/>
          <w:color w:val="000000" w:themeColor="text1"/>
          <w:szCs w:val="20"/>
          <w:lang w:eastAsia="en-IE"/>
        </w:rPr>
        <w:t>rview dates will be</w:t>
      </w:r>
      <w:r w:rsidR="73CDA80B" w:rsidRPr="3CD97C2E">
        <w:rPr>
          <w:rFonts w:asciiTheme="minorHAnsi" w:eastAsiaTheme="minorEastAsia" w:hAnsiTheme="minorHAnsi"/>
          <w:color w:val="000000" w:themeColor="text1"/>
          <w:szCs w:val="20"/>
          <w:lang w:eastAsia="en-IE"/>
        </w:rPr>
        <w:t xml:space="preserve"> </w:t>
      </w:r>
      <w:r w:rsidRPr="3CD97C2E">
        <w:rPr>
          <w:rFonts w:asciiTheme="minorHAnsi" w:eastAsiaTheme="minorEastAsia" w:hAnsiTheme="minorHAnsi"/>
          <w:color w:val="000000" w:themeColor="text1"/>
          <w:szCs w:val="20"/>
          <w:lang w:eastAsia="en-IE"/>
        </w:rPr>
        <w:t xml:space="preserve">indicated at a later stage. Usually, candidates will receive, at least, two weeks' notice of interview. It may be less, in exceptional circumstances.] </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188374528"/>
      <w:r w:rsidRPr="002E719E">
        <w:rPr>
          <w:rFonts w:cs="Arial"/>
          <w:szCs w:val="20"/>
        </w:rPr>
        <w:lastRenderedPageBreak/>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601FB9"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601FB9"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601FB9"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w:t>
      </w:r>
      <w:proofErr w:type="spellStart"/>
      <w:r w:rsidRPr="00AD732D">
        <w:rPr>
          <w:rFonts w:cs="Arial"/>
          <w:szCs w:val="20"/>
        </w:rPr>
        <w:t>HSeLanD</w:t>
      </w:r>
      <w:proofErr w:type="spellEnd"/>
      <w:r w:rsidRPr="00AD732D">
        <w:rPr>
          <w:rFonts w:cs="Arial"/>
          <w:szCs w:val="20"/>
        </w:rPr>
        <w:t xml:space="preserve">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188374529"/>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188374530"/>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188374531"/>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188374533"/>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188374534"/>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188374535"/>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188374536"/>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188374537"/>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lastRenderedPageBreak/>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188374538"/>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188374539"/>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188374540"/>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lastRenderedPageBreak/>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 xml:space="preserve">Pension abatement may (and will likely) apply to your public service pension should you proceed to be employed by the HSE / </w:t>
      </w:r>
      <w:proofErr w:type="spellStart"/>
      <w:r w:rsidRPr="008E780E">
        <w:rPr>
          <w:color w:val="000000" w:themeColor="text1"/>
          <w:sz w:val="20"/>
          <w:szCs w:val="20"/>
        </w:rPr>
        <w:t>Tusla</w:t>
      </w:r>
      <w:proofErr w:type="spellEnd"/>
      <w:r w:rsidRPr="008E780E">
        <w:rPr>
          <w:color w:val="000000" w:themeColor="text1"/>
          <w:sz w:val="20"/>
          <w:szCs w:val="20"/>
        </w:rPr>
        <w:t>.</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w:t>
      </w:r>
      <w:proofErr w:type="spellStart"/>
      <w:r>
        <w:rPr>
          <w:sz w:val="20"/>
          <w:szCs w:val="20"/>
        </w:rPr>
        <w:t>Tusla</w:t>
      </w:r>
      <w:proofErr w:type="spellEnd"/>
      <w:r>
        <w:rPr>
          <w:sz w:val="20"/>
          <w:szCs w:val="20"/>
        </w:rPr>
        <w:t xml:space="preserve">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188374541"/>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188374542"/>
      <w:bookmarkEnd w:id="16"/>
      <w:r w:rsidRPr="00BD636C">
        <w:t>Appendix 1: Eligibility Criteria</w:t>
      </w:r>
      <w:bookmarkEnd w:id="17"/>
    </w:p>
    <w:p w14:paraId="1FAE3F27" w14:textId="77777777" w:rsidR="00926D1C" w:rsidRPr="00926D1C" w:rsidRDefault="00926D1C" w:rsidP="00926D1C">
      <w:pPr>
        <w:autoSpaceDE w:val="0"/>
        <w:autoSpaceDN w:val="0"/>
        <w:adjustRightInd w:val="0"/>
        <w:spacing w:after="0" w:line="240" w:lineRule="auto"/>
        <w:rPr>
          <w:rFonts w:eastAsia="Times New Roman" w:cs="Arial"/>
          <w:color w:val="000000"/>
          <w:szCs w:val="20"/>
          <w:lang w:val="en-GB" w:eastAsia="en-GB"/>
        </w:rPr>
      </w:pPr>
      <w:r w:rsidRPr="00926D1C">
        <w:rPr>
          <w:rFonts w:eastAsia="Times New Roman" w:cs="Arial"/>
          <w:color w:val="000000"/>
          <w:szCs w:val="20"/>
          <w:lang w:val="en-US"/>
        </w:rPr>
        <w:t>Candidates must on the closing date:</w:t>
      </w:r>
    </w:p>
    <w:p w14:paraId="7AB978D5" w14:textId="77777777" w:rsidR="00926D1C" w:rsidRPr="00926D1C" w:rsidRDefault="00926D1C" w:rsidP="00926D1C">
      <w:pPr>
        <w:spacing w:after="0" w:line="240" w:lineRule="auto"/>
        <w:rPr>
          <w:rFonts w:eastAsia="Times New Roman" w:cs="Arial"/>
          <w:bCs/>
          <w:color w:val="FF0000"/>
          <w:szCs w:val="20"/>
          <w:lang w:val="en-GB" w:eastAsia="en-GB"/>
        </w:rPr>
      </w:pPr>
    </w:p>
    <w:p w14:paraId="385D7007" w14:textId="77777777" w:rsidR="00926D1C" w:rsidRPr="00926D1C" w:rsidRDefault="00926D1C" w:rsidP="00926D1C">
      <w:pPr>
        <w:tabs>
          <w:tab w:val="left" w:pos="468"/>
        </w:tabs>
        <w:spacing w:after="0" w:line="240" w:lineRule="auto"/>
        <w:rPr>
          <w:rFonts w:eastAsia="Times New Roman" w:cs="Arial"/>
          <w:szCs w:val="20"/>
          <w:lang w:val="en-GB" w:eastAsia="en-GB"/>
        </w:rPr>
      </w:pPr>
      <w:r w:rsidRPr="00926D1C">
        <w:rPr>
          <w:rFonts w:eastAsia="Times New Roman" w:cs="Arial"/>
          <w:b/>
          <w:bCs/>
          <w:szCs w:val="20"/>
          <w:u w:val="single"/>
          <w:lang w:val="en-GB" w:eastAsia="en-GB"/>
        </w:rPr>
        <w:t>Statutory Registration, Professional Qualifications, Experience, etc.</w:t>
      </w:r>
    </w:p>
    <w:p w14:paraId="739F7EB4" w14:textId="77777777" w:rsidR="00926D1C" w:rsidRPr="00926D1C" w:rsidRDefault="00926D1C" w:rsidP="00926D1C">
      <w:pPr>
        <w:tabs>
          <w:tab w:val="left" w:pos="468"/>
        </w:tabs>
        <w:spacing w:after="0" w:line="240" w:lineRule="auto"/>
        <w:rPr>
          <w:rFonts w:eastAsia="Times New Roman" w:cs="Arial"/>
          <w:szCs w:val="20"/>
          <w:lang w:val="en-GB" w:eastAsia="en-GB"/>
        </w:rPr>
      </w:pPr>
      <w:r w:rsidRPr="00926D1C">
        <w:rPr>
          <w:rFonts w:eastAsia="Times New Roman" w:cs="Arial"/>
          <w:szCs w:val="20"/>
          <w:lang w:val="en-GB" w:eastAsia="en-GB"/>
        </w:rPr>
        <w:t>Eligible applicants will be those who on the closing date for the competition have the following:</w:t>
      </w:r>
    </w:p>
    <w:p w14:paraId="48CCA824" w14:textId="77777777" w:rsidR="00926D1C" w:rsidRPr="00926D1C" w:rsidRDefault="00926D1C" w:rsidP="00926D1C">
      <w:pPr>
        <w:tabs>
          <w:tab w:val="left" w:pos="468"/>
        </w:tabs>
        <w:spacing w:after="0" w:line="240" w:lineRule="auto"/>
        <w:rPr>
          <w:rFonts w:eastAsia="Times New Roman" w:cs="Arial"/>
          <w:szCs w:val="20"/>
          <w:lang w:val="en-GB" w:eastAsia="en-GB"/>
        </w:rPr>
      </w:pPr>
    </w:p>
    <w:p w14:paraId="6E5B4484" w14:textId="77777777" w:rsidR="00926D1C" w:rsidRPr="00926D1C" w:rsidRDefault="00926D1C" w:rsidP="00926D1C">
      <w:pPr>
        <w:tabs>
          <w:tab w:val="left" w:pos="468"/>
        </w:tabs>
        <w:spacing w:after="0" w:line="240" w:lineRule="auto"/>
        <w:rPr>
          <w:rFonts w:eastAsia="Times New Roman" w:cs="Arial"/>
          <w:szCs w:val="20"/>
          <w:lang w:val="en-GB" w:eastAsia="en-GB"/>
        </w:rPr>
      </w:pPr>
      <w:proofErr w:type="spellStart"/>
      <w:r w:rsidRPr="00926D1C">
        <w:rPr>
          <w:rFonts w:eastAsia="Times New Roman" w:cs="Arial"/>
          <w:szCs w:val="20"/>
          <w:lang w:val="en-GB" w:eastAsia="en-GB"/>
        </w:rPr>
        <w:t>i</w:t>
      </w:r>
      <w:proofErr w:type="spellEnd"/>
      <w:r w:rsidRPr="00926D1C">
        <w:rPr>
          <w:rFonts w:eastAsia="Times New Roman" w:cs="Arial"/>
          <w:szCs w:val="20"/>
          <w:lang w:val="en-GB" w:eastAsia="en-GB"/>
        </w:rPr>
        <w:t xml:space="preserve">) Be registered, or be eligible for registration, on the Physiotherapist Register maintained by the Physiotherapist Registration Board at CORU </w:t>
      </w:r>
    </w:p>
    <w:p w14:paraId="3E607B2F" w14:textId="77777777" w:rsidR="00926D1C" w:rsidRPr="00926D1C" w:rsidRDefault="00926D1C" w:rsidP="00926D1C">
      <w:pPr>
        <w:tabs>
          <w:tab w:val="left" w:pos="468"/>
        </w:tabs>
        <w:spacing w:after="0" w:line="240" w:lineRule="auto"/>
        <w:rPr>
          <w:rFonts w:eastAsia="Times New Roman" w:cs="Arial"/>
          <w:szCs w:val="20"/>
          <w:lang w:val="en-GB" w:eastAsia="en-GB"/>
        </w:rPr>
      </w:pPr>
      <w:r w:rsidRPr="00926D1C">
        <w:rPr>
          <w:rFonts w:eastAsia="Times New Roman" w:cs="Arial"/>
          <w:szCs w:val="20"/>
          <w:lang w:val="en-GB" w:eastAsia="en-GB"/>
        </w:rPr>
        <w:t xml:space="preserve">See attached link for current approved Physiotherapy qualifications </w:t>
      </w:r>
    </w:p>
    <w:p w14:paraId="16627E09" w14:textId="77777777" w:rsidR="00926D1C" w:rsidRPr="00926D1C" w:rsidRDefault="00926D1C" w:rsidP="00926D1C">
      <w:pPr>
        <w:tabs>
          <w:tab w:val="left" w:pos="468"/>
        </w:tabs>
        <w:spacing w:after="0" w:line="240" w:lineRule="auto"/>
        <w:rPr>
          <w:rFonts w:eastAsia="Times New Roman" w:cs="Arial"/>
          <w:szCs w:val="20"/>
          <w:lang w:val="en-GB" w:eastAsia="en-GB"/>
        </w:rPr>
      </w:pPr>
      <w:hyperlink r:id="rId23" w:history="1">
        <w:r w:rsidRPr="00926D1C">
          <w:rPr>
            <w:rFonts w:eastAsia="Times New Roman" w:cs="Arial"/>
            <w:color w:val="0000FF"/>
            <w:szCs w:val="20"/>
            <w:u w:val="single"/>
            <w:lang w:val="en-GB" w:eastAsia="en-GB"/>
          </w:rPr>
          <w:t>https://coru.ie/health-and-social-care-professionals/education/approved-qualifications/physiotherapists/</w:t>
        </w:r>
      </w:hyperlink>
      <w:r w:rsidRPr="00926D1C">
        <w:rPr>
          <w:rFonts w:eastAsia="Times New Roman" w:cs="Arial"/>
          <w:szCs w:val="20"/>
          <w:lang w:val="en-GB" w:eastAsia="en-GB"/>
        </w:rPr>
        <w:t xml:space="preserve"> </w:t>
      </w:r>
    </w:p>
    <w:p w14:paraId="5B89EF71" w14:textId="77777777" w:rsidR="00926D1C" w:rsidRPr="00926D1C" w:rsidRDefault="00926D1C" w:rsidP="00926D1C">
      <w:pPr>
        <w:tabs>
          <w:tab w:val="left" w:pos="468"/>
        </w:tabs>
        <w:spacing w:after="0" w:line="240" w:lineRule="auto"/>
        <w:rPr>
          <w:rFonts w:eastAsia="Times New Roman" w:cs="Arial"/>
          <w:szCs w:val="20"/>
          <w:lang w:val="en-GB" w:eastAsia="en-GB"/>
        </w:rPr>
      </w:pPr>
    </w:p>
    <w:p w14:paraId="55B3A987" w14:textId="77777777" w:rsidR="00926D1C" w:rsidRPr="00926D1C" w:rsidRDefault="00926D1C" w:rsidP="00926D1C">
      <w:pPr>
        <w:tabs>
          <w:tab w:val="left" w:pos="468"/>
        </w:tabs>
        <w:spacing w:after="0" w:line="240" w:lineRule="auto"/>
        <w:rPr>
          <w:rFonts w:eastAsia="Times New Roman" w:cs="Arial"/>
          <w:b/>
          <w:bCs/>
          <w:szCs w:val="20"/>
          <w:lang w:val="en-GB" w:eastAsia="en-GB"/>
        </w:rPr>
      </w:pPr>
      <w:r w:rsidRPr="00926D1C">
        <w:rPr>
          <w:rFonts w:eastAsia="Times New Roman" w:cs="Arial"/>
          <w:b/>
          <w:bCs/>
          <w:szCs w:val="20"/>
          <w:lang w:val="en-GB" w:eastAsia="en-GB"/>
        </w:rPr>
        <w:t>If you are a section 91 candidate, please see note *</w:t>
      </w:r>
    </w:p>
    <w:p w14:paraId="687B73F6" w14:textId="77777777" w:rsidR="00926D1C" w:rsidRPr="00926D1C" w:rsidRDefault="00926D1C" w:rsidP="00926D1C">
      <w:pPr>
        <w:tabs>
          <w:tab w:val="left" w:pos="468"/>
        </w:tabs>
        <w:spacing w:after="0" w:line="240" w:lineRule="auto"/>
        <w:ind w:left="405"/>
        <w:contextualSpacing/>
        <w:jc w:val="center"/>
        <w:rPr>
          <w:rFonts w:eastAsia="Times New Roman" w:cs="Arial"/>
          <w:b/>
          <w:bCs/>
          <w:szCs w:val="20"/>
          <w:lang w:val="en-GB" w:eastAsia="en-GB"/>
        </w:rPr>
      </w:pPr>
    </w:p>
    <w:p w14:paraId="631C8EFD" w14:textId="77777777" w:rsidR="00926D1C" w:rsidRPr="00926D1C" w:rsidRDefault="00926D1C" w:rsidP="00926D1C">
      <w:pPr>
        <w:tabs>
          <w:tab w:val="left" w:pos="468"/>
        </w:tabs>
        <w:spacing w:after="0" w:line="240" w:lineRule="auto"/>
        <w:jc w:val="center"/>
        <w:rPr>
          <w:rFonts w:eastAsia="Times New Roman" w:cs="Arial"/>
          <w:b/>
          <w:bCs/>
          <w:szCs w:val="20"/>
          <w:lang w:val="en-GB" w:eastAsia="en-GB"/>
        </w:rPr>
      </w:pPr>
      <w:r w:rsidRPr="00926D1C">
        <w:rPr>
          <w:rFonts w:eastAsia="Times New Roman" w:cs="Arial"/>
          <w:b/>
          <w:bCs/>
          <w:szCs w:val="20"/>
          <w:lang w:val="en-GB" w:eastAsia="en-GB"/>
        </w:rPr>
        <w:t>AND</w:t>
      </w:r>
    </w:p>
    <w:p w14:paraId="59A66BF5" w14:textId="77777777" w:rsidR="00926D1C" w:rsidRPr="00926D1C" w:rsidRDefault="00926D1C" w:rsidP="00926D1C">
      <w:pPr>
        <w:tabs>
          <w:tab w:val="left" w:pos="468"/>
        </w:tabs>
        <w:spacing w:after="0" w:line="240" w:lineRule="auto"/>
        <w:ind w:left="405"/>
        <w:contextualSpacing/>
        <w:jc w:val="center"/>
        <w:rPr>
          <w:rFonts w:eastAsia="Times New Roman" w:cs="Arial"/>
          <w:b/>
          <w:bCs/>
          <w:szCs w:val="20"/>
          <w:lang w:val="en-GB" w:eastAsia="en-GB"/>
        </w:rPr>
      </w:pPr>
    </w:p>
    <w:p w14:paraId="60886CFE" w14:textId="2DD5A813" w:rsidR="00926D1C" w:rsidRPr="00926D1C" w:rsidRDefault="00926D1C" w:rsidP="00926D1C">
      <w:pPr>
        <w:tabs>
          <w:tab w:val="left" w:pos="468"/>
        </w:tabs>
        <w:spacing w:after="0" w:line="240" w:lineRule="auto"/>
        <w:rPr>
          <w:rFonts w:eastAsia="Times New Roman" w:cs="Arial"/>
          <w:szCs w:val="20"/>
          <w:lang w:val="en-GB" w:eastAsia="en-GB"/>
        </w:rPr>
      </w:pPr>
      <w:r w:rsidRPr="00926D1C">
        <w:rPr>
          <w:rFonts w:eastAsia="Times New Roman" w:cs="Arial"/>
          <w:szCs w:val="20"/>
          <w:lang w:val="en-GB" w:eastAsia="en-GB"/>
        </w:rPr>
        <w:t>(ii) Have three years full time (or an aggregate of three years full time) post qualification clinical</w:t>
      </w:r>
      <w:r>
        <w:rPr>
          <w:rFonts w:eastAsia="Times New Roman" w:cs="Arial"/>
          <w:szCs w:val="20"/>
          <w:lang w:val="en-GB" w:eastAsia="en-GB"/>
        </w:rPr>
        <w:t xml:space="preserve"> </w:t>
      </w:r>
      <w:r w:rsidRPr="00926D1C">
        <w:rPr>
          <w:rFonts w:eastAsia="Times New Roman" w:cs="Arial"/>
          <w:szCs w:val="20"/>
          <w:lang w:val="en-GB" w:eastAsia="en-GB"/>
        </w:rPr>
        <w:t>experience.</w:t>
      </w:r>
    </w:p>
    <w:p w14:paraId="6CCA480D" w14:textId="77777777" w:rsidR="00926D1C" w:rsidRPr="00926D1C" w:rsidRDefault="00926D1C" w:rsidP="00926D1C">
      <w:pPr>
        <w:tabs>
          <w:tab w:val="left" w:pos="468"/>
        </w:tabs>
        <w:spacing w:after="0" w:line="240" w:lineRule="auto"/>
        <w:ind w:left="405"/>
        <w:contextualSpacing/>
        <w:jc w:val="center"/>
        <w:rPr>
          <w:rFonts w:eastAsia="Times New Roman" w:cs="Arial"/>
          <w:b/>
          <w:bCs/>
          <w:szCs w:val="20"/>
          <w:lang w:val="en-GB" w:eastAsia="en-GB"/>
        </w:rPr>
      </w:pPr>
    </w:p>
    <w:p w14:paraId="273B1DA0" w14:textId="77777777" w:rsidR="00926D1C" w:rsidRPr="00926D1C" w:rsidRDefault="00926D1C" w:rsidP="00926D1C">
      <w:pPr>
        <w:tabs>
          <w:tab w:val="left" w:pos="468"/>
        </w:tabs>
        <w:spacing w:after="0" w:line="240" w:lineRule="auto"/>
        <w:jc w:val="center"/>
        <w:rPr>
          <w:rFonts w:eastAsia="Times New Roman" w:cs="Arial"/>
          <w:b/>
          <w:bCs/>
          <w:szCs w:val="20"/>
          <w:lang w:val="en-GB" w:eastAsia="en-GB"/>
        </w:rPr>
      </w:pPr>
      <w:r w:rsidRPr="00926D1C">
        <w:rPr>
          <w:rFonts w:eastAsia="Times New Roman" w:cs="Arial"/>
          <w:b/>
          <w:bCs/>
          <w:szCs w:val="20"/>
          <w:lang w:val="en-GB" w:eastAsia="en-GB"/>
        </w:rPr>
        <w:t>AND</w:t>
      </w:r>
    </w:p>
    <w:p w14:paraId="21EC4331" w14:textId="77777777" w:rsidR="00926D1C" w:rsidRPr="00926D1C" w:rsidRDefault="00926D1C" w:rsidP="00926D1C">
      <w:pPr>
        <w:tabs>
          <w:tab w:val="left" w:pos="468"/>
        </w:tabs>
        <w:spacing w:after="0" w:line="240" w:lineRule="auto"/>
        <w:ind w:left="405"/>
        <w:contextualSpacing/>
        <w:jc w:val="center"/>
        <w:rPr>
          <w:rFonts w:eastAsia="Times New Roman" w:cs="Arial"/>
          <w:b/>
          <w:bCs/>
          <w:szCs w:val="20"/>
          <w:lang w:val="en-GB" w:eastAsia="en-GB"/>
        </w:rPr>
      </w:pPr>
    </w:p>
    <w:p w14:paraId="7FDA6DE3" w14:textId="77777777" w:rsidR="00926D1C" w:rsidRPr="00926D1C" w:rsidRDefault="00926D1C" w:rsidP="00926D1C">
      <w:pPr>
        <w:tabs>
          <w:tab w:val="left" w:pos="468"/>
        </w:tabs>
        <w:spacing w:after="0" w:line="240" w:lineRule="auto"/>
        <w:rPr>
          <w:rFonts w:eastAsia="Times New Roman" w:cs="Arial"/>
          <w:szCs w:val="20"/>
          <w:lang w:val="en-GB" w:eastAsia="en-GB"/>
        </w:rPr>
      </w:pPr>
      <w:r w:rsidRPr="00926D1C">
        <w:rPr>
          <w:rFonts w:eastAsia="Times New Roman" w:cs="Arial"/>
          <w:szCs w:val="20"/>
          <w:lang w:val="en-GB" w:eastAsia="en-GB"/>
        </w:rPr>
        <w:t>(iii) Have the requisite knowledge and ability (including a high standard of suitability and professional ability) for the proper discharge of the duties of the office.</w:t>
      </w:r>
    </w:p>
    <w:p w14:paraId="79B69B6B" w14:textId="77777777" w:rsidR="00926D1C" w:rsidRPr="00926D1C" w:rsidRDefault="00926D1C" w:rsidP="00926D1C">
      <w:pPr>
        <w:tabs>
          <w:tab w:val="left" w:pos="468"/>
        </w:tabs>
        <w:spacing w:after="0" w:line="240" w:lineRule="auto"/>
        <w:rPr>
          <w:rFonts w:eastAsia="Times New Roman" w:cs="Arial"/>
          <w:szCs w:val="20"/>
          <w:lang w:val="en-GB" w:eastAsia="en-GB"/>
        </w:rPr>
      </w:pPr>
    </w:p>
    <w:p w14:paraId="6D753EBF" w14:textId="77777777" w:rsidR="00926D1C" w:rsidRPr="00926D1C" w:rsidRDefault="00926D1C" w:rsidP="00926D1C">
      <w:pPr>
        <w:tabs>
          <w:tab w:val="left" w:pos="468"/>
        </w:tabs>
        <w:spacing w:after="0" w:line="240" w:lineRule="auto"/>
        <w:jc w:val="center"/>
        <w:rPr>
          <w:rFonts w:eastAsia="Times New Roman" w:cs="Arial"/>
          <w:b/>
          <w:bCs/>
          <w:szCs w:val="20"/>
          <w:lang w:val="en-GB" w:eastAsia="en-GB"/>
        </w:rPr>
      </w:pPr>
      <w:r w:rsidRPr="00926D1C">
        <w:rPr>
          <w:rFonts w:eastAsia="Times New Roman" w:cs="Arial"/>
          <w:b/>
          <w:bCs/>
          <w:szCs w:val="20"/>
          <w:lang w:val="en-GB" w:eastAsia="en-GB"/>
        </w:rPr>
        <w:t>AND</w:t>
      </w:r>
    </w:p>
    <w:p w14:paraId="45F50E5C" w14:textId="77777777" w:rsidR="00926D1C" w:rsidRPr="00926D1C" w:rsidRDefault="00926D1C" w:rsidP="00926D1C">
      <w:pPr>
        <w:tabs>
          <w:tab w:val="left" w:pos="468"/>
        </w:tabs>
        <w:spacing w:after="0" w:line="240" w:lineRule="auto"/>
        <w:rPr>
          <w:rFonts w:eastAsia="Times New Roman" w:cs="Arial"/>
          <w:szCs w:val="20"/>
          <w:lang w:val="en-GB" w:eastAsia="en-GB"/>
        </w:rPr>
      </w:pPr>
    </w:p>
    <w:p w14:paraId="38A73A95" w14:textId="55FDBD99" w:rsidR="00926D1C" w:rsidRPr="00926D1C" w:rsidRDefault="00926D1C" w:rsidP="00926D1C">
      <w:pPr>
        <w:tabs>
          <w:tab w:val="left" w:pos="468"/>
        </w:tabs>
        <w:spacing w:after="0" w:line="240" w:lineRule="auto"/>
        <w:rPr>
          <w:rFonts w:eastAsia="Times New Roman" w:cs="Arial"/>
          <w:szCs w:val="20"/>
          <w:lang w:val="en-GB" w:eastAsia="en-GB"/>
        </w:rPr>
      </w:pPr>
      <w:r w:rsidRPr="00926D1C">
        <w:rPr>
          <w:rFonts w:eastAsia="Times New Roman" w:cs="Arial"/>
          <w:szCs w:val="20"/>
          <w:lang w:val="en-GB" w:eastAsia="en-GB"/>
        </w:rPr>
        <w:t xml:space="preserve">(iv) Provide proof of Statutory Registration on the Physiotherapists Register maintained by the Physiotherapists Registration Board at CORU </w:t>
      </w:r>
      <w:r w:rsidRPr="00926D1C">
        <w:rPr>
          <w:rFonts w:eastAsia="Times New Roman" w:cs="Arial"/>
          <w:b/>
          <w:bCs/>
          <w:szCs w:val="20"/>
          <w:lang w:val="en-GB" w:eastAsia="en-GB"/>
        </w:rPr>
        <w:t>before a contract of employment can be issued.</w:t>
      </w:r>
    </w:p>
    <w:p w14:paraId="027F43CB" w14:textId="77777777" w:rsidR="00926D1C" w:rsidRPr="00926D1C" w:rsidRDefault="00926D1C" w:rsidP="00926D1C">
      <w:pPr>
        <w:spacing w:after="0" w:line="240" w:lineRule="auto"/>
        <w:rPr>
          <w:rFonts w:eastAsia="Times New Roman" w:cs="Arial"/>
          <w:bCs/>
          <w:color w:val="FF0000"/>
          <w:szCs w:val="20"/>
          <w:lang w:val="en-GB" w:eastAsia="en-GB"/>
        </w:rPr>
      </w:pPr>
    </w:p>
    <w:p w14:paraId="39BCE87E" w14:textId="77777777" w:rsidR="00926D1C" w:rsidRPr="00926D1C" w:rsidRDefault="00926D1C" w:rsidP="00926D1C">
      <w:pPr>
        <w:spacing w:after="0" w:line="240" w:lineRule="auto"/>
        <w:rPr>
          <w:rFonts w:eastAsia="Times New Roman" w:cs="Arial"/>
          <w:b/>
          <w:bCs/>
          <w:szCs w:val="20"/>
          <w:u w:val="single"/>
          <w:lang w:val="en-GB" w:eastAsia="en-GB"/>
        </w:rPr>
      </w:pPr>
      <w:r w:rsidRPr="00926D1C">
        <w:rPr>
          <w:rFonts w:eastAsia="Times New Roman" w:cs="Arial"/>
          <w:b/>
          <w:bCs/>
          <w:szCs w:val="20"/>
          <w:u w:val="single"/>
          <w:lang w:val="en-GB" w:eastAsia="en-GB"/>
        </w:rPr>
        <w:t>Annual Registration</w:t>
      </w:r>
    </w:p>
    <w:p w14:paraId="1F2FF587" w14:textId="77777777" w:rsidR="00926D1C" w:rsidRPr="00926D1C" w:rsidRDefault="00926D1C" w:rsidP="00926D1C">
      <w:pPr>
        <w:spacing w:after="0" w:line="240" w:lineRule="auto"/>
        <w:rPr>
          <w:rFonts w:eastAsia="Times New Roman" w:cs="Arial"/>
          <w:bCs/>
          <w:szCs w:val="20"/>
          <w:lang w:val="en-GB" w:eastAsia="en-GB"/>
        </w:rPr>
      </w:pPr>
      <w:r w:rsidRPr="00926D1C">
        <w:rPr>
          <w:rFonts w:eastAsia="Times New Roman" w:cs="Arial"/>
          <w:bCs/>
          <w:szCs w:val="20"/>
          <w:lang w:val="en-GB" w:eastAsia="en-GB"/>
        </w:rPr>
        <w:t>(</w:t>
      </w:r>
      <w:proofErr w:type="spellStart"/>
      <w:r w:rsidRPr="00926D1C">
        <w:rPr>
          <w:rFonts w:eastAsia="Times New Roman" w:cs="Arial"/>
          <w:bCs/>
          <w:szCs w:val="20"/>
          <w:lang w:val="en-GB" w:eastAsia="en-GB"/>
        </w:rPr>
        <w:t>i</w:t>
      </w:r>
      <w:proofErr w:type="spellEnd"/>
      <w:r w:rsidRPr="00926D1C">
        <w:rPr>
          <w:rFonts w:eastAsia="Times New Roman" w:cs="Arial"/>
          <w:bCs/>
          <w:szCs w:val="20"/>
          <w:lang w:val="en-GB" w:eastAsia="en-GB"/>
        </w:rPr>
        <w:t>) On appointment practitioners must maintain annual registration on the Physiotherapists Register maintained by the Physiotherapists Registration Board at CORU</w:t>
      </w:r>
    </w:p>
    <w:p w14:paraId="0DEB0806" w14:textId="77777777" w:rsidR="00926D1C" w:rsidRPr="00926D1C" w:rsidRDefault="00926D1C" w:rsidP="00926D1C">
      <w:pPr>
        <w:spacing w:after="0" w:line="240" w:lineRule="auto"/>
        <w:rPr>
          <w:rFonts w:eastAsia="Times New Roman" w:cs="Arial"/>
          <w:b/>
          <w:bCs/>
          <w:szCs w:val="20"/>
          <w:lang w:val="en-GB" w:eastAsia="en-GB"/>
        </w:rPr>
      </w:pPr>
    </w:p>
    <w:p w14:paraId="0C9F88B4" w14:textId="77777777" w:rsidR="00926D1C" w:rsidRPr="00926D1C" w:rsidRDefault="00926D1C" w:rsidP="00926D1C">
      <w:pPr>
        <w:spacing w:after="0" w:line="240" w:lineRule="auto"/>
        <w:jc w:val="center"/>
        <w:rPr>
          <w:rFonts w:eastAsia="Times New Roman" w:cs="Arial"/>
          <w:b/>
          <w:bCs/>
          <w:szCs w:val="20"/>
          <w:lang w:val="en-GB" w:eastAsia="en-GB"/>
        </w:rPr>
      </w:pPr>
      <w:r w:rsidRPr="00926D1C">
        <w:rPr>
          <w:rFonts w:eastAsia="Times New Roman" w:cs="Arial"/>
          <w:b/>
          <w:bCs/>
          <w:szCs w:val="20"/>
          <w:lang w:val="en-GB" w:eastAsia="en-GB"/>
        </w:rPr>
        <w:t>AND</w:t>
      </w:r>
    </w:p>
    <w:p w14:paraId="5F4C0F8B" w14:textId="77777777" w:rsidR="00926D1C" w:rsidRPr="00926D1C" w:rsidRDefault="00926D1C" w:rsidP="00926D1C">
      <w:pPr>
        <w:spacing w:after="0" w:line="240" w:lineRule="auto"/>
        <w:rPr>
          <w:rFonts w:eastAsia="Times New Roman" w:cs="Arial"/>
          <w:b/>
          <w:bCs/>
          <w:szCs w:val="20"/>
          <w:lang w:val="en-GB" w:eastAsia="en-GB"/>
        </w:rPr>
      </w:pPr>
    </w:p>
    <w:p w14:paraId="261376F1" w14:textId="025F8CE6" w:rsidR="00926D1C" w:rsidRPr="00926D1C" w:rsidRDefault="00926D1C" w:rsidP="00926D1C">
      <w:pPr>
        <w:spacing w:after="0" w:line="240" w:lineRule="auto"/>
        <w:rPr>
          <w:rFonts w:eastAsia="Times New Roman" w:cs="Arial"/>
          <w:bCs/>
          <w:szCs w:val="20"/>
          <w:lang w:val="en-GB" w:eastAsia="en-GB"/>
        </w:rPr>
      </w:pPr>
      <w:r w:rsidRPr="00926D1C">
        <w:rPr>
          <w:rFonts w:eastAsia="Times New Roman" w:cs="Arial"/>
          <w:bCs/>
          <w:szCs w:val="20"/>
          <w:lang w:val="en-GB" w:eastAsia="en-GB"/>
        </w:rPr>
        <w:t>(ii) Practitioners must confirm annual registration with CORU to the HSE by way of the annual Patient Safety Assurance Certificate (PSAC).</w:t>
      </w:r>
    </w:p>
    <w:p w14:paraId="53C6D58A" w14:textId="77777777" w:rsidR="00926D1C" w:rsidRPr="00926D1C" w:rsidRDefault="00926D1C" w:rsidP="00926D1C">
      <w:pPr>
        <w:spacing w:after="0" w:line="240" w:lineRule="auto"/>
        <w:rPr>
          <w:rFonts w:eastAsia="Times New Roman" w:cs="Arial"/>
          <w:bCs/>
          <w:color w:val="FF0000"/>
          <w:szCs w:val="20"/>
          <w:lang w:val="en-GB" w:eastAsia="en-GB"/>
        </w:rPr>
      </w:pPr>
    </w:p>
    <w:p w14:paraId="0DFAEEBF" w14:textId="77777777" w:rsidR="00926D1C" w:rsidRPr="00926D1C" w:rsidRDefault="00926D1C" w:rsidP="00926D1C">
      <w:pPr>
        <w:spacing w:after="0" w:line="240" w:lineRule="auto"/>
        <w:rPr>
          <w:rFonts w:eastAsia="Times New Roman" w:cs="Arial"/>
          <w:b/>
          <w:szCs w:val="20"/>
          <w:lang w:val="en-GB" w:eastAsia="en-GB"/>
        </w:rPr>
      </w:pPr>
      <w:r w:rsidRPr="00926D1C">
        <w:rPr>
          <w:rFonts w:eastAsia="Times New Roman" w:cs="Arial"/>
          <w:b/>
          <w:szCs w:val="20"/>
          <w:lang w:val="en-GB" w:eastAsia="en-GB"/>
        </w:rPr>
        <w:t>Health</w:t>
      </w:r>
    </w:p>
    <w:p w14:paraId="6EA5C02B" w14:textId="77777777" w:rsidR="00926D1C" w:rsidRPr="00926D1C" w:rsidRDefault="00926D1C" w:rsidP="00926D1C">
      <w:pPr>
        <w:spacing w:after="0" w:line="240" w:lineRule="auto"/>
        <w:rPr>
          <w:rFonts w:eastAsia="Times New Roman" w:cs="Arial"/>
          <w:szCs w:val="20"/>
          <w:lang w:val="en-GB" w:eastAsia="en-GB"/>
        </w:rPr>
      </w:pPr>
      <w:r w:rsidRPr="00926D1C">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7CA26F5" w14:textId="77777777" w:rsidR="00926D1C" w:rsidRPr="00926D1C" w:rsidRDefault="00926D1C" w:rsidP="00926D1C">
      <w:pPr>
        <w:spacing w:after="0" w:line="240" w:lineRule="auto"/>
        <w:ind w:right="-766"/>
        <w:rPr>
          <w:rFonts w:eastAsia="Times New Roman" w:cs="Arial"/>
          <w:b/>
          <w:bCs/>
          <w:szCs w:val="20"/>
          <w:lang w:val="en-GB" w:eastAsia="en-GB"/>
        </w:rPr>
      </w:pPr>
    </w:p>
    <w:p w14:paraId="5145703A" w14:textId="77777777" w:rsidR="00926D1C" w:rsidRPr="00926D1C" w:rsidRDefault="00926D1C" w:rsidP="00926D1C">
      <w:pPr>
        <w:spacing w:after="0" w:line="240" w:lineRule="auto"/>
        <w:ind w:right="-766"/>
        <w:rPr>
          <w:rFonts w:eastAsia="Times New Roman" w:cs="Arial"/>
          <w:iCs/>
          <w:szCs w:val="20"/>
          <w:lang w:val="en-GB" w:eastAsia="en-GB"/>
        </w:rPr>
      </w:pPr>
      <w:r w:rsidRPr="00926D1C">
        <w:rPr>
          <w:rFonts w:eastAsia="Times New Roman" w:cs="Arial"/>
          <w:b/>
          <w:bCs/>
          <w:szCs w:val="20"/>
          <w:lang w:val="en-GB" w:eastAsia="en-GB"/>
        </w:rPr>
        <w:t>Character</w:t>
      </w:r>
    </w:p>
    <w:p w14:paraId="6FEF3822" w14:textId="77777777" w:rsidR="00926D1C" w:rsidRPr="00926D1C" w:rsidRDefault="00926D1C" w:rsidP="00926D1C">
      <w:pPr>
        <w:spacing w:after="0" w:line="240" w:lineRule="auto"/>
        <w:ind w:right="-766"/>
        <w:rPr>
          <w:rFonts w:eastAsia="Times New Roman" w:cs="Arial"/>
          <w:szCs w:val="20"/>
          <w:lang w:val="en-GB" w:eastAsia="en-GB"/>
        </w:rPr>
      </w:pPr>
      <w:r w:rsidRPr="00926D1C">
        <w:rPr>
          <w:rFonts w:eastAsia="Times New Roman" w:cs="Arial"/>
          <w:szCs w:val="20"/>
          <w:lang w:val="en-GB" w:eastAsia="en-GB"/>
        </w:rPr>
        <w:t>Each candidate for and any person holding the office must be of good character</w:t>
      </w:r>
    </w:p>
    <w:p w14:paraId="4749731A" w14:textId="77777777" w:rsidR="00926D1C" w:rsidRPr="00926D1C" w:rsidRDefault="00926D1C" w:rsidP="00926D1C">
      <w:pPr>
        <w:spacing w:after="0" w:line="240" w:lineRule="auto"/>
        <w:ind w:right="-766"/>
        <w:rPr>
          <w:rFonts w:eastAsia="Times New Roman" w:cs="Arial"/>
          <w:szCs w:val="20"/>
          <w:lang w:val="en-GB" w:eastAsia="en-GB"/>
        </w:rPr>
      </w:pPr>
    </w:p>
    <w:p w14:paraId="67D184EF" w14:textId="77777777" w:rsidR="00926D1C" w:rsidRPr="00926D1C" w:rsidRDefault="00926D1C" w:rsidP="00926D1C">
      <w:pPr>
        <w:spacing w:after="0" w:line="240" w:lineRule="auto"/>
        <w:ind w:right="-766"/>
        <w:rPr>
          <w:rFonts w:eastAsia="Times New Roman" w:cs="Arial"/>
          <w:szCs w:val="20"/>
          <w:u w:val="single"/>
          <w:lang w:val="en-GB" w:eastAsia="en-GB"/>
        </w:rPr>
      </w:pPr>
      <w:r w:rsidRPr="00926D1C">
        <w:rPr>
          <w:rFonts w:eastAsia="Times New Roman" w:cs="Arial"/>
          <w:b/>
          <w:bCs/>
          <w:szCs w:val="20"/>
          <w:u w:val="single"/>
          <w:lang w:val="en-GB" w:eastAsia="en-GB"/>
        </w:rPr>
        <w:t>Note*</w:t>
      </w:r>
    </w:p>
    <w:p w14:paraId="6CFB3F73" w14:textId="55DCBC20" w:rsidR="00926D1C" w:rsidRPr="00926D1C" w:rsidRDefault="00926D1C" w:rsidP="00926D1C">
      <w:pPr>
        <w:spacing w:after="0" w:line="240" w:lineRule="auto"/>
        <w:ind w:right="-766"/>
        <w:rPr>
          <w:rFonts w:eastAsia="Times New Roman" w:cs="Arial"/>
          <w:szCs w:val="20"/>
          <w:lang w:val="en-GB" w:eastAsia="en-GB"/>
        </w:rPr>
      </w:pPr>
      <w:r w:rsidRPr="00926D1C">
        <w:rPr>
          <w:rFonts w:eastAsia="Times New Roman" w:cs="Arial"/>
          <w:szCs w:val="20"/>
          <w:lang w:val="en-GB" w:eastAsia="en-GB"/>
        </w:rPr>
        <w:t xml:space="preserve">Individuals who qualified before 30th September 2018 and are registered or have applied for registration under Section 91 of the Health and Social Care Professionals Act, 2005, must hold a Physiotherapy qualification approved by CORU in order to be eligible to apply. The list of approved qualifications under the Section 91 route can be accessed on the attached link: </w:t>
      </w:r>
      <w:hyperlink r:id="rId24" w:history="1">
        <w:r w:rsidRPr="00926D1C">
          <w:rPr>
            <w:rFonts w:eastAsia="Times New Roman" w:cs="Arial"/>
            <w:color w:val="0000FF"/>
            <w:szCs w:val="20"/>
            <w:u w:val="single"/>
            <w:lang w:val="en-GB" w:eastAsia="en-GB"/>
          </w:rPr>
          <w:t>https://coru.ie/files-registration/hs</w:t>
        </w:r>
        <w:r w:rsidRPr="00926D1C">
          <w:rPr>
            <w:rFonts w:eastAsia="Times New Roman" w:cs="Arial"/>
            <w:color w:val="0000FF"/>
            <w:szCs w:val="20"/>
            <w:u w:val="single"/>
            <w:lang w:val="en-GB" w:eastAsia="en-GB"/>
          </w:rPr>
          <w:t>e-list-of-physiotherapist-qualifications.pdf</w:t>
        </w:r>
      </w:hyperlink>
      <w:r w:rsidRPr="00926D1C">
        <w:rPr>
          <w:rFonts w:eastAsia="Times New Roman" w:cs="Arial"/>
          <w:szCs w:val="20"/>
          <w:lang w:val="en-GB" w:eastAsia="en-GB"/>
        </w:rPr>
        <w:t xml:space="preserve"> </w:t>
      </w:r>
    </w:p>
    <w:p w14:paraId="7DBE0A85" w14:textId="77777777" w:rsidR="00926D1C" w:rsidRPr="00926D1C" w:rsidRDefault="00926D1C" w:rsidP="00926D1C">
      <w:pPr>
        <w:spacing w:after="0" w:line="240" w:lineRule="auto"/>
        <w:ind w:right="-766"/>
        <w:rPr>
          <w:rFonts w:eastAsia="Times New Roman" w:cs="Arial"/>
          <w:szCs w:val="20"/>
          <w:lang w:val="en-GB" w:eastAsia="en-GB"/>
        </w:rPr>
      </w:pPr>
    </w:p>
    <w:p w14:paraId="0C8D3815" w14:textId="11EA2BBD" w:rsidR="00926D1C" w:rsidRPr="00926D1C" w:rsidRDefault="00926D1C" w:rsidP="00926D1C">
      <w:pPr>
        <w:spacing w:after="0" w:line="240" w:lineRule="auto"/>
        <w:ind w:right="-766"/>
        <w:rPr>
          <w:rFonts w:eastAsia="Times New Roman" w:cs="Arial"/>
          <w:szCs w:val="20"/>
          <w:lang w:val="en-GB" w:eastAsia="en-GB"/>
        </w:rPr>
      </w:pPr>
      <w:r w:rsidRPr="00926D1C">
        <w:rPr>
          <w:rFonts w:eastAsia="Times New Roman" w:cs="Arial"/>
          <w:szCs w:val="20"/>
          <w:lang w:val="en-GB" w:eastAsia="en-GB"/>
        </w:rPr>
        <w:t xml:space="preserve">Section 91 candidates are individuals who qualified before 30th September 2018 and have been engaged in the practice of the profession in the Republic of Ireland for a minimum of 2 years fulltime (or an aggregate of 2 years fulltime), between 1st October 2016 and 30th September 2018 are considered to be Section 91 applicants under the Health and Social </w:t>
      </w:r>
      <w:r w:rsidRPr="00B43A97">
        <w:rPr>
          <w:rFonts w:eastAsia="Times New Roman" w:cs="Arial"/>
          <w:szCs w:val="20"/>
          <w:lang w:val="en-GB" w:eastAsia="en-GB"/>
        </w:rPr>
        <w:t>Care Professionals Act, 2005.</w:t>
      </w:r>
    </w:p>
    <w:p w14:paraId="18FEEFCD" w14:textId="77777777" w:rsidR="00926D1C" w:rsidRDefault="00926D1C" w:rsidP="006F0040">
      <w:pPr>
        <w:widowControl w:val="0"/>
        <w:tabs>
          <w:tab w:val="left" w:pos="720"/>
          <w:tab w:val="center" w:pos="4513"/>
          <w:tab w:val="right" w:pos="9026"/>
        </w:tabs>
        <w:autoSpaceDE w:val="0"/>
        <w:autoSpaceDN w:val="0"/>
        <w:adjustRightInd w:val="0"/>
        <w:spacing w:before="240" w:after="120" w:line="240" w:lineRule="auto"/>
        <w:rPr>
          <w:rFonts w:cs="Arial"/>
          <w:szCs w:val="20"/>
        </w:rPr>
      </w:pPr>
    </w:p>
    <w:p w14:paraId="7F16C49C" w14:textId="5F9CAF53"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5"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6"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77777777" w:rsidR="006F0040" w:rsidRPr="004C2770" w:rsidRDefault="006F0040" w:rsidP="006F0040">
      <w:pPr>
        <w:spacing w:before="240" w:after="120" w:line="240" w:lineRule="auto"/>
        <w:rPr>
          <w:rFonts w:ascii="Calibri" w:hAnsi="Calibri" w:cs="Calibri"/>
        </w:rPr>
      </w:pPr>
      <w:r>
        <w:rPr>
          <w:color w:val="000000"/>
        </w:rPr>
        <w:lastRenderedPageBreak/>
        <w:t xml:space="preserve">If their qualification is </w:t>
      </w:r>
      <w:r>
        <w:rPr>
          <w:rStyle w:val="Strong"/>
          <w:color w:val="000000"/>
        </w:rPr>
        <w:t xml:space="preserve">not </w:t>
      </w:r>
      <w:r>
        <w:rPr>
          <w:color w:val="000000"/>
        </w:rPr>
        <w:t xml:space="preserve">listed in the database, they can apply for advice on the </w:t>
      </w:r>
      <w:hyperlink r:id="rId27" w:history="1">
        <w:r>
          <w:rPr>
            <w:rStyle w:val="Hyperlink"/>
          </w:rPr>
          <w:t>general academic recognition of their qualification</w:t>
        </w:r>
      </w:hyperlink>
      <w:r>
        <w:rPr>
          <w:color w:val="000000"/>
        </w:rPr>
        <w:t>.</w:t>
      </w:r>
      <w:r>
        <w:rPr>
          <w:rFonts w:cs="Arial"/>
          <w:color w:val="000099"/>
          <w:szCs w:val="2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188374543"/>
      <w:bookmarkEnd w:id="18"/>
      <w:r w:rsidRPr="0062775A">
        <w:lastRenderedPageBreak/>
        <w:t xml:space="preserve">Appendix 2: </w:t>
      </w:r>
      <w:r>
        <w:t>EEA,</w:t>
      </w:r>
      <w:r w:rsidRPr="0062775A">
        <w:t xml:space="preserve"> Swiss, British and Non-EEA Applicants </w:t>
      </w:r>
      <w:bookmarkEnd w:id="19"/>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w:t>
      </w:r>
      <w:proofErr w:type="spellStart"/>
      <w:r w:rsidRPr="002E719E">
        <w:rPr>
          <w:rFonts w:cs="Arial"/>
          <w:szCs w:val="20"/>
        </w:rPr>
        <w:t>i</w:t>
      </w:r>
      <w:proofErr w:type="spellEnd"/>
      <w:r w:rsidRPr="002E719E">
        <w:rPr>
          <w:rFonts w:cs="Arial"/>
          <w:szCs w:val="20"/>
        </w:rPr>
        <w:t>)</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8"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188374544"/>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601FB9" w:rsidP="006F0040">
      <w:pPr>
        <w:pStyle w:val="ListParagraph"/>
        <w:numPr>
          <w:ilvl w:val="0"/>
          <w:numId w:val="34"/>
        </w:numPr>
        <w:spacing w:before="240" w:after="120" w:line="240" w:lineRule="auto"/>
        <w:rPr>
          <w:rFonts w:cs="Arial"/>
          <w:szCs w:val="20"/>
        </w:rPr>
      </w:pPr>
      <w:hyperlink r:id="rId29"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601FB9" w:rsidP="006F0040">
      <w:pPr>
        <w:pStyle w:val="ListParagraph"/>
        <w:numPr>
          <w:ilvl w:val="0"/>
          <w:numId w:val="34"/>
        </w:numPr>
        <w:spacing w:before="240" w:after="120" w:line="240" w:lineRule="auto"/>
        <w:rPr>
          <w:rFonts w:cs="Arial"/>
          <w:szCs w:val="20"/>
        </w:rPr>
      </w:pPr>
      <w:hyperlink r:id="rId30"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601FB9" w:rsidP="006F0040">
      <w:pPr>
        <w:pStyle w:val="ListParagraph"/>
        <w:numPr>
          <w:ilvl w:val="0"/>
          <w:numId w:val="34"/>
        </w:numPr>
        <w:spacing w:before="240" w:after="120" w:line="240" w:lineRule="auto"/>
        <w:rPr>
          <w:rFonts w:cs="Arial"/>
          <w:szCs w:val="20"/>
        </w:rPr>
      </w:pPr>
      <w:hyperlink r:id="rId31"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2"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3" w:history="1">
        <w:r>
          <w:rPr>
            <w:rStyle w:val="Hyperlink"/>
          </w:rPr>
          <w:t xml:space="preserve">New Zealand Police | Nga </w:t>
        </w:r>
        <w:proofErr w:type="spellStart"/>
        <w:r>
          <w:rPr>
            <w:rStyle w:val="Hyperlink"/>
          </w:rPr>
          <w:t>Pirihimana</w:t>
        </w:r>
        <w:proofErr w:type="spellEnd"/>
        <w:r>
          <w:rPr>
            <w:rStyle w:val="Hyperlink"/>
          </w:rPr>
          <w:t xml:space="preserve">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601FB9" w:rsidP="006F0040">
      <w:pPr>
        <w:autoSpaceDE w:val="0"/>
        <w:autoSpaceDN w:val="0"/>
        <w:adjustRightInd w:val="0"/>
        <w:spacing w:before="240" w:after="120" w:line="240" w:lineRule="auto"/>
        <w:rPr>
          <w:rFonts w:cs="Arial"/>
          <w:b/>
          <w:szCs w:val="20"/>
        </w:rPr>
      </w:pPr>
      <w:hyperlink r:id="rId34"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188374545"/>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4396A628">
              <v:group id="Group 2" style="position:absolute;margin-left:15.75pt;margin-top:9.5pt;width:436.75pt;height:633.65pt;z-index:251660288;mso-width-relative:margin;mso-height-relative:margin" coordsize="54418,75878" coordorigin="-233,4351" o:spid="_x0000_s1027" w14:anchorId="3B0CF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">
                <v:roundrect id="Rounded Rectangle 7" style="position:absolute;left:67;top:27072;width:53899;height:7453;visibility:visible;mso-wrap-style:square;v-text-anchor:top" o:spid="_x0000_s1028"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v:stroke joinstyle="miter"/>
                  <v:textbox>
                    <w:txbxContent>
                      <w:p w:rsidRPr="00463591" w:rsidR="006F0040" w:rsidP="006F0040" w:rsidRDefault="006F0040" w14:paraId="1AB93D41" w14:textId="77777777">
                        <w:pPr>
                          <w:spacing w:after="0" w:line="240" w:lineRule="auto"/>
                          <w:contextualSpacing/>
                          <w:jc w:val="center"/>
                          <w:rPr>
                            <w:rFonts w:ascii="Times New Roman" w:hAnsi="Times New Roman" w:eastAsia="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rsidRPr="002B3056" w:rsidR="006F0040" w:rsidP="006F0040" w:rsidRDefault="006F0040" w14:paraId="1DEF16A9"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style="position:absolute;top:36811;width:53873;height:7617;visibility:visible;mso-wrap-style:square;v-text-anchor:top" o:spid="_x0000_s1029"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v:stroke joinstyle="miter"/>
                  <v:textbox>
                    <w:txbxContent>
                      <w:p w:rsidRPr="00463591" w:rsidR="006F0040" w:rsidP="006F0040" w:rsidRDefault="006F0040" w14:paraId="0C8B5C3D"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rsidRPr="002B3056" w:rsidR="006F0040" w:rsidP="006F0040" w:rsidRDefault="006F0040" w14:paraId="15C1146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style="position:absolute;top:46848;width:53867;height:7169;visibility:visible;mso-wrap-style:square;v-text-anchor:top" o:spid="_x0000_s103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v:stroke joinstyle="miter"/>
                  <v:textbox>
                    <w:txbxContent>
                      <w:p w:rsidRPr="00463591" w:rsidR="006F0040" w:rsidP="006F0040" w:rsidRDefault="006F0040" w14:paraId="211DC7CE"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Implement Reasonable Accommodation</w:t>
                        </w:r>
                      </w:p>
                      <w:p w:rsidRPr="002B3056" w:rsidR="006F0040" w:rsidP="006F0040" w:rsidRDefault="006F0040" w14:paraId="73F40868"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style="position:absolute;left:25;top:56081;width:53842;height:5175;visibility:visible;mso-wrap-style:square;v-text-anchor:top" o:spid="_x0000_s1031"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v:stroke joinstyle="miter"/>
                  <v:textbox>
                    <w:txbxContent>
                      <w:p w:rsidRPr="00463591" w:rsidR="006F0040" w:rsidP="006F0040" w:rsidRDefault="006F0040" w14:paraId="3C27E9E0"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rsidRPr="002B3056" w:rsidR="006F0040" w:rsidP="006F0040" w:rsidRDefault="006F0040" w14:paraId="215DD167" w14:textId="77777777">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style="position:absolute;left:-17;top:63261;width:53688;height:7360;visibility:visible;mso-wrap-style:square;v-text-anchor:top" o:spid="_x0000_s103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v:stroke joinstyle="miter"/>
                  <v:textbox>
                    <w:txbxContent>
                      <w:p w:rsidRPr="00463591" w:rsidR="006F0040" w:rsidP="006F0040" w:rsidRDefault="006F0040" w14:paraId="7BE6E585"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Post Interview</w:t>
                        </w:r>
                      </w:p>
                      <w:p w:rsidRPr="002B3056" w:rsidR="006F0040" w:rsidP="006F0040" w:rsidRDefault="006F0040" w14:paraId="37AD96B4"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rsidRPr="002B3056" w:rsidR="006F0040" w:rsidP="006F0040" w:rsidRDefault="006F0040" w14:paraId="712AA2F8" w14:textId="77777777">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style="position:absolute;top:72897;width:53671;height:7332;visibility:visible;mso-wrap-style:square;v-text-anchor:top" o:spid="_x0000_s1033"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v:stroke joinstyle="miter"/>
                  <v:textbox>
                    <w:txbxContent>
                      <w:p w:rsidRPr="00463591" w:rsidR="006F0040" w:rsidP="006F0040" w:rsidRDefault="006F0040" w14:paraId="7F60FA48"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eastAsia="en-IE"/>
                          </w:rPr>
                          <w:t>Job Offer</w:t>
                        </w:r>
                      </w:p>
                      <w:p w:rsidRPr="002B3056" w:rsidR="006F0040" w:rsidP="006F0040" w:rsidRDefault="006F0040" w14:paraId="0258EFA2"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rsidRPr="002B3056" w:rsidR="006F0040" w:rsidP="006F0040" w:rsidRDefault="006F0040" w14:paraId="01A8449E" w14:textId="77777777">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16" style="position:absolute;left:26125;top:24786;width:1899;height:2286;visibility:visible;mso-wrap-style:square;v-text-anchor:middle" o:spid="_x0000_s1034"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v:shape id="Down Arrow 17" style="position:absolute;left:25843;top:44568;width:1899;height:2280;visibility:visible;mso-wrap-style:square;v-text-anchor:middle" o:spid="_x0000_s1035"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v:shape id="Down Arrow 18" style="position:absolute;left:26125;top:34525;width:1899;height:2286;visibility:visible;mso-wrap-style:square;v-text-anchor:middle" o:spid="_x0000_s1036"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v:shape id="Down Arrow 19" style="position:absolute;left:26125;top:53945;width:1899;height:2280;visibility:visible;mso-wrap-style:square;v-text-anchor:middle" o:spid="_x0000_s1037"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v:shape id="Down Arrow 21" style="position:absolute;left:26125;top:61256;width:1899;height:2280;visibility:visible;mso-wrap-style:square;v-text-anchor:middle" o:spid="_x0000_s1038"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v:shape id="Down Arrow 22" style="position:absolute;left:26125;top:70621;width:1899;height:2280;visibility:visible;mso-wrap-style:square;v-text-anchor:middle" o:spid="_x0000_s1039" fillcolor="#b7cbc5" strokecolor="#b7cbc5" strokeweight="1pt" type="#_x0000_t67" adj="1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v:roundrect id="Rounded Rectangle 29" style="position:absolute;left:279;top:13939;width:53905;height:10822;visibility:visible;mso-wrap-style:square;v-text-anchor:top" o:spid="_x0000_s1040"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v:stroke joinstyle="miter"/>
                  <v:textbox>
                    <w:txbxContent>
                      <w:p w:rsidRPr="00463591" w:rsidR="006F0040" w:rsidP="006F0040" w:rsidRDefault="006F0040" w14:paraId="2C95F721" w14:textId="77777777">
                        <w:pPr>
                          <w:spacing w:after="0" w:line="240" w:lineRule="auto"/>
                          <w:contextualSpacing/>
                          <w:jc w:val="center"/>
                          <w:rPr>
                            <w:rFonts w:ascii="Times New Roman" w:hAnsi="Times New Roman" w:eastAsia="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rsidRPr="002B3056" w:rsidR="006F0040" w:rsidP="006F0040" w:rsidRDefault="006F0040" w14:paraId="310F3C5D" w14:textId="77777777">
                        <w:pPr>
                          <w:spacing w:after="0" w:line="240" w:lineRule="auto"/>
                          <w:contextualSpacing/>
                          <w:jc w:val="center"/>
                          <w:rPr>
                            <w:rFonts w:ascii="Times New Roman" w:hAnsi="Times New Roman" w:eastAsia="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rsidRPr="002B3056" w:rsidR="006F0040" w:rsidP="006F0040" w:rsidRDefault="006F0040" w14:paraId="7D54ADE2" w14:textId="77777777">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style="position:absolute;left:25843;top:11653;width:1899;height:2286;visibility:visible;mso-wrap-style:square;v-text-anchor:middle" o:spid="_x0000_s1041" fillcolor="#b7cbc5" strokecolor="#b7cbc5" strokeweight="1pt" type="#_x0000_t67" adj="12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v:roundrect id="Rounded Rectangle 30" style="position:absolute;left:-233;top:4351;width:53904;height:7302;visibility:visible;mso-wrap-style:square;v-text-anchor:top" o:spid="_x0000_s1042" fillcolor="#e2eae7" strokecolor="#e2eae7"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v:stroke joinstyle="miter"/>
                  <v:textbox>
                    <w:txbxContent>
                      <w:p w:rsidRPr="00463591" w:rsidR="006F0040" w:rsidP="006F0040" w:rsidRDefault="006F0040" w14:paraId="7E9B78D6" w14:textId="77777777">
                        <w:pPr>
                          <w:spacing w:after="0" w:line="240" w:lineRule="auto"/>
                          <w:contextualSpacing/>
                          <w:jc w:val="center"/>
                          <w:rPr>
                            <w:rFonts w:ascii="Times New Roman" w:hAnsi="Times New Roman" w:eastAsia="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rsidR="006F0040" w:rsidP="006F0040" w:rsidRDefault="006F0040" w14:paraId="3A586FB0" w14:textId="77777777">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07424D7D" w:rsidR="006F0040" w:rsidRDefault="006F0040" w:rsidP="006F0040"/>
    <w:p w14:paraId="15A368DD" w14:textId="38FA9F75" w:rsidR="00926D1C" w:rsidRDefault="00926D1C" w:rsidP="006F0040"/>
    <w:p w14:paraId="01C415B0" w14:textId="5A80ADAB" w:rsidR="00926D1C" w:rsidRDefault="00926D1C" w:rsidP="006F0040"/>
    <w:p w14:paraId="159363D3" w14:textId="77777777" w:rsidR="00926D1C" w:rsidRDefault="00926D1C"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188374546"/>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205A2B46" w14:textId="77777777" w:rsidR="006F0040" w:rsidRDefault="006F0040" w:rsidP="006F0040">
      <w:pPr>
        <w:pStyle w:val="ListParagraph"/>
        <w:spacing w:before="240" w:after="120" w:line="240" w:lineRule="auto"/>
        <w:ind w:left="0"/>
        <w:rPr>
          <w:rFonts w:eastAsia="Times New Roman" w:cs="Arial"/>
          <w:color w:val="000099"/>
          <w:szCs w:val="20"/>
          <w:lang w:eastAsia="en-IE"/>
        </w:rPr>
      </w:pPr>
    </w:p>
    <w:p w14:paraId="3E3ADB5F" w14:textId="2B95D920" w:rsidR="006F0040" w:rsidRPr="009E5B2A" w:rsidRDefault="006F0040" w:rsidP="1EFD0A04">
      <w:pPr>
        <w:pStyle w:val="ListParagraph"/>
        <w:numPr>
          <w:ilvl w:val="0"/>
          <w:numId w:val="28"/>
        </w:numPr>
        <w:spacing w:before="240" w:after="120" w:line="240" w:lineRule="auto"/>
        <w:rPr>
          <w:rFonts w:eastAsia="Times New Roman" w:cs="Arial"/>
          <w:lang w:eastAsia="en-IE"/>
        </w:rPr>
      </w:pPr>
      <w:r w:rsidRPr="1EFD0A04">
        <w:rPr>
          <w:rFonts w:eastAsia="Times New Roman" w:cs="Arial"/>
          <w:lang w:eastAsia="en-IE"/>
        </w:rPr>
        <w:t>To fill both Specified Purpose and / or Permanent vacancies;</w:t>
      </w:r>
      <w:r w:rsidRPr="1EFD0A04">
        <w:rPr>
          <w:rFonts w:eastAsia="Times New Roman" w:cs="Arial"/>
          <w:b/>
          <w:bCs/>
          <w:lang w:eastAsia="en-IE"/>
        </w:rPr>
        <w:t xml:space="preserve"> </w:t>
      </w:r>
      <w:r w:rsidRPr="1EFD0A04">
        <w:rPr>
          <w:rFonts w:eastAsia="Times New Roman" w:cs="Arial"/>
          <w:lang w:eastAsia="en-IE"/>
        </w:rPr>
        <w:t>include the below heading and bullet points and delete section 2:</w:t>
      </w:r>
    </w:p>
    <w:p w14:paraId="72FE952A" w14:textId="67181164" w:rsidR="006F0040" w:rsidRPr="00672BEA"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lastRenderedPageBreak/>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3F24DA4D" w14:textId="207D5E9F" w:rsidR="006F0040" w:rsidRPr="00523099" w:rsidRDefault="006F0040" w:rsidP="1EFD0A04">
      <w:pPr>
        <w:autoSpaceDE w:val="0"/>
        <w:autoSpaceDN w:val="0"/>
        <w:adjustRightInd w:val="0"/>
        <w:spacing w:before="240" w:after="120" w:line="240" w:lineRule="auto"/>
        <w:ind w:left="360"/>
        <w:rPr>
          <w:rFonts w:eastAsia="Times New Roman" w:cs="Arial"/>
          <w:b/>
          <w:bCs/>
          <w:lang w:eastAsia="en-IE"/>
        </w:rPr>
      </w:pPr>
      <w:r w:rsidRPr="1EFD0A04">
        <w:rPr>
          <w:rFonts w:eastAsia="Times New Roman" w:cs="Arial"/>
          <w:b/>
          <w:bCs/>
          <w:lang w:eastAsia="en-IE"/>
        </w:rPr>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5"/>
      <w:headerReference w:type="first" r:id="rId36"/>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430805"/>
    <w:rsid w:val="00601FB9"/>
    <w:rsid w:val="006F0040"/>
    <w:rsid w:val="00926D1C"/>
    <w:rsid w:val="00A21349"/>
    <w:rsid w:val="00BE78EC"/>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26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www.qqi.ie/what-we-do/the-qualifications-system/national-framework-of-qualifications" TargetMode="External"/><Relationship Id="rId21" Type="http://schemas.openxmlformats.org/officeDocument/2006/relationships/hyperlink" Target="mailto:XXXX@hse.ie" TargetMode="External"/><Relationship Id="rId34" Type="http://schemas.openxmlformats.org/officeDocument/2006/relationships/hyperlink" Target="https://www.fbi.gov/file-repository/idhsc-address-verification-change-request/view" TargetMode="Externa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hyperlink" Target="https://www.police.govt.nz/"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coru.ie/files-registration/hse-list-of-physiotherapist-qualifications.pdf" TargetMode="External"/><Relationship Id="rId32" Type="http://schemas.openxmlformats.org/officeDocument/2006/relationships/hyperlink" Target="https://www.afp.gov.au/"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coru.ie/health-and-social-care-professionals/education/approved-qualifications/physiotherapists/" TargetMode="External"/><Relationship Id="rId28" Type="http://schemas.openxmlformats.org/officeDocument/2006/relationships/hyperlink" Target="https://www.irishimmigration.ie/registering-your-immigration-permission/information-on-registering/immigration-permission-stamps/" TargetMode="External"/><Relationship Id="rId36" Type="http://schemas.openxmlformats.org/officeDocument/2006/relationships/header" Target="header1.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gov.uk/browse/working/finding-jo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forms.qqi.ie/naric/award-queries" TargetMode="External"/><Relationship Id="rId30" Type="http://schemas.openxmlformats.org/officeDocument/2006/relationships/hyperlink" Target="https://www.police.uk/pu/find-a-police-force/"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6017</Words>
  <Characters>34298</Characters>
  <Application>Microsoft Office Word</Application>
  <DocSecurity>0</DocSecurity>
  <Lines>285</Lines>
  <Paragraphs>80</Paragraphs>
  <ScaleCrop>false</ScaleCrop>
  <Company>HSE</Company>
  <LinksUpToDate>false</LinksUpToDate>
  <CharactersWithSpaces>40235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9</cp:revision>
  <dcterms:created xsi:type="dcterms:W3CDTF">2025-07-01T13:46:00Z</dcterms:created>
  <dcterms:modified xsi:type="dcterms:W3CDTF">2026-04-28T09:31:00Z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