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78CD239C" w:rsidR="006F0040" w:rsidRPr="008B2833"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8B2833" w:rsidRPr="008B2833">
        <w:rPr>
          <w:rFonts w:eastAsia="Times New Roman" w:cs="Arial"/>
          <w:b/>
          <w:bCs/>
          <w:sz w:val="24"/>
          <w:szCs w:val="24"/>
          <w:lang w:eastAsia="en-IE"/>
        </w:rPr>
        <w:t>G12428</w:t>
      </w:r>
      <w:r w:rsidRPr="008B2833">
        <w:rPr>
          <w:rFonts w:eastAsia="Times New Roman" w:cs="Arial"/>
          <w:b/>
          <w:bCs/>
          <w:sz w:val="24"/>
          <w:szCs w:val="24"/>
          <w:lang w:eastAsia="en-IE"/>
        </w:rPr>
        <w:t xml:space="preserve"> </w:t>
      </w:r>
      <w:r w:rsidR="008B2833" w:rsidRPr="008B2833">
        <w:rPr>
          <w:rFonts w:eastAsia="Times New Roman" w:cs="Arial"/>
          <w:b/>
          <w:bCs/>
          <w:sz w:val="24"/>
          <w:szCs w:val="24"/>
          <w:lang w:eastAsia="en-IE"/>
        </w:rPr>
        <w:t>Director of Nursing 1, Assistant // Stiúrthóir Altranais 1, Cúntóir</w:t>
      </w:r>
      <w:r w:rsidRPr="008B2833">
        <w:rPr>
          <w:rFonts w:eastAsia="Times New Roman" w:cs="Arial"/>
          <w:b/>
          <w:bCs/>
          <w:sz w:val="24"/>
          <w:szCs w:val="24"/>
          <w:lang w:eastAsia="en-IE"/>
        </w:rPr>
        <w:t>,</w:t>
      </w:r>
    </w:p>
    <w:p w14:paraId="6BB259D8" w14:textId="375B9F7A" w:rsidR="006F0040" w:rsidRPr="008B2833" w:rsidRDefault="008B2833"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8B2833">
        <w:rPr>
          <w:rFonts w:eastAsia="Times New Roman" w:cs="Arial"/>
          <w:b/>
          <w:bCs/>
          <w:sz w:val="24"/>
          <w:szCs w:val="24"/>
          <w:lang w:eastAsia="en-IE"/>
        </w:rPr>
        <w:t>Galway University Hospitals</w:t>
      </w:r>
      <w:r w:rsidR="006F0040" w:rsidRPr="008B2833">
        <w:rPr>
          <w:rFonts w:eastAsia="Times New Roman" w:cs="Arial"/>
          <w:b/>
          <w:bCs/>
          <w:sz w:val="24"/>
          <w:szCs w:val="24"/>
          <w:lang w:eastAsia="en-IE"/>
        </w:rPr>
        <w:t xml:space="preserve"> </w:t>
      </w:r>
    </w:p>
    <w:p w14:paraId="342D91CE" w14:textId="4F7C562E"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your interest in this </w:t>
      </w:r>
      <w:r w:rsidRPr="008B2833">
        <w:rPr>
          <w:rFonts w:eastAsia="Times New Roman" w:cs="Arial"/>
          <w:szCs w:val="20"/>
          <w:lang w:eastAsia="en-IE"/>
        </w:rPr>
        <w:t>role.</w:t>
      </w:r>
      <w:r w:rsidRPr="008B2833">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69590C45"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w:t>
      </w:r>
      <w:r w:rsidRPr="008B2833">
        <w:rPr>
          <w:rFonts w:ascii="Arial" w:eastAsia="Times New Roman" w:hAnsi="Arial" w:cs="Arial"/>
          <w:sz w:val="20"/>
          <w:szCs w:val="20"/>
        </w:rPr>
        <w:t xml:space="preserve">regarding the Recruitment process please contact: </w:t>
      </w:r>
      <w:r w:rsidR="008B2833" w:rsidRPr="008B2833">
        <w:rPr>
          <w:rFonts w:ascii="Arial" w:eastAsia="Times New Roman" w:hAnsi="Arial" w:cs="Arial"/>
          <w:sz w:val="20"/>
          <w:szCs w:val="20"/>
        </w:rPr>
        <w:t xml:space="preserve">GUH Recruitment Team – </w:t>
      </w:r>
      <w:hyperlink r:id="rId10" w:history="1">
        <w:r w:rsidR="008B2833" w:rsidRPr="002B1625">
          <w:rPr>
            <w:rStyle w:val="Hyperlink"/>
            <w:rFonts w:ascii="Arial" w:eastAsia="Times New Roman" w:hAnsi="Arial" w:cs="Arial"/>
            <w:sz w:val="20"/>
            <w:szCs w:val="20"/>
          </w:rPr>
          <w:t>Recruit.GUH@hse.ie</w:t>
        </w:r>
      </w:hyperlink>
      <w:r w:rsidR="008B2833">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8B2833"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8B2833"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8B2833"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8B2833"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8B2833"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8B2833"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8B2833"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8B2833"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8B2833"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8B2833"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8B2833"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8B2833"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8B2833"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8B2833"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8B2833"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8B2833"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8B2833"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8B2833"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8B2833"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8B2833"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8B2833"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8B2833"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8B2833" w:rsidRDefault="006F0040" w:rsidP="006F0040">
      <w:pPr>
        <w:autoSpaceDE w:val="0"/>
        <w:autoSpaceDN w:val="0"/>
        <w:adjustRightInd w:val="0"/>
        <w:spacing w:before="240" w:after="120" w:line="240" w:lineRule="auto"/>
        <w:rPr>
          <w:rFonts w:eastAsia="Times New Roman" w:cs="Arial"/>
          <w:szCs w:val="20"/>
          <w:lang w:eastAsia="en-IE"/>
        </w:rPr>
      </w:pPr>
      <w:r w:rsidRPr="008B2833">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54786A38"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8B2833">
        <w:rPr>
          <w:rFonts w:cs="Arial"/>
        </w:rPr>
        <w:t xml:space="preserve"> – </w:t>
      </w:r>
      <w:r w:rsidR="008B2833" w:rsidRPr="008B2833">
        <w:rPr>
          <w:rFonts w:cs="Arial"/>
          <w:b/>
          <w:bCs/>
        </w:rPr>
        <w:t>10am on Tuesday, 14</w:t>
      </w:r>
      <w:r w:rsidR="008B2833" w:rsidRPr="008B2833">
        <w:rPr>
          <w:rFonts w:cs="Arial"/>
          <w:b/>
          <w:bCs/>
          <w:vertAlign w:val="superscript"/>
        </w:rPr>
        <w:t>th</w:t>
      </w:r>
      <w:r w:rsidR="008B2833" w:rsidRPr="008B2833">
        <w:rPr>
          <w:rFonts w:cs="Arial"/>
          <w:b/>
          <w:bCs/>
        </w:rPr>
        <w:t xml:space="preserve"> July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8B2833"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8B2833"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8B2833"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7CEE3505" w14:textId="77777777" w:rsidR="008B2833" w:rsidRPr="008B2833" w:rsidRDefault="008B2833" w:rsidP="008B2833">
      <w:pPr>
        <w:autoSpaceDE w:val="0"/>
        <w:autoSpaceDN w:val="0"/>
        <w:adjustRightInd w:val="0"/>
        <w:spacing w:after="0" w:line="240" w:lineRule="auto"/>
        <w:rPr>
          <w:rFonts w:eastAsia="Times New Roman" w:cs="Arial"/>
          <w:szCs w:val="20"/>
          <w:lang w:val="en-GB" w:eastAsia="en-GB"/>
        </w:rPr>
      </w:pPr>
      <w:r w:rsidRPr="008B2833">
        <w:rPr>
          <w:rFonts w:eastAsia="Times New Roman" w:cs="Arial"/>
          <w:szCs w:val="20"/>
          <w:lang w:val="en-US"/>
        </w:rPr>
        <w:t>Candidates must on the closing date:</w:t>
      </w:r>
    </w:p>
    <w:p w14:paraId="59750CDB" w14:textId="77777777" w:rsidR="008B2833" w:rsidRPr="008B2833" w:rsidRDefault="008B2833" w:rsidP="008B2833">
      <w:pPr>
        <w:tabs>
          <w:tab w:val="left" w:pos="468"/>
        </w:tabs>
        <w:spacing w:after="0" w:line="240" w:lineRule="auto"/>
        <w:rPr>
          <w:rFonts w:eastAsia="Times New Roman" w:cs="Arial"/>
          <w:szCs w:val="20"/>
          <w:lang w:val="en-US"/>
        </w:rPr>
      </w:pPr>
    </w:p>
    <w:p w14:paraId="7A7B1A20" w14:textId="77777777" w:rsidR="008B2833" w:rsidRPr="008B2833" w:rsidRDefault="008B2833" w:rsidP="008B2833">
      <w:pPr>
        <w:tabs>
          <w:tab w:val="left" w:pos="468"/>
        </w:tabs>
        <w:spacing w:after="0" w:line="240" w:lineRule="auto"/>
        <w:rPr>
          <w:rFonts w:eastAsia="Times New Roman" w:cs="Arial"/>
          <w:b/>
          <w:bCs/>
          <w:szCs w:val="20"/>
        </w:rPr>
      </w:pPr>
      <w:r w:rsidRPr="008B2833">
        <w:rPr>
          <w:rFonts w:eastAsia="Times New Roman" w:cs="Arial"/>
          <w:b/>
          <w:bCs/>
          <w:szCs w:val="20"/>
        </w:rPr>
        <w:t>Statutory Registration, Professional Qualifications, Experience, etc</w:t>
      </w:r>
    </w:p>
    <w:p w14:paraId="5FA64565" w14:textId="77777777"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(a) Eligible applicants will be those who on the closing date for the competition:</w:t>
      </w:r>
    </w:p>
    <w:p w14:paraId="08C112A1" w14:textId="77777777"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(i) Are registered, or are eligible for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71F46348" w14:textId="77777777" w:rsidR="008B2833" w:rsidRPr="008B2833" w:rsidRDefault="008B2833" w:rsidP="008B2833">
      <w:pPr>
        <w:tabs>
          <w:tab w:val="left" w:pos="468"/>
        </w:tabs>
        <w:spacing w:after="0" w:line="240" w:lineRule="auto"/>
        <w:rPr>
          <w:rFonts w:eastAsia="Times New Roman" w:cs="Arial"/>
          <w:b/>
          <w:bCs/>
          <w:szCs w:val="20"/>
        </w:rPr>
      </w:pPr>
    </w:p>
    <w:p w14:paraId="4791B538" w14:textId="77777777" w:rsidR="008B2833" w:rsidRPr="008B2833" w:rsidRDefault="008B2833" w:rsidP="008B2833">
      <w:pPr>
        <w:tabs>
          <w:tab w:val="left" w:pos="468"/>
        </w:tabs>
        <w:spacing w:after="0" w:line="240" w:lineRule="auto"/>
        <w:jc w:val="center"/>
        <w:rPr>
          <w:rFonts w:eastAsia="Times New Roman" w:cs="Arial"/>
          <w:b/>
          <w:bCs/>
          <w:szCs w:val="20"/>
        </w:rPr>
      </w:pPr>
      <w:r w:rsidRPr="008B2833">
        <w:rPr>
          <w:rFonts w:eastAsia="Times New Roman" w:cs="Arial"/>
          <w:b/>
          <w:bCs/>
          <w:szCs w:val="20"/>
        </w:rPr>
        <w:t>AND</w:t>
      </w:r>
    </w:p>
    <w:p w14:paraId="3BE20D1F" w14:textId="77777777" w:rsidR="008B2833" w:rsidRPr="008B2833" w:rsidRDefault="008B2833" w:rsidP="008B2833">
      <w:pPr>
        <w:tabs>
          <w:tab w:val="left" w:pos="468"/>
        </w:tabs>
        <w:spacing w:after="0" w:line="240" w:lineRule="auto"/>
        <w:rPr>
          <w:rFonts w:eastAsia="Times New Roman" w:cs="Arial"/>
          <w:b/>
          <w:bCs/>
          <w:szCs w:val="20"/>
        </w:rPr>
      </w:pPr>
    </w:p>
    <w:p w14:paraId="6A1E27B0" w14:textId="77777777"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(ii) Have 7 years post registration nursing experience and 3 years nursing management experience at a minimum of Clinical Nurse Manager 2 (CNM 2) in an acute setting.</w:t>
      </w:r>
    </w:p>
    <w:p w14:paraId="21E58B71" w14:textId="77777777" w:rsidR="008B2833" w:rsidRPr="008B2833" w:rsidRDefault="008B2833" w:rsidP="008B2833">
      <w:pPr>
        <w:tabs>
          <w:tab w:val="left" w:pos="468"/>
        </w:tabs>
        <w:spacing w:after="0" w:line="240" w:lineRule="auto"/>
        <w:rPr>
          <w:rFonts w:eastAsia="Times New Roman" w:cs="Arial"/>
          <w:b/>
          <w:bCs/>
          <w:szCs w:val="20"/>
        </w:rPr>
      </w:pPr>
    </w:p>
    <w:p w14:paraId="7E23353B" w14:textId="77777777" w:rsidR="008B2833" w:rsidRPr="008B2833" w:rsidRDefault="008B2833" w:rsidP="008B2833">
      <w:pPr>
        <w:tabs>
          <w:tab w:val="left" w:pos="468"/>
        </w:tabs>
        <w:spacing w:after="0" w:line="240" w:lineRule="auto"/>
        <w:jc w:val="center"/>
        <w:rPr>
          <w:rFonts w:eastAsia="Times New Roman" w:cs="Arial"/>
          <w:b/>
          <w:bCs/>
          <w:szCs w:val="20"/>
        </w:rPr>
      </w:pPr>
      <w:r w:rsidRPr="008B2833">
        <w:rPr>
          <w:rFonts w:eastAsia="Times New Roman" w:cs="Arial"/>
          <w:b/>
          <w:bCs/>
          <w:szCs w:val="20"/>
        </w:rPr>
        <w:t>AND</w:t>
      </w:r>
    </w:p>
    <w:p w14:paraId="27BE07B4" w14:textId="77777777" w:rsidR="008B2833" w:rsidRPr="008B2833" w:rsidRDefault="008B2833" w:rsidP="008B2833">
      <w:pPr>
        <w:tabs>
          <w:tab w:val="left" w:pos="468"/>
        </w:tabs>
        <w:spacing w:after="0" w:line="240" w:lineRule="auto"/>
        <w:rPr>
          <w:rFonts w:eastAsia="Times New Roman" w:cs="Arial"/>
          <w:b/>
          <w:bCs/>
          <w:szCs w:val="20"/>
        </w:rPr>
      </w:pPr>
    </w:p>
    <w:p w14:paraId="18BCA070" w14:textId="33831B5E"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(iii) 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w:t>
      </w:r>
      <w:r>
        <w:rPr>
          <w:rFonts w:eastAsia="Times New Roman" w:cs="Arial"/>
          <w:szCs w:val="20"/>
        </w:rPr>
        <w:t xml:space="preserve"> </w:t>
      </w:r>
      <w:r w:rsidRPr="008B2833">
        <w:rPr>
          <w:rFonts w:eastAsia="Times New Roman" w:cs="Arial"/>
          <w:szCs w:val="20"/>
        </w:rPr>
        <w:t xml:space="preserve">Institute that they have achieved the number of ECTS credits equivalent to a Level 8 or higher standard in a </w:t>
      </w:r>
      <w:r w:rsidRPr="008B2833">
        <w:rPr>
          <w:rFonts w:eastAsia="Times New Roman" w:cs="Arial"/>
          <w:b/>
          <w:bCs/>
          <w:szCs w:val="20"/>
        </w:rPr>
        <w:t>health care or management related area.</w:t>
      </w:r>
    </w:p>
    <w:p w14:paraId="515E0F3C" w14:textId="77777777" w:rsidR="008B2833" w:rsidRDefault="008B2833" w:rsidP="008B2833">
      <w:pPr>
        <w:tabs>
          <w:tab w:val="left" w:pos="468"/>
        </w:tabs>
        <w:spacing w:after="0" w:line="240" w:lineRule="auto"/>
        <w:jc w:val="center"/>
        <w:rPr>
          <w:rFonts w:eastAsia="Times New Roman" w:cs="Arial"/>
          <w:b/>
          <w:bCs/>
          <w:szCs w:val="20"/>
        </w:rPr>
      </w:pPr>
    </w:p>
    <w:p w14:paraId="11B08BA8" w14:textId="47BDA48A" w:rsidR="008B2833" w:rsidRPr="008B2833" w:rsidRDefault="008B2833" w:rsidP="008B2833">
      <w:pPr>
        <w:tabs>
          <w:tab w:val="left" w:pos="468"/>
        </w:tabs>
        <w:spacing w:after="0" w:line="240" w:lineRule="auto"/>
        <w:jc w:val="center"/>
        <w:rPr>
          <w:rFonts w:eastAsia="Times New Roman" w:cs="Arial"/>
          <w:b/>
          <w:bCs/>
          <w:szCs w:val="20"/>
        </w:rPr>
      </w:pPr>
      <w:r w:rsidRPr="008B2833">
        <w:rPr>
          <w:rFonts w:eastAsia="Times New Roman" w:cs="Arial"/>
          <w:b/>
          <w:bCs/>
          <w:szCs w:val="20"/>
        </w:rPr>
        <w:t>AND</w:t>
      </w:r>
    </w:p>
    <w:p w14:paraId="3CEA6BA5" w14:textId="77777777" w:rsidR="008B2833" w:rsidRPr="008B2833" w:rsidRDefault="008B2833" w:rsidP="008B2833">
      <w:pPr>
        <w:tabs>
          <w:tab w:val="left" w:pos="468"/>
        </w:tabs>
        <w:spacing w:after="0" w:line="240" w:lineRule="auto"/>
        <w:jc w:val="center"/>
        <w:rPr>
          <w:rFonts w:eastAsia="Times New Roman" w:cs="Arial"/>
          <w:b/>
          <w:bCs/>
          <w:szCs w:val="20"/>
        </w:rPr>
      </w:pPr>
    </w:p>
    <w:p w14:paraId="08307AF4" w14:textId="77777777"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(b) Candidates must possess the requisite clinical, leadership, managerial and administrative knowledge and ability for the proper discharge of the duties of the office.</w:t>
      </w:r>
    </w:p>
    <w:p w14:paraId="46E9863B" w14:textId="77777777" w:rsidR="008B2833" w:rsidRPr="008B2833" w:rsidRDefault="008B2833" w:rsidP="008B2833">
      <w:pPr>
        <w:tabs>
          <w:tab w:val="left" w:pos="468"/>
        </w:tabs>
        <w:spacing w:after="0" w:line="240" w:lineRule="auto"/>
        <w:rPr>
          <w:rFonts w:eastAsia="Times New Roman" w:cs="Arial"/>
          <w:b/>
          <w:bCs/>
          <w:szCs w:val="20"/>
        </w:rPr>
      </w:pPr>
    </w:p>
    <w:p w14:paraId="07CF69FE" w14:textId="77777777" w:rsidR="008B2833" w:rsidRPr="008B2833" w:rsidRDefault="008B2833" w:rsidP="008B2833">
      <w:pPr>
        <w:tabs>
          <w:tab w:val="left" w:pos="468"/>
        </w:tabs>
        <w:spacing w:after="0" w:line="240" w:lineRule="auto"/>
        <w:rPr>
          <w:rFonts w:eastAsia="Times New Roman" w:cs="Arial"/>
          <w:b/>
          <w:bCs/>
          <w:szCs w:val="20"/>
        </w:rPr>
      </w:pPr>
      <w:r w:rsidRPr="008B2833">
        <w:rPr>
          <w:rFonts w:eastAsia="Times New Roman" w:cs="Arial"/>
          <w:b/>
          <w:bCs/>
          <w:szCs w:val="20"/>
        </w:rPr>
        <w:t>Annual Registration</w:t>
      </w:r>
    </w:p>
    <w:p w14:paraId="3B21DF9C" w14:textId="77777777"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(i) Practitioners must maintain live annual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1D8C2F34" w14:textId="77777777" w:rsidR="008B2833" w:rsidRPr="008B2833" w:rsidRDefault="008B2833" w:rsidP="008B2833">
      <w:pPr>
        <w:tabs>
          <w:tab w:val="left" w:pos="468"/>
        </w:tabs>
        <w:spacing w:after="0" w:line="240" w:lineRule="auto"/>
        <w:rPr>
          <w:rFonts w:eastAsia="Times New Roman" w:cs="Arial"/>
          <w:szCs w:val="20"/>
        </w:rPr>
      </w:pPr>
    </w:p>
    <w:p w14:paraId="25FB94F7" w14:textId="77777777" w:rsidR="008B2833" w:rsidRPr="008B2833" w:rsidRDefault="008B2833" w:rsidP="008B2833">
      <w:pPr>
        <w:tabs>
          <w:tab w:val="left" w:pos="468"/>
        </w:tabs>
        <w:spacing w:after="0" w:line="240" w:lineRule="auto"/>
        <w:jc w:val="center"/>
        <w:rPr>
          <w:rFonts w:eastAsia="Times New Roman" w:cs="Arial"/>
          <w:b/>
          <w:bCs/>
          <w:szCs w:val="20"/>
        </w:rPr>
      </w:pPr>
      <w:r w:rsidRPr="008B2833">
        <w:rPr>
          <w:rFonts w:eastAsia="Times New Roman" w:cs="Arial"/>
          <w:b/>
          <w:bCs/>
          <w:szCs w:val="20"/>
        </w:rPr>
        <w:t>AND</w:t>
      </w:r>
    </w:p>
    <w:p w14:paraId="3F8E8E9D" w14:textId="77777777" w:rsidR="008B2833" w:rsidRPr="008B2833" w:rsidRDefault="008B2833" w:rsidP="008B2833">
      <w:pPr>
        <w:tabs>
          <w:tab w:val="left" w:pos="468"/>
        </w:tabs>
        <w:spacing w:after="0" w:line="240" w:lineRule="auto"/>
        <w:jc w:val="center"/>
        <w:rPr>
          <w:rFonts w:eastAsia="Times New Roman" w:cs="Arial"/>
          <w:b/>
          <w:bCs/>
          <w:szCs w:val="20"/>
        </w:rPr>
      </w:pPr>
    </w:p>
    <w:p w14:paraId="5B01F06E" w14:textId="77777777"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(ii) Practitioners must confirm annual registration with NMBI to the HSE by way of the annual Patient Safety Assurance Certificate (PSAC).</w:t>
      </w:r>
    </w:p>
    <w:p w14:paraId="74718C2A" w14:textId="77777777" w:rsidR="008B2833" w:rsidRPr="008B2833" w:rsidRDefault="008B2833" w:rsidP="008B2833">
      <w:pPr>
        <w:tabs>
          <w:tab w:val="left" w:pos="468"/>
        </w:tabs>
        <w:spacing w:after="0" w:line="240" w:lineRule="auto"/>
        <w:rPr>
          <w:rFonts w:eastAsia="Times New Roman" w:cs="Arial"/>
          <w:b/>
          <w:bCs/>
          <w:szCs w:val="20"/>
        </w:rPr>
      </w:pPr>
    </w:p>
    <w:p w14:paraId="431B3027" w14:textId="77777777" w:rsidR="008B2833" w:rsidRPr="008B2833" w:rsidRDefault="008B2833" w:rsidP="008B2833">
      <w:pPr>
        <w:tabs>
          <w:tab w:val="left" w:pos="468"/>
        </w:tabs>
        <w:spacing w:after="0" w:line="240" w:lineRule="auto"/>
        <w:rPr>
          <w:rFonts w:eastAsia="Times New Roman" w:cs="Arial"/>
          <w:b/>
          <w:bCs/>
          <w:szCs w:val="20"/>
        </w:rPr>
      </w:pPr>
      <w:r w:rsidRPr="008B2833">
        <w:rPr>
          <w:rFonts w:eastAsia="Times New Roman" w:cs="Arial"/>
          <w:b/>
          <w:bCs/>
          <w:szCs w:val="20"/>
        </w:rPr>
        <w:t>Age</w:t>
      </w:r>
    </w:p>
    <w:p w14:paraId="05131C9E" w14:textId="77777777" w:rsidR="008B2833" w:rsidRPr="008B2833" w:rsidRDefault="008B2833" w:rsidP="008B2833">
      <w:pPr>
        <w:tabs>
          <w:tab w:val="left" w:pos="468"/>
        </w:tabs>
        <w:spacing w:after="0" w:line="240" w:lineRule="auto"/>
        <w:rPr>
          <w:rFonts w:eastAsia="Times New Roman" w:cs="Arial"/>
          <w:szCs w:val="20"/>
        </w:rPr>
      </w:pPr>
      <w:r w:rsidRPr="008B2833">
        <w:rPr>
          <w:rFonts w:eastAsia="Times New Roman" w:cs="Arial"/>
          <w:szCs w:val="20"/>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93D81B6" w14:textId="77777777" w:rsidR="008B2833" w:rsidRPr="008B2833" w:rsidRDefault="008B2833" w:rsidP="008B2833">
      <w:pPr>
        <w:tabs>
          <w:tab w:val="left" w:pos="468"/>
        </w:tabs>
        <w:spacing w:after="0" w:line="240" w:lineRule="auto"/>
        <w:rPr>
          <w:rFonts w:eastAsia="Times New Roman" w:cs="Arial"/>
          <w:szCs w:val="20"/>
          <w:lang w:val="en-US"/>
        </w:rPr>
      </w:pPr>
    </w:p>
    <w:p w14:paraId="57A5F251" w14:textId="77777777" w:rsidR="008B2833" w:rsidRPr="008B2833" w:rsidRDefault="008B2833" w:rsidP="008B2833">
      <w:pPr>
        <w:spacing w:after="0" w:line="240" w:lineRule="auto"/>
        <w:rPr>
          <w:rFonts w:eastAsia="Times New Roman" w:cs="Arial"/>
          <w:b/>
          <w:szCs w:val="20"/>
          <w:lang w:val="en-GB" w:eastAsia="en-GB"/>
        </w:rPr>
      </w:pPr>
      <w:r w:rsidRPr="008B2833">
        <w:rPr>
          <w:rFonts w:eastAsia="Times New Roman" w:cs="Arial"/>
          <w:b/>
          <w:szCs w:val="20"/>
          <w:lang w:val="en-GB" w:eastAsia="en-GB"/>
        </w:rPr>
        <w:t>Health</w:t>
      </w:r>
    </w:p>
    <w:p w14:paraId="144DE70B" w14:textId="77777777" w:rsidR="008B2833" w:rsidRPr="008B2833" w:rsidRDefault="008B2833" w:rsidP="008B2833">
      <w:pPr>
        <w:spacing w:after="0" w:line="240" w:lineRule="auto"/>
        <w:rPr>
          <w:rFonts w:eastAsia="Times New Roman" w:cs="Arial"/>
          <w:szCs w:val="20"/>
          <w:lang w:val="en-GB" w:eastAsia="en-GB"/>
        </w:rPr>
      </w:pPr>
      <w:r w:rsidRPr="008B2833">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BA54DC4" w14:textId="77777777" w:rsidR="008B2833" w:rsidRPr="008B2833" w:rsidRDefault="008B2833" w:rsidP="008B2833">
      <w:pPr>
        <w:spacing w:after="0" w:line="240" w:lineRule="auto"/>
        <w:ind w:right="-766"/>
        <w:rPr>
          <w:rFonts w:eastAsia="Times New Roman" w:cs="Arial"/>
          <w:b/>
          <w:bCs/>
          <w:szCs w:val="20"/>
          <w:lang w:val="en-GB" w:eastAsia="en-GB"/>
        </w:rPr>
      </w:pPr>
    </w:p>
    <w:p w14:paraId="5FA51797" w14:textId="77777777" w:rsidR="008B2833" w:rsidRPr="008B2833" w:rsidRDefault="008B2833" w:rsidP="008B2833">
      <w:pPr>
        <w:spacing w:after="0" w:line="240" w:lineRule="auto"/>
        <w:ind w:right="-766"/>
        <w:rPr>
          <w:rFonts w:eastAsia="Times New Roman" w:cs="Arial"/>
          <w:iCs/>
          <w:szCs w:val="20"/>
          <w:lang w:val="en-GB" w:eastAsia="en-GB"/>
        </w:rPr>
      </w:pPr>
      <w:r w:rsidRPr="008B2833">
        <w:rPr>
          <w:rFonts w:eastAsia="Times New Roman" w:cs="Arial"/>
          <w:b/>
          <w:bCs/>
          <w:szCs w:val="20"/>
          <w:lang w:val="en-GB" w:eastAsia="en-GB"/>
        </w:rPr>
        <w:t>Character</w:t>
      </w:r>
    </w:p>
    <w:p w14:paraId="5B86EF52" w14:textId="77777777" w:rsidR="008B2833" w:rsidRPr="008B2833" w:rsidRDefault="008B2833" w:rsidP="008B2833">
      <w:pPr>
        <w:spacing w:after="0" w:line="240" w:lineRule="auto"/>
        <w:ind w:right="-766"/>
        <w:rPr>
          <w:rFonts w:eastAsia="Times New Roman" w:cs="Arial"/>
          <w:szCs w:val="20"/>
          <w:lang w:val="en-GB" w:eastAsia="en-GB"/>
        </w:rPr>
      </w:pPr>
      <w:r w:rsidRPr="008B2833">
        <w:rPr>
          <w:rFonts w:eastAsia="Times New Roman" w:cs="Arial"/>
          <w:szCs w:val="20"/>
          <w:lang w:val="en-GB" w:eastAsia="en-GB"/>
        </w:rPr>
        <w:t>Each candidate for and any person holding the office must be of good character</w:t>
      </w:r>
    </w:p>
    <w:p w14:paraId="64CAA138" w14:textId="77777777" w:rsidR="008B2833" w:rsidRDefault="008B2833"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6431C7CB"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8B2833"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8B2833"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8B2833"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8B2833"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207B471E" w:rsidR="006F0040" w:rsidRDefault="006F0040" w:rsidP="006F0040"/>
    <w:p w14:paraId="346406F7" w14:textId="7C6C0CFD" w:rsidR="008B2833" w:rsidRDefault="008B2833" w:rsidP="006F0040"/>
    <w:p w14:paraId="583B4F41" w14:textId="765C4880" w:rsidR="008B2833" w:rsidRDefault="008B2833" w:rsidP="006F0040"/>
    <w:p w14:paraId="4D56592D" w14:textId="77777777" w:rsidR="008B2833" w:rsidRDefault="008B2833"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8B2833"/>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B2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5974</Words>
  <Characters>34056</Characters>
  <Application>Microsoft Office Word</Application>
  <DocSecurity>0</DocSecurity>
  <Lines>283</Lines>
  <Paragraphs>79</Paragraphs>
  <ScaleCrop>false</ScaleCrop>
  <Company>HSE</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2026-06-29T13:19:00Z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