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73B42FF" w14:textId="5901F214" w:rsidR="000B287D" w:rsidRPr="000B287D" w:rsidRDefault="00097265" w:rsidP="000B287D">
      <w:pPr>
        <w:tabs>
          <w:tab w:val="left" w:pos="6634"/>
        </w:tabs>
        <w:ind w:left="720"/>
        <w:jc w:val="center"/>
        <w:rPr>
          <w:rFonts w:cs="Arial"/>
          <w:b/>
          <w:iCs/>
          <w:sz w:val="24"/>
          <w:szCs w:val="24"/>
        </w:rPr>
      </w:pPr>
      <w:r w:rsidRPr="00AD732D">
        <w:rPr>
          <w:rFonts w:eastAsia="Times New Roman" w:cs="Arial"/>
          <w:b/>
          <w:iCs/>
          <w:sz w:val="24"/>
          <w:szCs w:val="24"/>
          <w:lang w:eastAsia="en-IE"/>
        </w:rPr>
        <w:t>Recruitment reference no:</w:t>
      </w:r>
      <w:r w:rsidR="007F1B72" w:rsidRPr="007F1B72">
        <w:t xml:space="preserve"> </w:t>
      </w:r>
      <w:r w:rsidR="00686B50" w:rsidRPr="000B287D">
        <w:rPr>
          <w:rFonts w:eastAsia="Times New Roman" w:cs="Arial"/>
          <w:b/>
          <w:iCs/>
          <w:sz w:val="24"/>
          <w:szCs w:val="24"/>
          <w:lang w:eastAsia="en-IE"/>
        </w:rPr>
        <w:t>L</w:t>
      </w:r>
      <w:r w:rsidR="000B287D">
        <w:rPr>
          <w:rFonts w:eastAsia="Times New Roman" w:cs="Arial"/>
          <w:b/>
          <w:iCs/>
          <w:sz w:val="24"/>
          <w:szCs w:val="24"/>
          <w:lang w:eastAsia="en-IE"/>
        </w:rPr>
        <w:t>8269</w:t>
      </w:r>
      <w:r w:rsidR="00D23301" w:rsidRPr="000B287D">
        <w:rPr>
          <w:rFonts w:eastAsia="Times New Roman" w:cs="Arial"/>
          <w:b/>
          <w:iCs/>
          <w:sz w:val="24"/>
          <w:szCs w:val="24"/>
          <w:lang w:eastAsia="en-IE"/>
        </w:rPr>
        <w:t xml:space="preserve"> </w:t>
      </w:r>
      <w:r w:rsidR="00840F1B" w:rsidRPr="000B287D">
        <w:rPr>
          <w:rFonts w:cs="Arial"/>
          <w:sz w:val="24"/>
          <w:szCs w:val="24"/>
        </w:rPr>
        <w:t xml:space="preserve"> </w:t>
      </w:r>
      <w:r w:rsidR="000B287D" w:rsidRPr="000B287D">
        <w:rPr>
          <w:rFonts w:cs="Arial"/>
          <w:b/>
          <w:iCs/>
          <w:sz w:val="24"/>
          <w:szCs w:val="24"/>
        </w:rPr>
        <w:t>candidate Clinical Nurse Specialist (Haematology)</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3B509904" w14:textId="29490DD3" w:rsidR="00F536C6" w:rsidRPr="00F536C6" w:rsidRDefault="00F536C6" w:rsidP="00F536C6">
      <w:pPr>
        <w:spacing w:before="240" w:after="0" w:line="240" w:lineRule="auto"/>
        <w:ind w:left="1437" w:firstLine="723"/>
        <w:rPr>
          <w:rFonts w:eastAsia="Times New Roman" w:cs="Arial"/>
          <w:szCs w:val="20"/>
          <w:lang w:eastAsia="en-IE"/>
        </w:rPr>
      </w:pPr>
      <w:hyperlink r:id="rId14" w:history="1">
        <w:r w:rsidRPr="000A2508">
          <w:rPr>
            <w:rStyle w:val="Hyperlink"/>
          </w:rPr>
          <w:t>https://www.rezoomo.com/job/85393/</w:t>
        </w:r>
      </w:hyperlink>
    </w:p>
    <w:p w14:paraId="75698E1B" w14:textId="7A9B852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2C20A61D" w14:textId="77777777" w:rsidR="00163B65" w:rsidRPr="00C8149B" w:rsidRDefault="00163B65" w:rsidP="00163B65">
      <w:pPr>
        <w:rPr>
          <w:rFonts w:cs="Arial"/>
          <w:b/>
          <w:bCs/>
        </w:rPr>
      </w:pPr>
      <w:r w:rsidRPr="00C8149B">
        <w:rPr>
          <w:rFonts w:cs="Arial"/>
          <w:b/>
          <w:bCs/>
        </w:rPr>
        <w:t>Candidates must have at the latest date of application:</w:t>
      </w:r>
    </w:p>
    <w:p w14:paraId="14F17757" w14:textId="77777777" w:rsidR="00163B65" w:rsidRPr="00C8149B" w:rsidRDefault="00163B65" w:rsidP="00163B65">
      <w:pPr>
        <w:rPr>
          <w:rFonts w:cs="Arial"/>
          <w:b/>
          <w:bCs/>
        </w:rPr>
      </w:pPr>
      <w:r w:rsidRPr="00C8149B">
        <w:rPr>
          <w:rFonts w:cs="Arial"/>
        </w:rPr>
        <w:t xml:space="preserve"> 1. </w:t>
      </w:r>
      <w:r w:rsidRPr="00C8149B">
        <w:rPr>
          <w:rFonts w:cs="Arial"/>
          <w:b/>
          <w:bCs/>
        </w:rPr>
        <w:t xml:space="preserve">Statutory Registration, Professional Qualifications, Experience, etc. </w:t>
      </w:r>
    </w:p>
    <w:p w14:paraId="0E7BF3BD" w14:textId="77777777" w:rsidR="00163B65" w:rsidRPr="00C8149B" w:rsidRDefault="00163B65" w:rsidP="00163B65">
      <w:pPr>
        <w:rPr>
          <w:rFonts w:cs="Arial"/>
        </w:rPr>
      </w:pPr>
      <w:r w:rsidRPr="00C8149B">
        <w:rPr>
          <w:rFonts w:cs="Arial"/>
        </w:rPr>
        <w:t>(a) Eligible applicants will be those who on the closing date for the competition</w:t>
      </w:r>
    </w:p>
    <w:p w14:paraId="444256CD" w14:textId="77777777" w:rsidR="00163B65" w:rsidRPr="00C8149B" w:rsidRDefault="00163B65" w:rsidP="00163B65">
      <w:pPr>
        <w:rPr>
          <w:rFonts w:cs="Arial"/>
        </w:rPr>
      </w:pPr>
      <w:r w:rsidRPr="00C8149B">
        <w:rPr>
          <w:rFonts w:cs="Arial"/>
        </w:rPr>
        <w:t xml:space="preserve"> i. Be a registered nurse on the active Register of Nurses and Midwives held by An Bord Altranais agus Cnáimhseachais na hÉireann (Nursing and Midwifery Board of Ireland) or be eligible to be so registered.</w:t>
      </w:r>
    </w:p>
    <w:p w14:paraId="4008D8B4" w14:textId="77777777" w:rsidR="00163B65" w:rsidRPr="00C8149B" w:rsidRDefault="00163B65" w:rsidP="00163B65">
      <w:pPr>
        <w:rPr>
          <w:rFonts w:cs="Arial"/>
        </w:rPr>
      </w:pPr>
    </w:p>
    <w:p w14:paraId="2E6E5040" w14:textId="77777777" w:rsidR="00163B65" w:rsidRPr="00C8149B" w:rsidRDefault="00163B65" w:rsidP="00163B65">
      <w:pPr>
        <w:rPr>
          <w:rFonts w:cs="Arial"/>
          <w:b/>
          <w:bCs/>
        </w:rPr>
      </w:pPr>
      <w:r w:rsidRPr="00C8149B">
        <w:rPr>
          <w:rFonts w:cs="Arial"/>
          <w:b/>
          <w:bCs/>
        </w:rPr>
        <w:t xml:space="preserve">                                                            And</w:t>
      </w:r>
    </w:p>
    <w:p w14:paraId="5C6AE3DF" w14:textId="77777777" w:rsidR="00163B65" w:rsidRPr="00C8149B" w:rsidRDefault="00163B65" w:rsidP="00163B65">
      <w:pPr>
        <w:rPr>
          <w:rFonts w:cs="Arial"/>
        </w:rPr>
      </w:pPr>
      <w:r w:rsidRPr="00C8149B">
        <w:rPr>
          <w:rFonts w:cs="Arial"/>
        </w:rPr>
        <w:t xml:space="preserve"> ii. Be registered in the General Division of the Nursing and Midwifery Board of Ireland (Bord Altranais agus Cnáimhseachais na hÉireann) Register for which the application is being made or be entitled to be so registered.</w:t>
      </w:r>
    </w:p>
    <w:p w14:paraId="319CD497" w14:textId="77777777" w:rsidR="00163B65" w:rsidRPr="00C8149B" w:rsidRDefault="00163B65" w:rsidP="00163B65">
      <w:pPr>
        <w:rPr>
          <w:rFonts w:cs="Arial"/>
          <w:b/>
          <w:bCs/>
        </w:rPr>
      </w:pPr>
      <w:r w:rsidRPr="00C8149B">
        <w:rPr>
          <w:rFonts w:cs="Arial"/>
          <w:b/>
          <w:bCs/>
        </w:rPr>
        <w:t xml:space="preserve">                                                                Or</w:t>
      </w:r>
    </w:p>
    <w:p w14:paraId="6894715B" w14:textId="77777777" w:rsidR="00163B65" w:rsidRPr="00C8149B" w:rsidRDefault="00163B65" w:rsidP="00163B65">
      <w:pPr>
        <w:rPr>
          <w:rFonts w:cs="Arial"/>
        </w:rPr>
      </w:pPr>
      <w:r w:rsidRPr="00C8149B">
        <w:rPr>
          <w:rFonts w:cs="Arial"/>
        </w:rPr>
        <w:t xml:space="preserve"> In exceptional circumstances, which will be assessed on a case by case basis be registered in another division of the register of Nurses and Midwifes </w:t>
      </w:r>
    </w:p>
    <w:p w14:paraId="67CDD017" w14:textId="77777777" w:rsidR="00163B65" w:rsidRPr="00C8149B" w:rsidRDefault="00163B65" w:rsidP="00163B65">
      <w:pPr>
        <w:rPr>
          <w:rFonts w:cs="Arial"/>
          <w:b/>
          <w:bCs/>
        </w:rPr>
      </w:pPr>
      <w:r w:rsidRPr="00C8149B">
        <w:rPr>
          <w:rFonts w:cs="Arial"/>
          <w:b/>
          <w:bCs/>
        </w:rPr>
        <w:t xml:space="preserve">                                                              And</w:t>
      </w:r>
    </w:p>
    <w:p w14:paraId="5DB500FC" w14:textId="77777777" w:rsidR="00163B65" w:rsidRPr="00C8149B" w:rsidRDefault="00163B65" w:rsidP="00163B65">
      <w:pPr>
        <w:rPr>
          <w:rFonts w:cs="Arial"/>
        </w:rPr>
      </w:pPr>
      <w:r w:rsidRPr="00C8149B">
        <w:rPr>
          <w:rFonts w:cs="Arial"/>
        </w:rPr>
        <w:t xml:space="preserve"> </w:t>
      </w:r>
      <w:r>
        <w:rPr>
          <w:rFonts w:cs="Arial"/>
        </w:rPr>
        <w:t>iii</w:t>
      </w:r>
      <w:r w:rsidRPr="00C8149B">
        <w:rPr>
          <w:rFonts w:cs="Arial"/>
        </w:rPr>
        <w:t>. Have a minimum of 1 years’ post registration full time experience or an aggregate of 1 years’ full time experience in the division of the register in which the application is being made</w:t>
      </w:r>
    </w:p>
    <w:p w14:paraId="33C17273" w14:textId="77777777" w:rsidR="00163B65" w:rsidRPr="00C8149B" w:rsidRDefault="00163B65" w:rsidP="00163B65">
      <w:pPr>
        <w:rPr>
          <w:rFonts w:cs="Arial"/>
          <w:b/>
          <w:bCs/>
        </w:rPr>
      </w:pPr>
      <w:r w:rsidRPr="00C8149B">
        <w:rPr>
          <w:rFonts w:cs="Arial"/>
          <w:b/>
          <w:bCs/>
        </w:rPr>
        <w:t xml:space="preserve">                                                               And</w:t>
      </w:r>
    </w:p>
    <w:p w14:paraId="6B5143B1" w14:textId="77777777" w:rsidR="00163B65" w:rsidRPr="00C8149B" w:rsidRDefault="00163B65" w:rsidP="00163B65">
      <w:pPr>
        <w:rPr>
          <w:rFonts w:cs="Arial"/>
        </w:rPr>
      </w:pPr>
      <w:r>
        <w:rPr>
          <w:rFonts w:cs="Arial"/>
        </w:rPr>
        <w:t>i</w:t>
      </w:r>
      <w:r w:rsidRPr="00C8149B">
        <w:rPr>
          <w:rFonts w:cs="Arial"/>
        </w:rPr>
        <w:t>v. Have a minimum of 1 years’ experience or an aggregate of 1 years’ full time experience in the specialist area of Haematology</w:t>
      </w:r>
    </w:p>
    <w:p w14:paraId="142BB50B" w14:textId="77777777" w:rsidR="00163B65" w:rsidRPr="00C8149B" w:rsidRDefault="00163B65" w:rsidP="00163B65">
      <w:pPr>
        <w:rPr>
          <w:rFonts w:cs="Arial"/>
          <w:b/>
          <w:bCs/>
        </w:rPr>
      </w:pPr>
      <w:r w:rsidRPr="00C8149B">
        <w:rPr>
          <w:rFonts w:cs="Arial"/>
        </w:rPr>
        <w:t xml:space="preserve">                                                                  </w:t>
      </w:r>
      <w:r w:rsidRPr="00C8149B">
        <w:rPr>
          <w:rFonts w:cs="Arial"/>
          <w:b/>
          <w:bCs/>
        </w:rPr>
        <w:t>Or</w:t>
      </w:r>
    </w:p>
    <w:p w14:paraId="6BCD349F" w14:textId="77777777" w:rsidR="00163B65" w:rsidRPr="00C8149B" w:rsidRDefault="00163B65" w:rsidP="00163B65">
      <w:pPr>
        <w:rPr>
          <w:rFonts w:cs="Arial"/>
        </w:rPr>
      </w:pPr>
      <w:r w:rsidRPr="00C8149B">
        <w:rPr>
          <w:rFonts w:cs="Arial"/>
        </w:rPr>
        <w:t xml:space="preserve"> If the applicant does not possess the relevant specialist experience, they will be supported to attain one year’s clinical specialist experience</w:t>
      </w:r>
    </w:p>
    <w:p w14:paraId="59AF06CB" w14:textId="77777777" w:rsidR="00163B65" w:rsidRPr="00C8149B" w:rsidRDefault="00163B65" w:rsidP="00163B65">
      <w:pPr>
        <w:rPr>
          <w:rFonts w:cs="Arial"/>
          <w:b/>
          <w:bCs/>
        </w:rPr>
      </w:pPr>
      <w:r w:rsidRPr="00C8149B">
        <w:rPr>
          <w:rFonts w:cs="Arial"/>
          <w:b/>
          <w:bCs/>
        </w:rPr>
        <w:t xml:space="preserve">                                                                   And </w:t>
      </w:r>
    </w:p>
    <w:p w14:paraId="2AA47E9A" w14:textId="77777777" w:rsidR="00163B65" w:rsidRDefault="00163B65" w:rsidP="00163B65">
      <w:pPr>
        <w:rPr>
          <w:rFonts w:cs="Arial"/>
        </w:rPr>
      </w:pPr>
      <w:r w:rsidRPr="00C8149B">
        <w:rPr>
          <w:rFonts w:cs="Arial"/>
        </w:rPr>
        <w:t xml:space="preserve">v. </w:t>
      </w:r>
      <w:r w:rsidRPr="003A015D">
        <w:rPr>
          <w:rFonts w:cs="Arial"/>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Haematology (equivalent to 60 ECTS or above), and in line with the requirements for specialist practice as set out by the National Council for Nursing and Midwifery 4th ed (2008). </w:t>
      </w:r>
      <w:r w:rsidRPr="003A015D">
        <w:rPr>
          <w:rFonts w:cs="Arial"/>
        </w:rPr>
        <w:lastRenderedPageBreak/>
        <w:t>Alternatively provide written evidence from the Higher Education Institute that they have achieved the number of ECTS credits equivalent to a Level 9 or higher standard, relevant to the specialist area of Haematology (equivalent to 60 ECTS or above), and in line with the requirements for specialist practice as set out by the National Council for Nursing and Midwifery 4th ed (2008) prior to application (See Note 1 below)</w:t>
      </w:r>
    </w:p>
    <w:p w14:paraId="37A1D993" w14:textId="77777777" w:rsidR="00163B65" w:rsidRPr="003A015D" w:rsidRDefault="00163B65" w:rsidP="00163B65">
      <w:pPr>
        <w:rPr>
          <w:rFonts w:cs="Arial"/>
          <w:b/>
          <w:bCs/>
          <w:iCs/>
          <w:shd w:val="clear" w:color="auto" w:fill="FFFFFF"/>
        </w:rPr>
      </w:pPr>
      <w:r w:rsidRPr="003A015D">
        <w:rPr>
          <w:rFonts w:cs="Arial"/>
          <w:b/>
          <w:bCs/>
          <w:iCs/>
          <w:shd w:val="clear" w:color="auto" w:fill="FFFFFF"/>
        </w:rPr>
        <w:t xml:space="preserve">                                                                 Or</w:t>
      </w:r>
    </w:p>
    <w:p w14:paraId="3733B167" w14:textId="77777777" w:rsidR="00163B65" w:rsidRPr="003A015D" w:rsidRDefault="00163B65" w:rsidP="00163B65">
      <w:pPr>
        <w:rPr>
          <w:rFonts w:cs="Arial"/>
          <w:iCs/>
          <w:shd w:val="clear" w:color="auto" w:fill="FFFFFF"/>
        </w:rPr>
      </w:pPr>
      <w:r w:rsidRPr="003A015D">
        <w:rPr>
          <w:rFonts w:cs="Arial"/>
          <w:iCs/>
          <w:shd w:val="clear" w:color="auto" w:fill="FFFFFF"/>
        </w:rPr>
        <w:t xml:space="preserve"> If the applicant does not possess the relevant QQI NFQ Level 9 qualification, the applicant will be supported to undertake the required postgraduate education at QQI NFQ level 9 qualification (equivalent to 60 ECTS or above relevant to the specialist area)</w:t>
      </w:r>
    </w:p>
    <w:p w14:paraId="35A4889A" w14:textId="77777777" w:rsidR="00163B65" w:rsidRPr="00C8149B" w:rsidRDefault="00163B65" w:rsidP="00163B65">
      <w:pPr>
        <w:rPr>
          <w:rFonts w:cs="Arial"/>
          <w:b/>
          <w:bCs/>
          <w:iCs/>
          <w:shd w:val="clear" w:color="auto" w:fill="FFFFFF"/>
        </w:rPr>
      </w:pPr>
      <w:r w:rsidRPr="00C8149B">
        <w:rPr>
          <w:rFonts w:cs="Arial"/>
          <w:iCs/>
          <w:shd w:val="clear" w:color="auto" w:fill="FFFFFF"/>
        </w:rPr>
        <w:t xml:space="preserve">                                                                  </w:t>
      </w:r>
      <w:r w:rsidRPr="00C8149B">
        <w:rPr>
          <w:rFonts w:cs="Arial"/>
          <w:b/>
          <w:bCs/>
          <w:iCs/>
          <w:shd w:val="clear" w:color="auto" w:fill="FFFFFF"/>
        </w:rPr>
        <w:t xml:space="preserve">And </w:t>
      </w:r>
    </w:p>
    <w:p w14:paraId="04193E69" w14:textId="77777777" w:rsidR="00163B65" w:rsidRPr="00C8149B" w:rsidRDefault="00163B65" w:rsidP="00163B65">
      <w:pPr>
        <w:rPr>
          <w:rFonts w:cs="Arial"/>
          <w:iCs/>
          <w:shd w:val="clear" w:color="auto" w:fill="FFFFFF"/>
        </w:rPr>
      </w:pPr>
      <w:r w:rsidRPr="00C8149B">
        <w:rPr>
          <w:rFonts w:cs="Arial"/>
          <w:iCs/>
          <w:shd w:val="clear" w:color="auto" w:fill="FFFFFF"/>
        </w:rPr>
        <w:t>vi. Be required to demonstrate that they have continuing professional development (CPD) relevant to the specialist area.</w:t>
      </w:r>
    </w:p>
    <w:p w14:paraId="577BFA0A" w14:textId="77777777" w:rsidR="00163B65" w:rsidRPr="00C8149B" w:rsidRDefault="00163B65" w:rsidP="00163B65">
      <w:pPr>
        <w:rPr>
          <w:rFonts w:cs="Arial"/>
          <w:iCs/>
          <w:shd w:val="clear" w:color="auto" w:fill="FFFFFF"/>
        </w:rPr>
      </w:pPr>
    </w:p>
    <w:p w14:paraId="4A343ECE" w14:textId="77777777" w:rsidR="00163B65" w:rsidRPr="00C8149B" w:rsidRDefault="00163B65" w:rsidP="00163B65">
      <w:pPr>
        <w:rPr>
          <w:rFonts w:cs="Arial"/>
          <w:b/>
          <w:bCs/>
          <w:iCs/>
          <w:shd w:val="clear" w:color="auto" w:fill="FFFFFF"/>
        </w:rPr>
      </w:pPr>
      <w:r w:rsidRPr="00C8149B">
        <w:rPr>
          <w:rFonts w:cs="Arial"/>
          <w:b/>
          <w:bCs/>
          <w:iCs/>
          <w:shd w:val="clear" w:color="auto" w:fill="FFFFFF"/>
        </w:rPr>
        <w:t xml:space="preserve">                                                                   And </w:t>
      </w:r>
    </w:p>
    <w:p w14:paraId="515A3143" w14:textId="77777777" w:rsidR="00163B65" w:rsidRPr="00C8149B" w:rsidRDefault="00163B65" w:rsidP="00163B65">
      <w:pPr>
        <w:rPr>
          <w:rFonts w:cs="Arial"/>
          <w:iCs/>
          <w:shd w:val="clear" w:color="auto" w:fill="FFFFFF"/>
        </w:rPr>
      </w:pPr>
      <w:r w:rsidRPr="00C8149B">
        <w:rPr>
          <w:rFonts w:cs="Arial"/>
          <w:iCs/>
          <w:shd w:val="clear" w:color="auto" w:fill="FFFFFF"/>
        </w:rPr>
        <w:t>vii. Have the ability to practice safely and effectively fulfilling his/her professional responsibility within his/her scope of practice</w:t>
      </w:r>
    </w:p>
    <w:p w14:paraId="5ECC7147" w14:textId="77777777" w:rsidR="00163B65" w:rsidRPr="00C8149B" w:rsidRDefault="00163B65" w:rsidP="00163B65">
      <w:pPr>
        <w:rPr>
          <w:rFonts w:cs="Arial"/>
          <w:iCs/>
          <w:shd w:val="clear" w:color="auto" w:fill="FFFFFF"/>
        </w:rPr>
      </w:pPr>
      <w:r w:rsidRPr="00C8149B">
        <w:rPr>
          <w:rFonts w:cs="Arial"/>
          <w:iCs/>
          <w:shd w:val="clear" w:color="auto" w:fill="FFFFFF"/>
        </w:rPr>
        <w:t xml:space="preserve"> **Note 1: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p>
    <w:p w14:paraId="1BE27DE3" w14:textId="77777777" w:rsidR="00163B65" w:rsidRPr="00C8149B" w:rsidRDefault="00163B65" w:rsidP="00163B65">
      <w:pPr>
        <w:rPr>
          <w:rFonts w:cs="Arial"/>
          <w:iCs/>
          <w:shd w:val="clear" w:color="auto" w:fill="FFFFFF"/>
        </w:rPr>
      </w:pPr>
      <w:r w:rsidRPr="00C8149B">
        <w:rPr>
          <w:rFonts w:cs="Arial"/>
          <w:iCs/>
          <w:shd w:val="clear" w:color="auto" w:fill="FFFFFF"/>
        </w:rPr>
        <w:t xml:space="preserve"> All of the above must be achieved within 2 years for this pathway. </w:t>
      </w:r>
    </w:p>
    <w:p w14:paraId="4CEE5B7E" w14:textId="4FC46FDE" w:rsidR="00163B65" w:rsidRPr="00C8149B" w:rsidRDefault="00163B65" w:rsidP="00163B65">
      <w:pPr>
        <w:rPr>
          <w:rFonts w:cs="Arial"/>
          <w:b/>
          <w:bCs/>
          <w:iCs/>
          <w:shd w:val="clear" w:color="auto" w:fill="FFFFFF"/>
        </w:rPr>
      </w:pPr>
      <w:r w:rsidRPr="00C8149B">
        <w:rPr>
          <w:rFonts w:cs="Arial"/>
          <w:iCs/>
          <w:shd w:val="clear" w:color="auto" w:fill="FFFFFF"/>
        </w:rPr>
        <w:t xml:space="preserve">                                                                  </w:t>
      </w:r>
      <w:r w:rsidRPr="00C8149B">
        <w:rPr>
          <w:rFonts w:cs="Arial"/>
          <w:b/>
          <w:bCs/>
          <w:iCs/>
          <w:shd w:val="clear" w:color="auto" w:fill="FFFFFF"/>
        </w:rPr>
        <w:t>And</w:t>
      </w:r>
    </w:p>
    <w:p w14:paraId="70DE7969" w14:textId="77777777" w:rsidR="00163B65" w:rsidRPr="00C8149B" w:rsidRDefault="00163B65" w:rsidP="00163B65">
      <w:pPr>
        <w:rPr>
          <w:rFonts w:cs="Arial"/>
          <w:iCs/>
          <w:shd w:val="clear" w:color="auto" w:fill="FFFFFF"/>
        </w:rPr>
      </w:pPr>
      <w:r w:rsidRPr="00C8149B">
        <w:rPr>
          <w:rFonts w:cs="Arial"/>
          <w:iCs/>
          <w:shd w:val="clear" w:color="auto" w:fill="FFFFFF"/>
        </w:rPr>
        <w:t xml:space="preserve"> (b) Candidates must possess the requisite knowledge and ability, including a high standard of suitability and clinical, leadership, managerial and administrative capacity for the proper discharge of the duties of the office.</w:t>
      </w:r>
    </w:p>
    <w:p w14:paraId="5CF5FAC5" w14:textId="77777777" w:rsidR="00163B65" w:rsidRPr="00C8149B" w:rsidRDefault="00163B65" w:rsidP="00163B65">
      <w:pPr>
        <w:rPr>
          <w:rFonts w:cs="Arial"/>
          <w:iCs/>
          <w:shd w:val="clear" w:color="auto" w:fill="FFFFFF"/>
        </w:rPr>
      </w:pPr>
      <w:r w:rsidRPr="00C8149B">
        <w:rPr>
          <w:rFonts w:cs="Arial"/>
          <w:iCs/>
          <w:shd w:val="clear" w:color="auto" w:fill="FFFFFF"/>
        </w:rPr>
        <w:t xml:space="preserve"> Annual registration</w:t>
      </w:r>
    </w:p>
    <w:p w14:paraId="63A22D6F" w14:textId="77777777" w:rsidR="00163B65" w:rsidRPr="00C8149B" w:rsidRDefault="00163B65" w:rsidP="00163B65">
      <w:pPr>
        <w:pStyle w:val="ListParagraph"/>
        <w:numPr>
          <w:ilvl w:val="0"/>
          <w:numId w:val="44"/>
        </w:numPr>
        <w:spacing w:after="0" w:line="240" w:lineRule="auto"/>
        <w:contextualSpacing w:val="0"/>
        <w:rPr>
          <w:rFonts w:cs="Arial"/>
          <w:iCs/>
          <w:shd w:val="clear" w:color="auto" w:fill="FFFFFF"/>
        </w:rPr>
      </w:pPr>
      <w:r w:rsidRPr="00C8149B">
        <w:rPr>
          <w:rFonts w:cs="Arial"/>
          <w:iCs/>
          <w:shd w:val="clear" w:color="auto" w:fill="FFFFFF"/>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5FB5DB4E" w14:textId="77777777" w:rsidR="00163B65" w:rsidRPr="00C8149B" w:rsidRDefault="00163B65" w:rsidP="00163B65">
      <w:pPr>
        <w:ind w:left="60"/>
        <w:rPr>
          <w:rFonts w:cs="Arial"/>
          <w:iCs/>
          <w:shd w:val="clear" w:color="auto" w:fill="FFFFFF"/>
        </w:rPr>
      </w:pPr>
      <w:r w:rsidRPr="00C8149B">
        <w:rPr>
          <w:rFonts w:cs="Arial"/>
          <w:iCs/>
          <w:shd w:val="clear" w:color="auto" w:fill="FFFFFF"/>
        </w:rPr>
        <w:t xml:space="preserve">                                                     </w:t>
      </w:r>
    </w:p>
    <w:p w14:paraId="5EAB3353" w14:textId="77777777" w:rsidR="00163B65" w:rsidRPr="00C8149B" w:rsidRDefault="00163B65" w:rsidP="00163B65">
      <w:pPr>
        <w:ind w:left="60"/>
        <w:rPr>
          <w:rFonts w:cs="Arial"/>
          <w:b/>
          <w:bCs/>
          <w:iCs/>
          <w:shd w:val="clear" w:color="auto" w:fill="FFFFFF"/>
        </w:rPr>
      </w:pPr>
      <w:r w:rsidRPr="00C8149B">
        <w:rPr>
          <w:rFonts w:cs="Arial"/>
          <w:b/>
          <w:bCs/>
          <w:iCs/>
          <w:shd w:val="clear" w:color="auto" w:fill="FFFFFF"/>
        </w:rPr>
        <w:t xml:space="preserve">                                                      And </w:t>
      </w:r>
    </w:p>
    <w:p w14:paraId="68DCD7E2" w14:textId="77777777" w:rsidR="00163B65" w:rsidRPr="00C8149B" w:rsidRDefault="00163B65" w:rsidP="00163B65">
      <w:pPr>
        <w:pStyle w:val="ListParagraph"/>
        <w:numPr>
          <w:ilvl w:val="0"/>
          <w:numId w:val="44"/>
        </w:numPr>
        <w:spacing w:after="0" w:line="240" w:lineRule="auto"/>
        <w:contextualSpacing w:val="0"/>
        <w:rPr>
          <w:rFonts w:cs="Arial"/>
          <w:iCs/>
          <w:shd w:val="clear" w:color="auto" w:fill="FFFFFF"/>
        </w:rPr>
      </w:pPr>
      <w:r w:rsidRPr="00C8149B">
        <w:rPr>
          <w:rFonts w:cs="Arial"/>
          <w:iCs/>
          <w:shd w:val="clear" w:color="auto" w:fill="FFFFFF"/>
        </w:rPr>
        <w:t>Practitioners must confirm annual registration with NMBI to the HSE by way of the annual Service user Safety Assurance Certificate (PSAC).</w:t>
      </w:r>
    </w:p>
    <w:p w14:paraId="7B52E60B" w14:textId="77777777" w:rsidR="00163B65" w:rsidRPr="00C8149B" w:rsidRDefault="00163B65" w:rsidP="00163B65">
      <w:pPr>
        <w:ind w:left="60"/>
        <w:rPr>
          <w:rFonts w:cs="Arial"/>
          <w:iCs/>
          <w:shd w:val="clear" w:color="auto" w:fill="FFFFFF"/>
        </w:rPr>
      </w:pPr>
      <w:r w:rsidRPr="00C8149B">
        <w:rPr>
          <w:rFonts w:cs="Arial"/>
          <w:iCs/>
          <w:shd w:val="clear" w:color="auto" w:fill="FFFFFF"/>
        </w:rPr>
        <w:lastRenderedPageBreak/>
        <w:t xml:space="preserve"> 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3E8A934A" w14:textId="77777777" w:rsidR="00163B65" w:rsidRPr="00C8149B" w:rsidRDefault="00163B65" w:rsidP="00163B65">
      <w:pPr>
        <w:ind w:left="60"/>
        <w:rPr>
          <w:rFonts w:cs="Arial"/>
          <w:b/>
          <w:bCs/>
          <w:iCs/>
          <w:shd w:val="clear" w:color="auto" w:fill="FFFFFF"/>
        </w:rPr>
      </w:pPr>
      <w:r w:rsidRPr="00C8149B">
        <w:rPr>
          <w:rFonts w:cs="Arial"/>
          <w:b/>
          <w:bCs/>
          <w:iCs/>
          <w:shd w:val="clear" w:color="auto" w:fill="FFFFFF"/>
        </w:rPr>
        <w:t xml:space="preserve"> Health</w:t>
      </w:r>
    </w:p>
    <w:p w14:paraId="654165E2" w14:textId="77777777" w:rsidR="00163B65" w:rsidRPr="00C8149B" w:rsidRDefault="00163B65" w:rsidP="00163B65">
      <w:pPr>
        <w:ind w:left="60"/>
        <w:rPr>
          <w:rFonts w:cs="Arial"/>
          <w:iCs/>
          <w:shd w:val="clear" w:color="auto" w:fill="FFFFFF"/>
        </w:rPr>
      </w:pPr>
      <w:r w:rsidRPr="00C8149B">
        <w:rPr>
          <w:rFonts w:cs="Arial"/>
          <w:iCs/>
          <w:shd w:val="clear" w:color="auto" w:fill="FFFFFF"/>
        </w:rPr>
        <w:t xml:space="preserve"> 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E92F77" w14:textId="77777777" w:rsidR="00163B65" w:rsidRPr="00C8149B" w:rsidRDefault="00163B65" w:rsidP="00163B65">
      <w:pPr>
        <w:ind w:left="60"/>
        <w:rPr>
          <w:rFonts w:cs="Arial"/>
          <w:b/>
          <w:bCs/>
          <w:iCs/>
          <w:shd w:val="clear" w:color="auto" w:fill="FFFFFF"/>
        </w:rPr>
      </w:pPr>
      <w:r w:rsidRPr="00C8149B">
        <w:rPr>
          <w:rFonts w:cs="Arial"/>
          <w:b/>
          <w:bCs/>
          <w:iCs/>
          <w:shd w:val="clear" w:color="auto" w:fill="FFFFFF"/>
        </w:rPr>
        <w:t xml:space="preserve">Character </w:t>
      </w:r>
    </w:p>
    <w:p w14:paraId="18A4D465" w14:textId="25575C7A" w:rsidR="000B287D" w:rsidRDefault="00163B65" w:rsidP="00163B65">
      <w:pPr>
        <w:autoSpaceDE w:val="0"/>
        <w:autoSpaceDN w:val="0"/>
        <w:adjustRightInd w:val="0"/>
        <w:spacing w:line="240" w:lineRule="atLeast"/>
        <w:rPr>
          <w:rFonts w:cs="Arial"/>
          <w:iCs/>
          <w:shd w:val="clear" w:color="auto" w:fill="FFFFFF"/>
        </w:rPr>
      </w:pPr>
      <w:r w:rsidRPr="00C8149B">
        <w:rPr>
          <w:rFonts w:cs="Arial"/>
          <w:iCs/>
          <w:shd w:val="clear" w:color="auto" w:fill="FFFFFF"/>
        </w:rPr>
        <w:t>Each candidate for and any person holding the office must be of good character.</w:t>
      </w:r>
    </w:p>
    <w:p w14:paraId="112BA0C9" w14:textId="285D26C3" w:rsidR="00686B50" w:rsidRDefault="00686B50" w:rsidP="000B287D">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79B291CB" w14:textId="77777777" w:rsidR="000B287D" w:rsidRPr="003215D7" w:rsidRDefault="000B287D" w:rsidP="000B287D">
      <w:pPr>
        <w:pStyle w:val="ListParagraph"/>
        <w:numPr>
          <w:ilvl w:val="0"/>
          <w:numId w:val="45"/>
        </w:numPr>
        <w:spacing w:after="0" w:line="240" w:lineRule="auto"/>
        <w:contextualSpacing w:val="0"/>
        <w:rPr>
          <w:rFonts w:cs="Arial"/>
        </w:rPr>
      </w:pPr>
      <w:r w:rsidRPr="003215D7">
        <w:rPr>
          <w:rFonts w:cs="Arial"/>
        </w:rPr>
        <w:t>.Demonstrate depth and breadth of experience in developing Haematology nurse services, as relevant to the role.</w:t>
      </w:r>
    </w:p>
    <w:p w14:paraId="29AE6655" w14:textId="529011AE" w:rsidR="00D23301" w:rsidRPr="000B287D" w:rsidRDefault="000B287D" w:rsidP="000B287D">
      <w:pPr>
        <w:pStyle w:val="ListParagraph"/>
        <w:numPr>
          <w:ilvl w:val="0"/>
          <w:numId w:val="45"/>
        </w:numPr>
        <w:spacing w:after="0" w:line="240" w:lineRule="auto"/>
        <w:rPr>
          <w:rFonts w:cs="Arial"/>
          <w:szCs w:val="20"/>
        </w:rPr>
      </w:pPr>
      <w:r w:rsidRPr="000B287D">
        <w:rPr>
          <w:rFonts w:cs="Arial"/>
        </w:rPr>
        <w:t>It may be expected that the candidate CNS in consultation with the line manager would undertake Nurse and Midwife Medicinal Product Prescribing and/or Nurse Prescribing Ionising Radiation as required in line with the evolving service requirements.</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3718989" w:rsidR="00BA76E6" w:rsidRDefault="004C2770" w:rsidP="001547E7">
      <w:pPr>
        <w:widowControl w:val="0"/>
        <w:tabs>
          <w:tab w:val="left" w:pos="720"/>
          <w:tab w:val="center" w:pos="4513"/>
          <w:tab w:val="right" w:pos="9026"/>
        </w:tabs>
        <w:autoSpaceDE w:val="0"/>
        <w:autoSpaceDN w:val="0"/>
        <w:adjustRightInd w:val="0"/>
        <w:spacing w:before="240" w:after="120" w:line="240" w:lineRule="auto"/>
        <w:rPr>
          <w:color w:val="000000" w:themeColor="text1"/>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45B630A6" w14:textId="77777777" w:rsidR="00514DC7" w:rsidRDefault="00514DC7"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p>
    <w:p w14:paraId="4E3FFA87" w14:textId="77777777" w:rsidR="00163B65" w:rsidRPr="001547E7" w:rsidRDefault="00163B65"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p>
    <w:p w14:paraId="02D6CE52" w14:textId="32E8DCD5" w:rsidR="003C75C7" w:rsidRPr="00475E27" w:rsidRDefault="002E719E" w:rsidP="00475E27">
      <w:pPr>
        <w:rPr>
          <w:rFonts w:cs="Arial"/>
          <w:szCs w:val="20"/>
        </w:rPr>
      </w:pPr>
      <w:bookmarkStart w:id="19" w:name="_Appendix_2:_Applicant"/>
      <w:bookmarkStart w:id="20" w:name="_Toc1175075085"/>
      <w:bookmarkEnd w:id="19"/>
      <w:r>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w:t>
      </w:r>
      <w:r w:rsidRPr="00A92CFC">
        <w:lastRenderedPageBreak/>
        <w:t xml:space="preserve">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28CFBC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14DC7">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FE93561"/>
    <w:multiLevelType w:val="hybridMultilevel"/>
    <w:tmpl w:val="B01468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0A58EE"/>
    <w:multiLevelType w:val="hybridMultilevel"/>
    <w:tmpl w:val="B276FDAA"/>
    <w:lvl w:ilvl="0" w:tplc="F5E2818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9"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39375718">
    <w:abstractNumId w:val="1"/>
  </w:num>
  <w:num w:numId="2" w16cid:durableId="1286543845">
    <w:abstractNumId w:val="16"/>
  </w:num>
  <w:num w:numId="3" w16cid:durableId="1908487881">
    <w:abstractNumId w:val="36"/>
  </w:num>
  <w:num w:numId="4" w16cid:durableId="1369648030">
    <w:abstractNumId w:val="26"/>
  </w:num>
  <w:num w:numId="5" w16cid:durableId="908661618">
    <w:abstractNumId w:val="3"/>
  </w:num>
  <w:num w:numId="6" w16cid:durableId="1152409606">
    <w:abstractNumId w:val="6"/>
  </w:num>
  <w:num w:numId="7" w16cid:durableId="1572545757">
    <w:abstractNumId w:val="33"/>
  </w:num>
  <w:num w:numId="8" w16cid:durableId="1172600547">
    <w:abstractNumId w:val="20"/>
  </w:num>
  <w:num w:numId="9" w16cid:durableId="1387413605">
    <w:abstractNumId w:val="8"/>
  </w:num>
  <w:num w:numId="10" w16cid:durableId="602542795">
    <w:abstractNumId w:val="0"/>
  </w:num>
  <w:num w:numId="11" w16cid:durableId="273287610">
    <w:abstractNumId w:val="11"/>
  </w:num>
  <w:num w:numId="12" w16cid:durableId="753090286">
    <w:abstractNumId w:val="22"/>
  </w:num>
  <w:num w:numId="13" w16cid:durableId="547495236">
    <w:abstractNumId w:val="13"/>
  </w:num>
  <w:num w:numId="14" w16cid:durableId="299961844">
    <w:abstractNumId w:val="15"/>
  </w:num>
  <w:num w:numId="15" w16cid:durableId="1475634593">
    <w:abstractNumId w:val="35"/>
  </w:num>
  <w:num w:numId="16" w16cid:durableId="324548631">
    <w:abstractNumId w:val="28"/>
  </w:num>
  <w:num w:numId="17" w16cid:durableId="1114666822">
    <w:abstractNumId w:val="42"/>
  </w:num>
  <w:num w:numId="18" w16cid:durableId="1592467765">
    <w:abstractNumId w:val="5"/>
  </w:num>
  <w:num w:numId="19" w16cid:durableId="87314702">
    <w:abstractNumId w:val="19"/>
  </w:num>
  <w:num w:numId="20" w16cid:durableId="2115056651">
    <w:abstractNumId w:val="21"/>
  </w:num>
  <w:num w:numId="21" w16cid:durableId="2136021518">
    <w:abstractNumId w:val="30"/>
  </w:num>
  <w:num w:numId="22" w16cid:durableId="267934027">
    <w:abstractNumId w:val="9"/>
  </w:num>
  <w:num w:numId="23" w16cid:durableId="2088073729">
    <w:abstractNumId w:val="2"/>
  </w:num>
  <w:num w:numId="24" w16cid:durableId="110784047">
    <w:abstractNumId w:val="10"/>
  </w:num>
  <w:num w:numId="25" w16cid:durableId="1429815408">
    <w:abstractNumId w:val="32"/>
  </w:num>
  <w:num w:numId="26" w16cid:durableId="8310230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649104">
    <w:abstractNumId w:val="24"/>
  </w:num>
  <w:num w:numId="28" w16cid:durableId="1564944842">
    <w:abstractNumId w:val="27"/>
  </w:num>
  <w:num w:numId="29" w16cid:durableId="21391012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045816">
    <w:abstractNumId w:val="24"/>
  </w:num>
  <w:num w:numId="31" w16cid:durableId="820728141">
    <w:abstractNumId w:val="7"/>
  </w:num>
  <w:num w:numId="32" w16cid:durableId="453450407">
    <w:abstractNumId w:val="39"/>
  </w:num>
  <w:num w:numId="33" w16cid:durableId="2143421457">
    <w:abstractNumId w:val="18"/>
  </w:num>
  <w:num w:numId="34" w16cid:durableId="518934861">
    <w:abstractNumId w:val="4"/>
  </w:num>
  <w:num w:numId="35" w16cid:durableId="12004438">
    <w:abstractNumId w:val="37"/>
  </w:num>
  <w:num w:numId="36" w16cid:durableId="2003702265">
    <w:abstractNumId w:val="12"/>
  </w:num>
  <w:num w:numId="37" w16cid:durableId="2061320385">
    <w:abstractNumId w:val="17"/>
  </w:num>
  <w:num w:numId="38" w16cid:durableId="1711149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448037">
    <w:abstractNumId w:val="14"/>
  </w:num>
  <w:num w:numId="40" w16cid:durableId="614748486">
    <w:abstractNumId w:val="25"/>
  </w:num>
  <w:num w:numId="41" w16cid:durableId="1168331203">
    <w:abstractNumId w:val="41"/>
  </w:num>
  <w:num w:numId="42" w16cid:durableId="1080980947">
    <w:abstractNumId w:val="31"/>
  </w:num>
  <w:num w:numId="43" w16cid:durableId="534930781">
    <w:abstractNumId w:val="34"/>
  </w:num>
  <w:num w:numId="44" w16cid:durableId="842477121">
    <w:abstractNumId w:val="38"/>
  </w:num>
  <w:num w:numId="45" w16cid:durableId="5131508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77FFE"/>
    <w:rsid w:val="000858B5"/>
    <w:rsid w:val="0009254F"/>
    <w:rsid w:val="00097265"/>
    <w:rsid w:val="000A2FA8"/>
    <w:rsid w:val="000B25CA"/>
    <w:rsid w:val="000B287D"/>
    <w:rsid w:val="000D0896"/>
    <w:rsid w:val="00100D7A"/>
    <w:rsid w:val="001106A3"/>
    <w:rsid w:val="00110FD5"/>
    <w:rsid w:val="00112C30"/>
    <w:rsid w:val="0012618F"/>
    <w:rsid w:val="001547E7"/>
    <w:rsid w:val="001575C1"/>
    <w:rsid w:val="00161339"/>
    <w:rsid w:val="0016327E"/>
    <w:rsid w:val="00163B65"/>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2DE9"/>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4DC7"/>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36C6"/>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5E2F46"/>
    <w:rPr>
      <w:color w:val="605E5C"/>
      <w:shd w:val="clear" w:color="auto" w:fill="E1DFDD"/>
    </w:rPr>
  </w:style>
  <w:style w:type="character" w:styleId="UnresolvedMention">
    <w:name w:val="Unresolved Mention"/>
    <w:basedOn w:val="DefaultParagraphFont"/>
    <w:uiPriority w:val="99"/>
    <w:semiHidden/>
    <w:unhideWhenUsed/>
    <w:rsid w:val="00F5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5393/"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purl.org/dc/elements/1.1/"/>
    <ds:schemaRef ds:uri="http://schemas.microsoft.com/office/2006/metadata/properties"/>
    <ds:schemaRef ds:uri="a7858182-832b-405b-aa1d-319174dae4a6"/>
    <ds:schemaRef ds:uri="540502ad-e2ea-49e0-837d-f664c565700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0813DD96-28B6-4E6A-B900-5BAB92E6E8B7}">
  <ds:schemaRefs>
    <ds:schemaRef ds:uri="http://schemas.openxmlformats.org/officeDocument/2006/bibliography"/>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6187</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5</cp:revision>
  <cp:lastPrinted>2025-06-20T08:54:00Z</cp:lastPrinted>
  <dcterms:created xsi:type="dcterms:W3CDTF">2025-09-09T09:23:00Z</dcterms:created>
  <dcterms:modified xsi:type="dcterms:W3CDTF">2025-09-11T08:54:00Z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