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4D7FF61" w14:textId="67F380A2" w:rsidR="00600A62" w:rsidRPr="00600A62" w:rsidRDefault="00097265" w:rsidP="00600A62">
      <w:pPr>
        <w:tabs>
          <w:tab w:val="center" w:pos="4020"/>
        </w:tabs>
        <w:jc w:val="both"/>
        <w:rPr>
          <w:rFonts w:cs="Arial"/>
          <w:sz w:val="24"/>
          <w:szCs w:val="24"/>
        </w:rPr>
      </w:pPr>
      <w:r w:rsidRPr="00AD732D">
        <w:rPr>
          <w:rFonts w:eastAsia="Times New Roman" w:cs="Arial"/>
          <w:b/>
          <w:iCs/>
          <w:sz w:val="24"/>
          <w:szCs w:val="24"/>
          <w:lang w:eastAsia="en-IE"/>
        </w:rPr>
        <w:t>Recruitment reference no:</w:t>
      </w:r>
      <w:r w:rsidR="007F1B72" w:rsidRPr="007F1B72">
        <w:t xml:space="preserve"> </w:t>
      </w:r>
      <w:r w:rsidR="00686B50" w:rsidRPr="00840F1B">
        <w:rPr>
          <w:rFonts w:eastAsia="Times New Roman" w:cs="Arial"/>
          <w:b/>
          <w:iCs/>
          <w:sz w:val="24"/>
          <w:szCs w:val="24"/>
          <w:lang w:eastAsia="en-IE"/>
        </w:rPr>
        <w:t>L</w:t>
      </w:r>
      <w:r w:rsidR="00600A62">
        <w:rPr>
          <w:rFonts w:eastAsia="Times New Roman" w:cs="Arial"/>
          <w:b/>
          <w:iCs/>
          <w:sz w:val="24"/>
          <w:szCs w:val="24"/>
          <w:lang w:eastAsia="en-IE"/>
        </w:rPr>
        <w:t>8365</w:t>
      </w:r>
      <w:r w:rsidR="00D23301">
        <w:rPr>
          <w:rFonts w:eastAsia="Times New Roman" w:cs="Arial"/>
          <w:b/>
          <w:iCs/>
          <w:sz w:val="24"/>
          <w:szCs w:val="24"/>
          <w:lang w:eastAsia="en-IE"/>
        </w:rPr>
        <w:t xml:space="preserve"> </w:t>
      </w:r>
      <w:r w:rsidR="00840F1B" w:rsidRPr="00840F1B">
        <w:rPr>
          <w:rFonts w:cs="Arial"/>
          <w:sz w:val="24"/>
          <w:szCs w:val="24"/>
        </w:rPr>
        <w:t xml:space="preserve"> </w:t>
      </w:r>
      <w:r w:rsidR="00600A62" w:rsidRPr="00600A62">
        <w:rPr>
          <w:rFonts w:cs="Arial"/>
          <w:b/>
          <w:bCs/>
          <w:sz w:val="24"/>
          <w:szCs w:val="24"/>
        </w:rPr>
        <w:t>Paediatric Staff Nurse, Emergency Department/</w:t>
      </w:r>
      <w:r w:rsidR="00600A62" w:rsidRPr="00600A62">
        <w:rPr>
          <w:rFonts w:cs="Arial"/>
          <w:sz w:val="24"/>
          <w:szCs w:val="24"/>
        </w:rPr>
        <w:t xml:space="preserve"> </w:t>
      </w:r>
      <w:r w:rsidR="00600A62" w:rsidRPr="00600A62">
        <w:rPr>
          <w:rFonts w:cs="Arial"/>
          <w:b/>
          <w:bCs/>
          <w:color w:val="000000"/>
          <w:sz w:val="24"/>
          <w:szCs w:val="24"/>
        </w:rPr>
        <w:t>Altra Foirne (Do Leanaí)</w:t>
      </w:r>
    </w:p>
    <w:p w14:paraId="19E74832" w14:textId="5D6CFE49" w:rsidR="007F1B72" w:rsidRDefault="00686B50" w:rsidP="00600A62">
      <w:pPr>
        <w:spacing w:after="0" w:line="240" w:lineRule="auto"/>
        <w:rPr>
          <w:rFonts w:eastAsia="Times New Roman" w:cs="Arial"/>
          <w:b/>
          <w:iCs/>
          <w:sz w:val="24"/>
          <w:szCs w:val="24"/>
          <w:lang w:eastAsia="en-IE"/>
        </w:rPr>
      </w:pPr>
      <w:r>
        <w:rPr>
          <w:rFonts w:eastAsia="Times New Roman" w:cs="Arial"/>
          <w:b/>
          <w:iCs/>
          <w:sz w:val="24"/>
          <w:szCs w:val="24"/>
          <w:lang w:eastAsia="en-IE"/>
        </w:rPr>
        <w:t xml:space="preserve"> </w:t>
      </w:r>
    </w:p>
    <w:p w14:paraId="30CDFD9A" w14:textId="3B9D0C5C"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2568C580" w14:textId="79876E9B" w:rsidR="007F6AC1" w:rsidRDefault="007F6AC1" w:rsidP="007F6AC1">
      <w:pPr>
        <w:spacing w:before="240" w:after="0" w:line="240" w:lineRule="auto"/>
        <w:ind w:left="2157" w:firstLine="723"/>
      </w:pPr>
      <w:hyperlink r:id="rId14" w:history="1">
        <w:r w:rsidRPr="006C654A">
          <w:rPr>
            <w:rStyle w:val="Hyperlink"/>
          </w:rPr>
          <w:t>https://www.rezoomo.com/job/86291/</w:t>
        </w:r>
      </w:hyperlink>
    </w:p>
    <w:p w14:paraId="75698E1B" w14:textId="68FBF812"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547D66A4" w14:textId="77777777" w:rsidR="00600A62" w:rsidRPr="00CF571C" w:rsidRDefault="00600A62" w:rsidP="00600A62">
      <w:pPr>
        <w:ind w:left="108"/>
      </w:pPr>
      <w:r w:rsidRPr="00CF571C">
        <w:rPr>
          <w:rFonts w:ascii="Calibri" w:eastAsia="Calibri" w:hAnsi="Calibri" w:cs="Calibri"/>
          <w:b/>
          <w:sz w:val="22"/>
        </w:rPr>
        <w:t xml:space="preserve">Candidates must have at the latest date for receipt of applications for the post:- </w:t>
      </w:r>
    </w:p>
    <w:p w14:paraId="092B1A9E" w14:textId="4B63C666" w:rsidR="00600A62" w:rsidRPr="00CF571C" w:rsidRDefault="00600A62" w:rsidP="00600A62">
      <w:pPr>
        <w:ind w:left="108"/>
      </w:pPr>
      <w:r w:rsidRPr="00CF571C">
        <w:rPr>
          <w:rFonts w:ascii="Calibri" w:eastAsia="Calibri" w:hAnsi="Calibri" w:cs="Calibri"/>
          <w:b/>
          <w:sz w:val="22"/>
        </w:rPr>
        <w:t xml:space="preserve"> (a)</w:t>
      </w:r>
      <w:r w:rsidRPr="00CF571C">
        <w:rPr>
          <w:rFonts w:eastAsia="Arial" w:cs="Arial"/>
          <w:b/>
          <w:sz w:val="22"/>
        </w:rPr>
        <w:t xml:space="preserve"> </w:t>
      </w:r>
      <w:r w:rsidRPr="00CF571C">
        <w:rPr>
          <w:rFonts w:ascii="Calibri" w:eastAsia="Calibri" w:hAnsi="Calibri" w:cs="Calibri"/>
          <w:b/>
          <w:sz w:val="22"/>
        </w:rPr>
        <w:t xml:space="preserve">Professional Qualifications, Experience etc. </w:t>
      </w:r>
    </w:p>
    <w:p w14:paraId="49A5E1ED" w14:textId="03207F57" w:rsidR="00600A62" w:rsidRPr="00CF571C" w:rsidRDefault="00600A62" w:rsidP="00600A62">
      <w:pPr>
        <w:ind w:left="108"/>
      </w:pPr>
      <w:r w:rsidRPr="00CF571C">
        <w:rPr>
          <w:rFonts w:ascii="Calibri" w:eastAsia="Calibri" w:hAnsi="Calibri" w:cs="Calibri"/>
          <w:sz w:val="22"/>
        </w:rPr>
        <w:t xml:space="preserve"> </w:t>
      </w:r>
      <w:r w:rsidRPr="00CF571C">
        <w:t xml:space="preserve"> </w:t>
      </w:r>
    </w:p>
    <w:p w14:paraId="7BD91158" w14:textId="77777777" w:rsidR="00600A62" w:rsidRPr="00CF571C" w:rsidRDefault="00600A62" w:rsidP="00600A62">
      <w:pPr>
        <w:numPr>
          <w:ilvl w:val="0"/>
          <w:numId w:val="44"/>
        </w:numPr>
        <w:spacing w:after="1" w:line="240" w:lineRule="auto"/>
        <w:ind w:right="13" w:hanging="360"/>
      </w:pPr>
      <w:r w:rsidRPr="00CF571C">
        <w:rPr>
          <w:rFonts w:eastAsia="Arial" w:cs="Arial"/>
        </w:rPr>
        <w:t xml:space="preserve">Be registered in the Children’s Nurse Division of the live Register of Nurses kept by Bord Altranais or be entitled to be so registered </w:t>
      </w:r>
    </w:p>
    <w:p w14:paraId="517B4B6A" w14:textId="77777777" w:rsidR="00600A62" w:rsidRPr="00CF571C" w:rsidRDefault="00600A62" w:rsidP="00600A62">
      <w:pPr>
        <w:ind w:left="108"/>
      </w:pPr>
      <w:r w:rsidRPr="00CF571C">
        <w:rPr>
          <w:rFonts w:eastAsia="Arial" w:cs="Arial"/>
        </w:rPr>
        <w:t xml:space="preserve"> </w:t>
      </w:r>
    </w:p>
    <w:p w14:paraId="0208F176" w14:textId="77777777" w:rsidR="00600A62" w:rsidRPr="00CF571C" w:rsidRDefault="00600A62" w:rsidP="00600A62">
      <w:pPr>
        <w:ind w:right="3"/>
        <w:jc w:val="center"/>
      </w:pPr>
      <w:r w:rsidRPr="00CF571C">
        <w:rPr>
          <w:rFonts w:eastAsia="Arial" w:cs="Arial"/>
          <w:b/>
        </w:rPr>
        <w:t xml:space="preserve">And </w:t>
      </w:r>
    </w:p>
    <w:p w14:paraId="2C23E814" w14:textId="77777777" w:rsidR="00600A62" w:rsidRPr="00CF571C" w:rsidRDefault="00600A62" w:rsidP="00600A62">
      <w:pPr>
        <w:spacing w:after="15"/>
        <w:ind w:left="53"/>
        <w:jc w:val="center"/>
      </w:pPr>
      <w:r w:rsidRPr="00CF571C">
        <w:rPr>
          <w:rFonts w:eastAsia="Arial" w:cs="Arial"/>
          <w:b/>
        </w:rPr>
        <w:t xml:space="preserve"> </w:t>
      </w:r>
    </w:p>
    <w:p w14:paraId="788B012F" w14:textId="77777777" w:rsidR="00600A62" w:rsidRPr="00CF571C" w:rsidRDefault="00600A62" w:rsidP="00600A62">
      <w:pPr>
        <w:numPr>
          <w:ilvl w:val="0"/>
          <w:numId w:val="44"/>
        </w:numPr>
        <w:spacing w:after="0" w:line="245" w:lineRule="auto"/>
        <w:ind w:right="13" w:hanging="360"/>
      </w:pPr>
      <w:r w:rsidRPr="00CF571C">
        <w:rPr>
          <w:rFonts w:eastAsia="Arial" w:cs="Arial"/>
        </w:rPr>
        <w:t xml:space="preserve">Have the clinical and administrative capacity to properly discharge the functions of the role </w:t>
      </w:r>
    </w:p>
    <w:p w14:paraId="07B96894" w14:textId="77777777" w:rsidR="00600A62" w:rsidRPr="00CF571C" w:rsidRDefault="00600A62" w:rsidP="00600A62">
      <w:pPr>
        <w:ind w:left="108"/>
      </w:pPr>
      <w:r w:rsidRPr="00CF571C">
        <w:rPr>
          <w:rFonts w:eastAsia="Arial" w:cs="Arial"/>
          <w:i/>
        </w:rPr>
        <w:t xml:space="preserve"> </w:t>
      </w:r>
    </w:p>
    <w:p w14:paraId="6EEDBD05" w14:textId="77777777" w:rsidR="00600A62" w:rsidRPr="00CF571C" w:rsidRDefault="00600A62" w:rsidP="00600A62">
      <w:pPr>
        <w:ind w:left="108"/>
        <w:rPr>
          <w:rFonts w:eastAsia="Arial" w:cs="Arial"/>
          <w:i/>
        </w:rPr>
      </w:pPr>
      <w:r w:rsidRPr="00CF571C">
        <w:rPr>
          <w:rFonts w:eastAsia="Arial" w:cs="Arial"/>
          <w:i/>
        </w:rPr>
        <w:t xml:space="preserve">Note: Post holders must maintain annual registration with Bord Altranais </w:t>
      </w:r>
    </w:p>
    <w:p w14:paraId="184067D7" w14:textId="77777777" w:rsidR="00600A62" w:rsidRPr="00CF571C" w:rsidRDefault="00600A62" w:rsidP="00600A62">
      <w:pPr>
        <w:rPr>
          <w:rFonts w:ascii="Calibri" w:hAnsi="Calibri" w:cs="Calibri"/>
          <w:b/>
          <w:sz w:val="22"/>
        </w:rPr>
      </w:pPr>
      <w:r w:rsidRPr="00CF571C">
        <w:rPr>
          <w:rFonts w:ascii="Calibri" w:hAnsi="Calibri" w:cs="Calibri"/>
          <w:b/>
          <w:sz w:val="22"/>
        </w:rPr>
        <w:t>Health</w:t>
      </w:r>
    </w:p>
    <w:p w14:paraId="79DC6F14" w14:textId="77777777" w:rsidR="00600A62" w:rsidRPr="00CF571C" w:rsidRDefault="00600A62" w:rsidP="00600A62">
      <w:pPr>
        <w:rPr>
          <w:rFonts w:ascii="Calibri" w:hAnsi="Calibri" w:cs="Calibri"/>
          <w:sz w:val="22"/>
        </w:rPr>
      </w:pPr>
      <w:r w:rsidRPr="00CF571C">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DCCB30" w14:textId="77777777" w:rsidR="00600A62" w:rsidRPr="00CF571C" w:rsidRDefault="00600A62" w:rsidP="00600A62">
      <w:pPr>
        <w:ind w:right="-766"/>
        <w:rPr>
          <w:rFonts w:ascii="Calibri" w:hAnsi="Calibri" w:cs="Calibri"/>
          <w:iCs/>
          <w:sz w:val="22"/>
        </w:rPr>
      </w:pPr>
      <w:r w:rsidRPr="00CF571C">
        <w:rPr>
          <w:rFonts w:ascii="Calibri" w:hAnsi="Calibri" w:cs="Calibri"/>
          <w:b/>
          <w:bCs/>
          <w:sz w:val="22"/>
        </w:rPr>
        <w:t>Character</w:t>
      </w:r>
    </w:p>
    <w:p w14:paraId="726D9862" w14:textId="6A6BA6AF" w:rsidR="00E02A08" w:rsidRDefault="00600A62" w:rsidP="00600A62">
      <w:pPr>
        <w:pStyle w:val="BodyTextIndent"/>
        <w:ind w:left="0" w:firstLine="0"/>
        <w:rPr>
          <w:rFonts w:ascii="Calibri" w:hAnsi="Calibri" w:cs="Calibri"/>
          <w:sz w:val="22"/>
          <w:szCs w:val="22"/>
        </w:rPr>
      </w:pPr>
      <w:r w:rsidRPr="00CF571C">
        <w:rPr>
          <w:rFonts w:ascii="Calibri" w:hAnsi="Calibri" w:cs="Calibri"/>
          <w:sz w:val="22"/>
          <w:szCs w:val="22"/>
        </w:rPr>
        <w:t>Each candidate for and any person holding the office must be of good character</w:t>
      </w:r>
    </w:p>
    <w:p w14:paraId="39F7A4B9" w14:textId="77777777" w:rsidR="00600A62" w:rsidRPr="00192310" w:rsidRDefault="00600A62" w:rsidP="00600A62">
      <w:pPr>
        <w:pStyle w:val="BodyTextIndent"/>
        <w:ind w:left="0" w:firstLine="0"/>
        <w:rPr>
          <w:rFonts w:ascii="Arial" w:hAnsi="Arial" w:cs="Arial"/>
          <w:b/>
          <w:color w:val="000000"/>
          <w:sz w:val="20"/>
          <w:szCs w:val="20"/>
        </w:rPr>
      </w:pPr>
    </w:p>
    <w:p w14:paraId="112BA0C9" w14:textId="002E66B5" w:rsidR="00686B5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51B00F51" w14:textId="77777777" w:rsidR="00600A62" w:rsidRPr="008020CA" w:rsidRDefault="00600A62" w:rsidP="00600A62">
      <w:pPr>
        <w:pStyle w:val="ListParagraph"/>
        <w:numPr>
          <w:ilvl w:val="0"/>
          <w:numId w:val="44"/>
        </w:numPr>
        <w:spacing w:after="0" w:line="240" w:lineRule="auto"/>
        <w:ind w:left="457" w:hanging="283"/>
        <w:contextualSpacing w:val="0"/>
        <w:rPr>
          <w:rFonts w:asciiTheme="minorHAnsi" w:hAnsiTheme="minorHAnsi" w:cstheme="minorHAnsi"/>
          <w:sz w:val="22"/>
        </w:rPr>
      </w:pPr>
      <w:r w:rsidRPr="008020CA">
        <w:rPr>
          <w:rFonts w:asciiTheme="minorHAnsi" w:hAnsiTheme="minorHAnsi" w:cstheme="minorHAnsi"/>
          <w:sz w:val="22"/>
        </w:rPr>
        <w:t>Candidates must have 1 year experience an acute hospital setting</w:t>
      </w:r>
    </w:p>
    <w:p w14:paraId="6A487AFA" w14:textId="77777777" w:rsidR="00600A62" w:rsidRPr="000A65BC" w:rsidRDefault="00600A62" w:rsidP="00600A62">
      <w:pPr>
        <w:pStyle w:val="ListParagraph"/>
        <w:numPr>
          <w:ilvl w:val="0"/>
          <w:numId w:val="46"/>
        </w:numPr>
        <w:spacing w:after="0" w:line="240" w:lineRule="auto"/>
        <w:ind w:left="174" w:firstLine="0"/>
        <w:contextualSpacing w:val="0"/>
        <w:rPr>
          <w:rFonts w:asciiTheme="minorHAnsi" w:hAnsiTheme="minorHAnsi" w:cstheme="minorHAnsi"/>
          <w:sz w:val="22"/>
        </w:rPr>
      </w:pPr>
      <w:r w:rsidRPr="000A65BC">
        <w:rPr>
          <w:rFonts w:asciiTheme="minorHAnsi" w:hAnsiTheme="minorHAnsi" w:cstheme="minorHAnsi"/>
          <w:sz w:val="22"/>
        </w:rPr>
        <w:t>Demonstrate professional knowledge and experience in Paediatric Nurse’s scope of practice in a number of areas including but not limited to:</w:t>
      </w:r>
    </w:p>
    <w:p w14:paraId="79A2BFE1"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Nursing Procedures &amp; Techniques</w:t>
      </w:r>
    </w:p>
    <w:p w14:paraId="73A80CA0"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 xml:space="preserve">Clinical Interventions  </w:t>
      </w:r>
    </w:p>
    <w:p w14:paraId="10F959ED"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Patient Observations</w:t>
      </w:r>
    </w:p>
    <w:p w14:paraId="48FBA00E"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Ward Management</w:t>
      </w:r>
    </w:p>
    <w:p w14:paraId="78381372"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 xml:space="preserve">Medication Management </w:t>
      </w:r>
    </w:p>
    <w:p w14:paraId="1A4EFEDE" w14:textId="77777777" w:rsidR="00600A62" w:rsidRPr="00CF571C" w:rsidRDefault="00600A62" w:rsidP="00600A62">
      <w:pPr>
        <w:pStyle w:val="ListParagraph"/>
        <w:numPr>
          <w:ilvl w:val="0"/>
          <w:numId w:val="45"/>
        </w:numPr>
        <w:spacing w:after="0" w:line="240" w:lineRule="auto"/>
        <w:contextualSpacing w:val="0"/>
        <w:rPr>
          <w:rFonts w:asciiTheme="minorHAnsi" w:hAnsiTheme="minorHAnsi" w:cstheme="minorHAnsi"/>
          <w:sz w:val="22"/>
        </w:rPr>
      </w:pPr>
      <w:r w:rsidRPr="00CF571C">
        <w:rPr>
          <w:rFonts w:asciiTheme="minorHAnsi" w:hAnsiTheme="minorHAnsi" w:cstheme="minorHAnsi"/>
          <w:sz w:val="22"/>
        </w:rPr>
        <w:t>Clinical Governance, Risk, Health &amp; Safety</w:t>
      </w:r>
    </w:p>
    <w:p w14:paraId="09CD667C" w14:textId="63944743" w:rsidR="001547E7" w:rsidRDefault="00600A62" w:rsidP="00600A62">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CF571C">
        <w:rPr>
          <w:rFonts w:asciiTheme="minorHAnsi" w:hAnsiTheme="minorHAnsi" w:cstheme="minorHAnsi"/>
          <w:sz w:val="22"/>
        </w:rPr>
        <w:t xml:space="preserve">Administration </w:t>
      </w:r>
      <w:r w:rsidR="004C2770" w:rsidRPr="62300427">
        <w:rPr>
          <w:rFonts w:eastAsia="Times New Roman"/>
          <w:lang w:eastAsia="en-IE"/>
        </w:rPr>
        <w:t xml:space="preserve">Applicants can </w:t>
      </w:r>
      <w:r w:rsidR="004C2770" w:rsidRPr="62300427">
        <w:rPr>
          <w:rFonts w:eastAsia="Times New Roman"/>
          <w:color w:val="000000"/>
          <w:lang w:eastAsia="en-IE"/>
        </w:rPr>
        <w:t xml:space="preserve">use </w:t>
      </w:r>
      <w:hyperlink r:id="rId24" w:history="1">
        <w:r w:rsidR="004C2770" w:rsidRPr="62300427">
          <w:rPr>
            <w:rStyle w:val="Hyperlink"/>
          </w:rPr>
          <w:t>NARIC’s Foreign Qualifications Database</w:t>
        </w:r>
      </w:hyperlink>
      <w:r w:rsidR="004C2770" w:rsidRPr="62300427">
        <w:t xml:space="preserve"> </w:t>
      </w:r>
      <w:r w:rsidR="004C2770" w:rsidRPr="62300427">
        <w:rPr>
          <w:color w:val="000000"/>
          <w:shd w:val="clear" w:color="auto" w:fill="FFFFFF"/>
        </w:rPr>
        <w:t xml:space="preserve">to download a </w:t>
      </w:r>
      <w:r w:rsidR="004C2770" w:rsidRPr="62300427">
        <w:rPr>
          <w:rStyle w:val="Strong"/>
          <w:color w:val="000000"/>
          <w:shd w:val="clear" w:color="auto" w:fill="FFFFFF"/>
        </w:rPr>
        <w:t xml:space="preserve">comparability statement </w:t>
      </w:r>
      <w:r w:rsidR="004C2770"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004C2770" w:rsidRPr="62300427">
          <w:rPr>
            <w:rStyle w:val="Hyperlink"/>
            <w:shd w:val="clear" w:color="auto" w:fill="FFFFFF"/>
          </w:rPr>
          <w:t>National Framework of Qualifications (NFQ</w:t>
        </w:r>
      </w:hyperlink>
      <w:r w:rsidR="004C2770" w:rsidRPr="62300427">
        <w:rPr>
          <w:rStyle w:val="Hyperlink"/>
        </w:rPr>
        <w:t>)</w:t>
      </w:r>
      <w:r w:rsidR="004C2770"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8"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9"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30"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3"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29897C37"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D3AEA">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6660BA"/>
    <w:multiLevelType w:val="hybridMultilevel"/>
    <w:tmpl w:val="3A94CE42"/>
    <w:lvl w:ilvl="0" w:tplc="18090001">
      <w:start w:val="1"/>
      <w:numFmt w:val="bullet"/>
      <w:lvlText w:val=""/>
      <w:lvlJc w:val="left"/>
      <w:pPr>
        <w:ind w:left="9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CA2766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32434A">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D4E2B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8CB5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F6D500">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447D8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47A60">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902294">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34A0217"/>
    <w:multiLevelType w:val="hybridMultilevel"/>
    <w:tmpl w:val="B1D26D96"/>
    <w:lvl w:ilvl="0" w:tplc="08B0CB96">
      <w:start w:val="1"/>
      <w:numFmt w:val="bullet"/>
      <w:lvlText w:val="•"/>
      <w:lvlJc w:val="left"/>
      <w:pPr>
        <w:ind w:left="16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2340" w:hanging="360"/>
      </w:pPr>
      <w:rPr>
        <w:rFonts w:ascii="Courier New" w:hAnsi="Courier New" w:cs="Courier New" w:hint="default"/>
      </w:rPr>
    </w:lvl>
    <w:lvl w:ilvl="2" w:tplc="18090005" w:tentative="1">
      <w:start w:val="1"/>
      <w:numFmt w:val="bullet"/>
      <w:lvlText w:val=""/>
      <w:lvlJc w:val="left"/>
      <w:pPr>
        <w:ind w:left="3060" w:hanging="360"/>
      </w:pPr>
      <w:rPr>
        <w:rFonts w:ascii="Wingdings" w:hAnsi="Wingdings" w:hint="default"/>
      </w:rPr>
    </w:lvl>
    <w:lvl w:ilvl="3" w:tplc="18090001" w:tentative="1">
      <w:start w:val="1"/>
      <w:numFmt w:val="bullet"/>
      <w:lvlText w:val=""/>
      <w:lvlJc w:val="left"/>
      <w:pPr>
        <w:ind w:left="3780" w:hanging="360"/>
      </w:pPr>
      <w:rPr>
        <w:rFonts w:ascii="Symbol" w:hAnsi="Symbol" w:hint="default"/>
      </w:rPr>
    </w:lvl>
    <w:lvl w:ilvl="4" w:tplc="18090003" w:tentative="1">
      <w:start w:val="1"/>
      <w:numFmt w:val="bullet"/>
      <w:lvlText w:val="o"/>
      <w:lvlJc w:val="left"/>
      <w:pPr>
        <w:ind w:left="4500" w:hanging="360"/>
      </w:pPr>
      <w:rPr>
        <w:rFonts w:ascii="Courier New" w:hAnsi="Courier New" w:cs="Courier New" w:hint="default"/>
      </w:rPr>
    </w:lvl>
    <w:lvl w:ilvl="5" w:tplc="18090005" w:tentative="1">
      <w:start w:val="1"/>
      <w:numFmt w:val="bullet"/>
      <w:lvlText w:val=""/>
      <w:lvlJc w:val="left"/>
      <w:pPr>
        <w:ind w:left="5220" w:hanging="360"/>
      </w:pPr>
      <w:rPr>
        <w:rFonts w:ascii="Wingdings" w:hAnsi="Wingdings" w:hint="default"/>
      </w:rPr>
    </w:lvl>
    <w:lvl w:ilvl="6" w:tplc="18090001" w:tentative="1">
      <w:start w:val="1"/>
      <w:numFmt w:val="bullet"/>
      <w:lvlText w:val=""/>
      <w:lvlJc w:val="left"/>
      <w:pPr>
        <w:ind w:left="5940" w:hanging="360"/>
      </w:pPr>
      <w:rPr>
        <w:rFonts w:ascii="Symbol" w:hAnsi="Symbol" w:hint="default"/>
      </w:rPr>
    </w:lvl>
    <w:lvl w:ilvl="7" w:tplc="18090003" w:tentative="1">
      <w:start w:val="1"/>
      <w:numFmt w:val="bullet"/>
      <w:lvlText w:val="o"/>
      <w:lvlJc w:val="left"/>
      <w:pPr>
        <w:ind w:left="6660" w:hanging="360"/>
      </w:pPr>
      <w:rPr>
        <w:rFonts w:ascii="Courier New" w:hAnsi="Courier New" w:cs="Courier New" w:hint="default"/>
      </w:rPr>
    </w:lvl>
    <w:lvl w:ilvl="8" w:tplc="18090005" w:tentative="1">
      <w:start w:val="1"/>
      <w:numFmt w:val="bullet"/>
      <w:lvlText w:val=""/>
      <w:lvlJc w:val="left"/>
      <w:pPr>
        <w:ind w:left="738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83CAF"/>
    <w:multiLevelType w:val="hybridMultilevel"/>
    <w:tmpl w:val="A358F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0642222">
    <w:abstractNumId w:val="1"/>
  </w:num>
  <w:num w:numId="2" w16cid:durableId="1236236942">
    <w:abstractNumId w:val="16"/>
  </w:num>
  <w:num w:numId="3" w16cid:durableId="1556620616">
    <w:abstractNumId w:val="38"/>
  </w:num>
  <w:num w:numId="4" w16cid:durableId="964233821">
    <w:abstractNumId w:val="28"/>
  </w:num>
  <w:num w:numId="5" w16cid:durableId="811795533">
    <w:abstractNumId w:val="3"/>
  </w:num>
  <w:num w:numId="6" w16cid:durableId="1236352939">
    <w:abstractNumId w:val="6"/>
  </w:num>
  <w:num w:numId="7" w16cid:durableId="1524247540">
    <w:abstractNumId w:val="35"/>
  </w:num>
  <w:num w:numId="8" w16cid:durableId="557328521">
    <w:abstractNumId w:val="21"/>
  </w:num>
  <w:num w:numId="9" w16cid:durableId="282345150">
    <w:abstractNumId w:val="8"/>
  </w:num>
  <w:num w:numId="10" w16cid:durableId="209847250">
    <w:abstractNumId w:val="0"/>
  </w:num>
  <w:num w:numId="11" w16cid:durableId="263343973">
    <w:abstractNumId w:val="11"/>
  </w:num>
  <w:num w:numId="12" w16cid:durableId="1515536889">
    <w:abstractNumId w:val="23"/>
  </w:num>
  <w:num w:numId="13" w16cid:durableId="568807028">
    <w:abstractNumId w:val="13"/>
  </w:num>
  <w:num w:numId="14" w16cid:durableId="1875457261">
    <w:abstractNumId w:val="15"/>
  </w:num>
  <w:num w:numId="15" w16cid:durableId="866405062">
    <w:abstractNumId w:val="37"/>
  </w:num>
  <w:num w:numId="16" w16cid:durableId="37779951">
    <w:abstractNumId w:val="30"/>
  </w:num>
  <w:num w:numId="17" w16cid:durableId="1194462283">
    <w:abstractNumId w:val="43"/>
  </w:num>
  <w:num w:numId="18" w16cid:durableId="981469045">
    <w:abstractNumId w:val="5"/>
  </w:num>
  <w:num w:numId="19" w16cid:durableId="832448736">
    <w:abstractNumId w:val="20"/>
  </w:num>
  <w:num w:numId="20" w16cid:durableId="2001928655">
    <w:abstractNumId w:val="22"/>
  </w:num>
  <w:num w:numId="21" w16cid:durableId="3558830">
    <w:abstractNumId w:val="32"/>
  </w:num>
  <w:num w:numId="22" w16cid:durableId="2042702636">
    <w:abstractNumId w:val="9"/>
  </w:num>
  <w:num w:numId="23" w16cid:durableId="1820534632">
    <w:abstractNumId w:val="2"/>
  </w:num>
  <w:num w:numId="24" w16cid:durableId="1146314842">
    <w:abstractNumId w:val="10"/>
  </w:num>
  <w:num w:numId="25" w16cid:durableId="420956240">
    <w:abstractNumId w:val="34"/>
  </w:num>
  <w:num w:numId="26" w16cid:durableId="9962306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1329201">
    <w:abstractNumId w:val="25"/>
  </w:num>
  <w:num w:numId="28" w16cid:durableId="884564675">
    <w:abstractNumId w:val="29"/>
  </w:num>
  <w:num w:numId="29" w16cid:durableId="19689732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416657">
    <w:abstractNumId w:val="25"/>
  </w:num>
  <w:num w:numId="31" w16cid:durableId="588349282">
    <w:abstractNumId w:val="7"/>
  </w:num>
  <w:num w:numId="32" w16cid:durableId="845097411">
    <w:abstractNumId w:val="40"/>
  </w:num>
  <w:num w:numId="33" w16cid:durableId="1030495590">
    <w:abstractNumId w:val="19"/>
  </w:num>
  <w:num w:numId="34" w16cid:durableId="1534728980">
    <w:abstractNumId w:val="4"/>
  </w:num>
  <w:num w:numId="35" w16cid:durableId="1996184922">
    <w:abstractNumId w:val="39"/>
  </w:num>
  <w:num w:numId="36" w16cid:durableId="833958866">
    <w:abstractNumId w:val="12"/>
  </w:num>
  <w:num w:numId="37" w16cid:durableId="564950880">
    <w:abstractNumId w:val="18"/>
  </w:num>
  <w:num w:numId="38" w16cid:durableId="98111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670220">
    <w:abstractNumId w:val="14"/>
  </w:num>
  <w:num w:numId="40" w16cid:durableId="480274700">
    <w:abstractNumId w:val="27"/>
  </w:num>
  <w:num w:numId="41" w16cid:durableId="1327439801">
    <w:abstractNumId w:val="42"/>
  </w:num>
  <w:num w:numId="42" w16cid:durableId="1113859758">
    <w:abstractNumId w:val="33"/>
  </w:num>
  <w:num w:numId="43" w16cid:durableId="1503817965">
    <w:abstractNumId w:val="36"/>
  </w:num>
  <w:num w:numId="44" w16cid:durableId="722483998">
    <w:abstractNumId w:val="17"/>
  </w:num>
  <w:num w:numId="45" w16cid:durableId="620602">
    <w:abstractNumId w:val="26"/>
  </w:num>
  <w:num w:numId="46" w16cid:durableId="3263992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C5F0B"/>
    <w:rsid w:val="000D0896"/>
    <w:rsid w:val="00100D7A"/>
    <w:rsid w:val="001106A3"/>
    <w:rsid w:val="00110FD5"/>
    <w:rsid w:val="00112C30"/>
    <w:rsid w:val="0012618F"/>
    <w:rsid w:val="001547E7"/>
    <w:rsid w:val="001575C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37599"/>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00A62"/>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7F6AC1"/>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5E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6291/"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572F7-745F-47F6-9CB3-A9AC679677FC}">
  <ds:schemaRefs>
    <ds:schemaRef ds:uri="http://schemas.openxmlformats.org/officeDocument/2006/bibliography"/>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7858182-832b-405b-aa1d-319174dae4a6"/>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3</cp:revision>
  <cp:lastPrinted>2025-06-20T08:54:00Z</cp:lastPrinted>
  <dcterms:created xsi:type="dcterms:W3CDTF">2025-09-29T09:22:00Z</dcterms:created>
  <dcterms:modified xsi:type="dcterms:W3CDTF">2025-09-29T10:47:00Z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