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F7D4B" w14:textId="5A66D53E" w:rsidR="00861BAD" w:rsidRPr="00972E57" w:rsidRDefault="009F011B" w:rsidP="009F011B">
      <w:pPr>
        <w:ind w:left="2880" w:firstLine="720"/>
        <w:jc w:val="center"/>
        <w:rPr>
          <w:rFonts w:asciiTheme="minorHAnsi" w:hAnsiTheme="minorHAnsi" w:cstheme="minorHAnsi"/>
          <w:b/>
          <w:noProof/>
          <w:lang w:val="en-IE" w:eastAsia="en-IE"/>
        </w:rPr>
      </w:pPr>
      <w:r w:rsidRPr="00324FEE">
        <w:rPr>
          <w:noProof/>
          <w:color w:val="000099"/>
          <w:lang w:val="en-IE" w:eastAsia="en-IE"/>
        </w:rPr>
        <w:drawing>
          <wp:anchor distT="0" distB="0" distL="114300" distR="114300" simplePos="0" relativeHeight="251662336" behindDoc="0" locked="0" layoutInCell="1" allowOverlap="1" wp14:anchorId="360F96AC" wp14:editId="56E7B651">
            <wp:simplePos x="0" y="0"/>
            <wp:positionH relativeFrom="margin">
              <wp:posOffset>-552450</wp:posOffset>
            </wp:positionH>
            <wp:positionV relativeFrom="margin">
              <wp:posOffset>8890</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2E57" w:rsidRPr="00972E57">
        <w:rPr>
          <w:rFonts w:asciiTheme="minorHAnsi" w:hAnsiTheme="minorHAnsi" w:cstheme="minorHAnsi"/>
          <w:noProof/>
          <w:lang w:val="en-IE" w:eastAsia="en-IE"/>
        </w:rPr>
        <w:drawing>
          <wp:inline distT="0" distB="0" distL="0" distR="0" wp14:anchorId="1D2D2E3A" wp14:editId="5D6081F7">
            <wp:extent cx="2261738" cy="614990"/>
            <wp:effectExtent l="0" t="0" r="571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stretch>
                      <a:fillRect/>
                    </a:stretch>
                  </pic:blipFill>
                  <pic:spPr>
                    <a:xfrm>
                      <a:off x="0" y="0"/>
                      <a:ext cx="2278024" cy="619418"/>
                    </a:xfrm>
                    <a:prstGeom prst="rect">
                      <a:avLst/>
                    </a:prstGeom>
                  </pic:spPr>
                </pic:pic>
              </a:graphicData>
            </a:graphic>
          </wp:inline>
        </w:drawing>
      </w:r>
    </w:p>
    <w:p w14:paraId="0D7465A1" w14:textId="77777777" w:rsidR="0064114A" w:rsidRPr="00972E57" w:rsidRDefault="0064114A" w:rsidP="00226F78">
      <w:pPr>
        <w:rPr>
          <w:rFonts w:asciiTheme="minorHAnsi" w:hAnsiTheme="minorHAnsi" w:cstheme="minorHAnsi"/>
          <w:b/>
          <w:noProof/>
          <w:lang w:val="en-IE" w:eastAsia="en-IE"/>
        </w:rPr>
      </w:pPr>
    </w:p>
    <w:p w14:paraId="456B8BEF" w14:textId="77777777" w:rsidR="00D9795A" w:rsidRPr="00972E57" w:rsidRDefault="00C11DB6" w:rsidP="00226F78">
      <w:pPr>
        <w:rPr>
          <w:rFonts w:asciiTheme="minorHAnsi" w:hAnsiTheme="minorHAnsi" w:cstheme="minorHAnsi"/>
          <w:b/>
          <w:noProof/>
          <w:lang w:val="en-IE" w:eastAsia="en-IE"/>
        </w:rPr>
      </w:pPr>
      <w:r w:rsidRPr="00972E57">
        <w:rPr>
          <w:rFonts w:asciiTheme="minorHAnsi" w:hAnsiTheme="minorHAnsi" w:cstheme="minorHAnsi"/>
          <w:b/>
          <w:noProof/>
          <w:lang w:val="en-IE" w:eastAsia="en-IE"/>
        </w:rPr>
        <w:tab/>
      </w:r>
      <w:r w:rsidRPr="00972E57">
        <w:rPr>
          <w:rFonts w:asciiTheme="minorHAnsi" w:hAnsiTheme="minorHAnsi" w:cstheme="minorHAnsi"/>
          <w:b/>
          <w:noProof/>
          <w:lang w:val="en-IE" w:eastAsia="en-IE"/>
        </w:rPr>
        <w:tab/>
      </w:r>
    </w:p>
    <w:p w14:paraId="49E41D60" w14:textId="77777777" w:rsidR="00DF18E2" w:rsidRPr="00972E57" w:rsidRDefault="005E07A1" w:rsidP="00226F78">
      <w:pPr>
        <w:ind w:right="185"/>
        <w:rPr>
          <w:rFonts w:asciiTheme="minorHAnsi" w:hAnsiTheme="minorHAnsi" w:cstheme="minorHAnsi"/>
          <w:b/>
        </w:rPr>
      </w:pPr>
      <w:r w:rsidRPr="00972E57">
        <w:rPr>
          <w:rFonts w:asciiTheme="minorHAnsi" w:hAnsiTheme="minorHAnsi" w:cstheme="minorHAnsi"/>
          <w:b/>
          <w:noProof/>
          <w:lang w:val="en-IE" w:eastAsia="en-IE"/>
        </w:rPr>
        <w:t xml:space="preserve">                  </w:t>
      </w:r>
      <w:r w:rsidR="00A32A08" w:rsidRPr="00972E57">
        <w:rPr>
          <w:rFonts w:asciiTheme="minorHAnsi" w:hAnsiTheme="minorHAnsi" w:cstheme="minorHAnsi"/>
          <w:b/>
          <w:noProof/>
          <w:lang w:val="en-IE" w:eastAsia="en-IE"/>
        </w:rPr>
        <w:tab/>
      </w:r>
      <w:r w:rsidR="00A32A08" w:rsidRPr="00972E57">
        <w:rPr>
          <w:rFonts w:asciiTheme="minorHAnsi" w:hAnsiTheme="minorHAnsi" w:cstheme="minorHAnsi"/>
          <w:b/>
          <w:noProof/>
          <w:lang w:val="en-IE" w:eastAsia="en-IE"/>
        </w:rPr>
        <w:tab/>
      </w:r>
      <w:r w:rsidR="00A32A08" w:rsidRPr="00972E57">
        <w:rPr>
          <w:rFonts w:asciiTheme="minorHAnsi" w:hAnsiTheme="minorHAnsi" w:cstheme="minorHAnsi"/>
          <w:b/>
          <w:noProof/>
          <w:lang w:val="en-IE" w:eastAsia="en-IE"/>
        </w:rPr>
        <w:tab/>
      </w:r>
      <w:r w:rsidR="00A32A08" w:rsidRPr="00972E57">
        <w:rPr>
          <w:rFonts w:asciiTheme="minorHAnsi" w:hAnsiTheme="minorHAnsi" w:cstheme="minorHAnsi"/>
          <w:b/>
          <w:noProof/>
          <w:lang w:val="en-IE" w:eastAsia="en-IE"/>
        </w:rPr>
        <w:tab/>
      </w:r>
      <w:r w:rsidR="00A32A08" w:rsidRPr="00972E57">
        <w:rPr>
          <w:rFonts w:asciiTheme="minorHAnsi" w:hAnsiTheme="minorHAnsi" w:cstheme="minorHAnsi"/>
          <w:b/>
          <w:noProof/>
          <w:lang w:val="en-IE" w:eastAsia="en-IE"/>
        </w:rPr>
        <w:tab/>
      </w:r>
      <w:r w:rsidR="00A32A08" w:rsidRPr="00972E57">
        <w:rPr>
          <w:rFonts w:asciiTheme="minorHAnsi" w:hAnsiTheme="minorHAnsi" w:cstheme="minorHAnsi"/>
          <w:b/>
          <w:noProof/>
          <w:lang w:val="en-IE" w:eastAsia="en-IE"/>
        </w:rPr>
        <w:tab/>
      </w:r>
      <w:r w:rsidR="00A32A08" w:rsidRPr="00972E57">
        <w:rPr>
          <w:rFonts w:asciiTheme="minorHAnsi" w:hAnsiTheme="minorHAnsi" w:cstheme="minorHAnsi"/>
          <w:b/>
          <w:noProof/>
          <w:lang w:val="en-IE" w:eastAsia="en-IE"/>
        </w:rPr>
        <w:tab/>
      </w:r>
      <w:r w:rsidR="00A32A08" w:rsidRPr="00972E57">
        <w:rPr>
          <w:rFonts w:asciiTheme="minorHAnsi" w:hAnsiTheme="minorHAnsi" w:cstheme="minorHAnsi"/>
          <w:b/>
          <w:noProof/>
          <w:lang w:val="en-IE" w:eastAsia="en-IE"/>
        </w:rPr>
        <w:tab/>
      </w:r>
      <w:r w:rsidRPr="00972E57">
        <w:rPr>
          <w:rFonts w:asciiTheme="minorHAnsi" w:hAnsiTheme="minorHAnsi" w:cstheme="minorHAnsi"/>
          <w:b/>
          <w:noProof/>
          <w:lang w:val="en-IE" w:eastAsia="en-IE"/>
        </w:rPr>
        <w:t xml:space="preserve">   </w:t>
      </w:r>
    </w:p>
    <w:p w14:paraId="47CEA55F" w14:textId="5B724DFD" w:rsidR="00486D15" w:rsidRPr="009F011B" w:rsidRDefault="00C11DB6" w:rsidP="009F011B">
      <w:pPr>
        <w:tabs>
          <w:tab w:val="left" w:pos="283"/>
        </w:tabs>
        <w:ind w:left="2160"/>
        <w:jc w:val="both"/>
        <w:rPr>
          <w:rFonts w:asciiTheme="minorHAnsi" w:hAnsiTheme="minorHAnsi" w:cstheme="minorHAnsi"/>
          <w:iCs/>
        </w:rPr>
      </w:pPr>
      <w:r w:rsidRPr="00972E57">
        <w:rPr>
          <w:rFonts w:asciiTheme="minorHAnsi" w:hAnsiTheme="minorHAnsi" w:cstheme="minorHAnsi"/>
          <w:b/>
        </w:rPr>
        <w:t xml:space="preserve">  </w:t>
      </w:r>
      <w:r w:rsidR="00972E57" w:rsidRPr="00972E57">
        <w:rPr>
          <w:rFonts w:asciiTheme="minorHAnsi" w:hAnsiTheme="minorHAnsi" w:cstheme="minorHAnsi"/>
          <w:b/>
        </w:rPr>
        <w:tab/>
      </w:r>
      <w:r w:rsidR="00972E57" w:rsidRPr="00972E57">
        <w:rPr>
          <w:rFonts w:asciiTheme="minorHAnsi" w:hAnsiTheme="minorHAnsi" w:cstheme="minorHAnsi"/>
          <w:b/>
        </w:rPr>
        <w:tab/>
      </w:r>
      <w:r w:rsidR="00972E57" w:rsidRPr="00972E57">
        <w:rPr>
          <w:rFonts w:asciiTheme="minorHAnsi" w:hAnsiTheme="minorHAnsi" w:cstheme="minorHAnsi"/>
          <w:b/>
        </w:rPr>
        <w:tab/>
      </w:r>
      <w:r w:rsidR="00972E57" w:rsidRPr="00972E57">
        <w:rPr>
          <w:rFonts w:asciiTheme="minorHAnsi" w:hAnsiTheme="minorHAnsi" w:cstheme="minorHAnsi"/>
          <w:b/>
        </w:rPr>
        <w:tab/>
      </w:r>
      <w:r w:rsidR="00972E57" w:rsidRPr="00972E57">
        <w:rPr>
          <w:rFonts w:asciiTheme="minorHAnsi" w:hAnsiTheme="minorHAnsi" w:cstheme="minorHAnsi"/>
          <w:b/>
        </w:rPr>
        <w:tab/>
      </w:r>
      <w:r w:rsidR="00972E57" w:rsidRPr="00972E57">
        <w:rPr>
          <w:rFonts w:asciiTheme="minorHAnsi" w:hAnsiTheme="minorHAnsi" w:cstheme="minorHAnsi"/>
          <w:b/>
        </w:rPr>
        <w:tab/>
      </w:r>
      <w:r w:rsidR="00972E57" w:rsidRPr="00972E57">
        <w:rPr>
          <w:rFonts w:asciiTheme="minorHAnsi" w:hAnsiTheme="minorHAnsi" w:cstheme="minorHAnsi"/>
          <w:b/>
        </w:rPr>
        <w:tab/>
      </w:r>
      <w:r w:rsidR="00972E57" w:rsidRPr="00972E57">
        <w:rPr>
          <w:rFonts w:asciiTheme="minorHAnsi" w:hAnsiTheme="minorHAnsi" w:cstheme="minorHAnsi"/>
          <w:b/>
        </w:rPr>
        <w:tab/>
      </w:r>
      <w:r w:rsidR="00972E57" w:rsidRPr="00972E57">
        <w:rPr>
          <w:rFonts w:asciiTheme="minorHAnsi" w:hAnsiTheme="minorHAnsi" w:cstheme="minorHAnsi"/>
          <w:b/>
        </w:rPr>
        <w:tab/>
        <w:t xml:space="preserve">                                                                             </w:t>
      </w:r>
      <w:r w:rsidR="009F011B">
        <w:rPr>
          <w:rFonts w:asciiTheme="minorHAnsi" w:hAnsiTheme="minorHAnsi" w:cstheme="minorHAnsi"/>
          <w:b/>
        </w:rPr>
        <w:t xml:space="preserve">     </w:t>
      </w:r>
      <w:r w:rsidR="009F011B" w:rsidRPr="009F011B">
        <w:rPr>
          <w:rFonts w:asciiTheme="minorHAnsi" w:hAnsiTheme="minorHAnsi" w:cstheme="minorHAnsi"/>
          <w:b/>
          <w:bCs/>
          <w:iCs/>
        </w:rPr>
        <w:t>Clinical Nurse Specialist (Acute Haematology Oncology</w:t>
      </w:r>
      <w:r w:rsidR="009F011B" w:rsidRPr="00972E57">
        <w:rPr>
          <w:rFonts w:asciiTheme="minorHAnsi" w:hAnsiTheme="minorHAnsi" w:cstheme="minorHAnsi"/>
          <w:iCs/>
        </w:rPr>
        <w:t>)</w:t>
      </w:r>
      <w:r w:rsidR="00486D15" w:rsidRPr="00486D15">
        <w:rPr>
          <w:rFonts w:asciiTheme="minorHAnsi" w:hAnsiTheme="minorHAnsi" w:cstheme="minorHAnsi"/>
          <w:b/>
        </w:rPr>
        <w:t>/ Sain-Altra Cliniciúil</w:t>
      </w:r>
    </w:p>
    <w:p w14:paraId="4F47C5A3" w14:textId="08B94D14" w:rsidR="00DF18E2" w:rsidRPr="00972E57" w:rsidRDefault="00535669" w:rsidP="009F011B">
      <w:pPr>
        <w:ind w:left="3780" w:right="43" w:firstLine="1260"/>
        <w:rPr>
          <w:rFonts w:asciiTheme="minorHAnsi" w:hAnsiTheme="minorHAnsi" w:cstheme="minorHAnsi"/>
          <w:b/>
        </w:rPr>
      </w:pPr>
      <w:r w:rsidRPr="00972E57">
        <w:rPr>
          <w:rFonts w:asciiTheme="minorHAnsi" w:hAnsiTheme="minorHAnsi" w:cstheme="minorHAnsi"/>
          <w:b/>
        </w:rPr>
        <w:t xml:space="preserve"> </w:t>
      </w:r>
      <w:r w:rsidR="00FC0356" w:rsidRPr="00972E57">
        <w:rPr>
          <w:rFonts w:asciiTheme="minorHAnsi" w:hAnsiTheme="minorHAnsi" w:cstheme="minorHAnsi"/>
          <w:b/>
        </w:rPr>
        <w:t>(</w:t>
      </w:r>
      <w:r w:rsidR="00D86A59" w:rsidRPr="00972E57">
        <w:rPr>
          <w:rFonts w:asciiTheme="minorHAnsi" w:hAnsiTheme="minorHAnsi" w:cstheme="minorHAnsi"/>
          <w:b/>
        </w:rPr>
        <w:t>Job Specification &amp; Terms and Conditions</w:t>
      </w:r>
      <w:r w:rsidR="00577833">
        <w:rPr>
          <w:rFonts w:asciiTheme="minorHAnsi" w:hAnsiTheme="minorHAnsi" w:cstheme="minorHAnsi"/>
          <w:b/>
        </w:rPr>
        <w:t>)</w:t>
      </w:r>
    </w:p>
    <w:tbl>
      <w:tblPr>
        <w:tblW w:w="10433"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7868"/>
      </w:tblGrid>
      <w:tr w:rsidR="00484EA1" w:rsidRPr="00972E57" w14:paraId="08FC20AB" w14:textId="77777777" w:rsidTr="00972E57">
        <w:tc>
          <w:tcPr>
            <w:tcW w:w="2565" w:type="dxa"/>
          </w:tcPr>
          <w:p w14:paraId="0F75EF49" w14:textId="77777777" w:rsidR="00484EA1" w:rsidRPr="00972E57" w:rsidRDefault="00484EA1" w:rsidP="00226F78">
            <w:pPr>
              <w:jc w:val="both"/>
              <w:rPr>
                <w:rFonts w:asciiTheme="minorHAnsi" w:hAnsiTheme="minorHAnsi" w:cstheme="minorHAnsi"/>
                <w:b/>
                <w:bCs/>
              </w:rPr>
            </w:pPr>
            <w:r w:rsidRPr="00972E57">
              <w:rPr>
                <w:rFonts w:asciiTheme="minorHAnsi" w:hAnsiTheme="minorHAnsi" w:cstheme="minorHAnsi"/>
                <w:b/>
                <w:bCs/>
              </w:rPr>
              <w:t>Job Title and Grade</w:t>
            </w:r>
          </w:p>
        </w:tc>
        <w:tc>
          <w:tcPr>
            <w:tcW w:w="7868" w:type="dxa"/>
          </w:tcPr>
          <w:p w14:paraId="3A697AAB" w14:textId="77777777" w:rsidR="0057011E" w:rsidRPr="00972E57" w:rsidRDefault="006C5F1D" w:rsidP="00226F78">
            <w:pPr>
              <w:tabs>
                <w:tab w:val="left" w:pos="283"/>
              </w:tabs>
              <w:jc w:val="both"/>
              <w:rPr>
                <w:rFonts w:asciiTheme="minorHAnsi" w:hAnsiTheme="minorHAnsi" w:cstheme="minorHAnsi"/>
                <w:iCs/>
              </w:rPr>
            </w:pPr>
            <w:r w:rsidRPr="00972E57">
              <w:rPr>
                <w:rFonts w:asciiTheme="minorHAnsi" w:hAnsiTheme="minorHAnsi" w:cstheme="minorHAnsi"/>
                <w:b/>
                <w:iCs/>
              </w:rPr>
              <w:t xml:space="preserve"> </w:t>
            </w:r>
            <w:r w:rsidR="00535669" w:rsidRPr="00972E57">
              <w:rPr>
                <w:rFonts w:asciiTheme="minorHAnsi" w:hAnsiTheme="minorHAnsi" w:cstheme="minorHAnsi"/>
                <w:iCs/>
              </w:rPr>
              <w:t xml:space="preserve">Clinical Nurse </w:t>
            </w:r>
            <w:r w:rsidR="00BF5502" w:rsidRPr="00972E57">
              <w:rPr>
                <w:rFonts w:asciiTheme="minorHAnsi" w:hAnsiTheme="minorHAnsi" w:cstheme="minorHAnsi"/>
                <w:iCs/>
              </w:rPr>
              <w:t>Specialist</w:t>
            </w:r>
            <w:r w:rsidR="0036325D" w:rsidRPr="00972E57">
              <w:rPr>
                <w:rFonts w:asciiTheme="minorHAnsi" w:hAnsiTheme="minorHAnsi" w:cstheme="minorHAnsi"/>
                <w:iCs/>
              </w:rPr>
              <w:t xml:space="preserve"> (Acute Haematology Oncology)</w:t>
            </w:r>
          </w:p>
          <w:p w14:paraId="7B93BFF8" w14:textId="77777777" w:rsidR="0036325D" w:rsidRPr="00972E57" w:rsidRDefault="0036325D" w:rsidP="00226F78">
            <w:pPr>
              <w:tabs>
                <w:tab w:val="left" w:pos="283"/>
              </w:tabs>
              <w:jc w:val="both"/>
              <w:rPr>
                <w:rFonts w:asciiTheme="minorHAnsi" w:hAnsiTheme="minorHAnsi" w:cstheme="minorHAnsi"/>
                <w:b/>
                <w:iCs/>
              </w:rPr>
            </w:pPr>
            <w:r w:rsidRPr="00972E57">
              <w:rPr>
                <w:rFonts w:asciiTheme="minorHAnsi" w:hAnsiTheme="minorHAnsi" w:cstheme="minorHAnsi"/>
                <w:b/>
                <w:iCs/>
              </w:rPr>
              <w:t>Grade Code 2632</w:t>
            </w:r>
          </w:p>
          <w:p w14:paraId="6E3882BB" w14:textId="77777777" w:rsidR="00484EA1" w:rsidRPr="00972E57" w:rsidRDefault="00484EA1" w:rsidP="00226F78">
            <w:pPr>
              <w:tabs>
                <w:tab w:val="left" w:pos="283"/>
              </w:tabs>
              <w:jc w:val="both"/>
              <w:rPr>
                <w:rFonts w:asciiTheme="minorHAnsi" w:hAnsiTheme="minorHAnsi" w:cstheme="minorHAnsi"/>
                <w:b/>
                <w:iCs/>
              </w:rPr>
            </w:pPr>
          </w:p>
        </w:tc>
      </w:tr>
      <w:tr w:rsidR="00F65CC1" w:rsidRPr="00972E57" w14:paraId="111BBDC7" w14:textId="77777777" w:rsidTr="00972E57">
        <w:tc>
          <w:tcPr>
            <w:tcW w:w="2565" w:type="dxa"/>
          </w:tcPr>
          <w:p w14:paraId="4B7E06C7" w14:textId="77777777" w:rsidR="00F65CC1" w:rsidRPr="00972E57" w:rsidRDefault="00F65CC1" w:rsidP="00226F78">
            <w:pPr>
              <w:jc w:val="both"/>
              <w:rPr>
                <w:rFonts w:asciiTheme="minorHAnsi" w:hAnsiTheme="minorHAnsi" w:cstheme="minorHAnsi"/>
                <w:b/>
                <w:bCs/>
              </w:rPr>
            </w:pPr>
            <w:r w:rsidRPr="00972E57">
              <w:rPr>
                <w:rFonts w:asciiTheme="minorHAnsi" w:hAnsiTheme="minorHAnsi" w:cstheme="minorHAnsi"/>
                <w:b/>
                <w:bCs/>
              </w:rPr>
              <w:t>Remuneration</w:t>
            </w:r>
          </w:p>
        </w:tc>
        <w:tc>
          <w:tcPr>
            <w:tcW w:w="7868" w:type="dxa"/>
          </w:tcPr>
          <w:p w14:paraId="3CD6E526" w14:textId="210CEF12" w:rsidR="00972E57" w:rsidRPr="00972E57" w:rsidRDefault="00972E57" w:rsidP="00972E57">
            <w:pPr>
              <w:spacing w:after="120"/>
              <w:jc w:val="both"/>
              <w:rPr>
                <w:rFonts w:asciiTheme="minorHAnsi" w:hAnsiTheme="minorHAnsi" w:cstheme="minorHAnsi"/>
              </w:rPr>
            </w:pPr>
            <w:r w:rsidRPr="00972E57">
              <w:rPr>
                <w:rFonts w:asciiTheme="minorHAnsi" w:hAnsiTheme="minorHAnsi" w:cstheme="minorHAnsi"/>
              </w:rPr>
              <w:t>The sal</w:t>
            </w:r>
            <w:r w:rsidR="00C940C6">
              <w:rPr>
                <w:rFonts w:asciiTheme="minorHAnsi" w:hAnsiTheme="minorHAnsi" w:cstheme="minorHAnsi"/>
              </w:rPr>
              <w:t>ary scale for the post is (01/08</w:t>
            </w:r>
            <w:r w:rsidRPr="00972E57">
              <w:rPr>
                <w:rFonts w:asciiTheme="minorHAnsi" w:hAnsiTheme="minorHAnsi" w:cstheme="minorHAnsi"/>
              </w:rPr>
              <w:t>/2025)</w:t>
            </w:r>
          </w:p>
          <w:p w14:paraId="6E308A0C" w14:textId="0659B43D" w:rsidR="00C940C6" w:rsidRPr="00C940C6" w:rsidRDefault="00C940C6" w:rsidP="00C940C6">
            <w:pPr>
              <w:spacing w:after="200" w:line="276" w:lineRule="auto"/>
              <w:rPr>
                <w:rFonts w:asciiTheme="minorHAnsi" w:eastAsiaTheme="minorHAnsi" w:hAnsiTheme="minorHAnsi" w:cstheme="minorHAnsi"/>
                <w:color w:val="000000" w:themeColor="text1"/>
                <w:lang w:val="en-IE"/>
              </w:rPr>
            </w:pPr>
            <w:r w:rsidRPr="00BD6F35">
              <w:rPr>
                <w:rFonts w:asciiTheme="minorHAnsi" w:eastAsiaTheme="minorHAnsi" w:hAnsiTheme="minorHAnsi" w:cstheme="minorHAnsi"/>
                <w:color w:val="000000" w:themeColor="text1"/>
                <w:lang w:val="en-IE"/>
              </w:rPr>
              <w:t xml:space="preserve">€61,463 €62,481 - €63,342 - €64,747- €66,300 - €67,826 - €69,351 - €71,068 - €72,662- €75,405- </w:t>
            </w:r>
            <w:r w:rsidRPr="00BD6F35">
              <w:rPr>
                <w:rFonts w:asciiTheme="minorHAnsi" w:eastAsiaTheme="minorHAnsi" w:hAnsiTheme="minorHAnsi" w:cstheme="minorHAnsi"/>
                <w:b/>
                <w:color w:val="000000" w:themeColor="text1"/>
                <w:lang w:val="en-IE"/>
              </w:rPr>
              <w:t>€77,666 LSI</w:t>
            </w:r>
          </w:p>
          <w:p w14:paraId="755DB97E" w14:textId="30EC2412" w:rsidR="00972E57" w:rsidRPr="00972E57" w:rsidRDefault="00972E57" w:rsidP="00972E57">
            <w:pPr>
              <w:tabs>
                <w:tab w:val="left" w:pos="283"/>
              </w:tabs>
              <w:jc w:val="both"/>
              <w:rPr>
                <w:rFonts w:asciiTheme="minorHAnsi" w:hAnsiTheme="minorHAnsi" w:cstheme="minorHAnsi"/>
              </w:rPr>
            </w:pPr>
            <w:r w:rsidRPr="00972E57">
              <w:rPr>
                <w:rFonts w:asciiTheme="minorHAnsi" w:hAnsiTheme="minorHAnsi" w:cstheme="minorHAnsi"/>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27A21C13" w14:textId="77777777" w:rsidR="00F65CC1" w:rsidRPr="00972E57" w:rsidRDefault="00F65CC1" w:rsidP="00972E57">
            <w:pPr>
              <w:tabs>
                <w:tab w:val="left" w:pos="283"/>
              </w:tabs>
              <w:jc w:val="both"/>
              <w:rPr>
                <w:rFonts w:asciiTheme="minorHAnsi" w:hAnsiTheme="minorHAnsi" w:cstheme="minorHAnsi"/>
                <w:b/>
                <w:iCs/>
              </w:rPr>
            </w:pPr>
            <w:r w:rsidRPr="00972E57">
              <w:rPr>
                <w:rFonts w:asciiTheme="minorHAnsi" w:hAnsiTheme="minorHAnsi" w:cstheme="minorHAnsi"/>
                <w:bCs/>
                <w:iCs/>
                <w:color w:val="000099"/>
              </w:rPr>
              <w:t>Salary Scales are updated periodically and the most up to date versions can be found here:</w:t>
            </w:r>
            <w:r w:rsidRPr="00972E57">
              <w:rPr>
                <w:rFonts w:asciiTheme="minorHAnsi" w:hAnsiTheme="minorHAnsi" w:cstheme="minorHAnsi"/>
                <w:bCs/>
                <w:iCs/>
              </w:rPr>
              <w:t xml:space="preserve"> </w:t>
            </w:r>
            <w:hyperlink r:id="rId10" w:history="1">
              <w:r w:rsidRPr="00972E57">
                <w:rPr>
                  <w:rStyle w:val="Hyperlink"/>
                  <w:rFonts w:asciiTheme="minorHAnsi" w:hAnsiTheme="minorHAnsi" w:cstheme="minorHAnsi"/>
                  <w:bCs/>
                  <w:iCs/>
                </w:rPr>
                <w:t>https://healthservice.hse.ie/staff/benefits-services/pay/pay-scales.html</w:t>
              </w:r>
            </w:hyperlink>
          </w:p>
        </w:tc>
      </w:tr>
      <w:tr w:rsidR="00F65CC1" w:rsidRPr="00972E57" w14:paraId="452D2C2B" w14:textId="77777777" w:rsidTr="00972E57">
        <w:tc>
          <w:tcPr>
            <w:tcW w:w="2565" w:type="dxa"/>
          </w:tcPr>
          <w:p w14:paraId="704C2999" w14:textId="77777777" w:rsidR="00F65CC1" w:rsidRPr="00972E57" w:rsidRDefault="00F65CC1" w:rsidP="00226F78">
            <w:pPr>
              <w:rPr>
                <w:rFonts w:asciiTheme="minorHAnsi" w:hAnsiTheme="minorHAnsi" w:cstheme="minorHAnsi"/>
                <w:b/>
                <w:bCs/>
              </w:rPr>
            </w:pPr>
            <w:r w:rsidRPr="00972E57">
              <w:rPr>
                <w:rFonts w:asciiTheme="minorHAnsi" w:hAnsiTheme="minorHAnsi" w:cstheme="minorHAnsi"/>
                <w:b/>
                <w:bCs/>
              </w:rPr>
              <w:t>Competition Reference</w:t>
            </w:r>
          </w:p>
        </w:tc>
        <w:tc>
          <w:tcPr>
            <w:tcW w:w="7868" w:type="dxa"/>
          </w:tcPr>
          <w:p w14:paraId="34E4B62A" w14:textId="77777777" w:rsidR="00F65CC1" w:rsidRPr="00972E57" w:rsidRDefault="00972E57" w:rsidP="00226F78">
            <w:pPr>
              <w:jc w:val="both"/>
              <w:rPr>
                <w:rFonts w:asciiTheme="minorHAnsi" w:hAnsiTheme="minorHAnsi" w:cstheme="minorHAnsi"/>
                <w:iCs/>
              </w:rPr>
            </w:pPr>
            <w:r w:rsidRPr="00972E57">
              <w:rPr>
                <w:rFonts w:asciiTheme="minorHAnsi" w:hAnsiTheme="minorHAnsi" w:cstheme="minorHAnsi"/>
                <w:iCs/>
              </w:rPr>
              <w:t>L8519</w:t>
            </w:r>
          </w:p>
        </w:tc>
      </w:tr>
      <w:tr w:rsidR="00F65CC1" w:rsidRPr="00972E57" w14:paraId="7D91DFAA" w14:textId="77777777" w:rsidTr="00972E57">
        <w:tc>
          <w:tcPr>
            <w:tcW w:w="2565" w:type="dxa"/>
          </w:tcPr>
          <w:p w14:paraId="71044F53" w14:textId="77777777" w:rsidR="00F65CC1" w:rsidRPr="00972E57" w:rsidRDefault="00F65CC1" w:rsidP="00226F78">
            <w:pPr>
              <w:rPr>
                <w:rFonts w:asciiTheme="minorHAnsi" w:hAnsiTheme="minorHAnsi" w:cstheme="minorHAnsi"/>
                <w:b/>
                <w:bCs/>
              </w:rPr>
            </w:pPr>
            <w:r w:rsidRPr="00972E57">
              <w:rPr>
                <w:rFonts w:asciiTheme="minorHAnsi" w:hAnsiTheme="minorHAnsi" w:cstheme="minorHAnsi"/>
                <w:b/>
                <w:bCs/>
              </w:rPr>
              <w:t>Closing Date</w:t>
            </w:r>
          </w:p>
          <w:p w14:paraId="4D641DF6" w14:textId="77777777" w:rsidR="00F65CC1" w:rsidRPr="00972E57" w:rsidRDefault="00F65CC1" w:rsidP="00226F78">
            <w:pPr>
              <w:rPr>
                <w:rFonts w:asciiTheme="minorHAnsi" w:hAnsiTheme="minorHAnsi" w:cstheme="minorHAnsi"/>
                <w:b/>
                <w:bCs/>
              </w:rPr>
            </w:pPr>
          </w:p>
        </w:tc>
        <w:tc>
          <w:tcPr>
            <w:tcW w:w="7868" w:type="dxa"/>
          </w:tcPr>
          <w:p w14:paraId="14DE351F" w14:textId="2416B1F5" w:rsidR="00F65CC1" w:rsidRPr="00E436A3" w:rsidRDefault="00E436A3" w:rsidP="00226F78">
            <w:pPr>
              <w:jc w:val="both"/>
              <w:rPr>
                <w:rFonts w:asciiTheme="minorHAnsi" w:hAnsiTheme="minorHAnsi" w:cstheme="minorHAnsi"/>
                <w:b/>
                <w:iCs/>
              </w:rPr>
            </w:pPr>
            <w:bookmarkStart w:id="0" w:name="_GoBack"/>
            <w:r w:rsidRPr="00E436A3">
              <w:rPr>
                <w:rFonts w:asciiTheme="minorHAnsi" w:hAnsiTheme="minorHAnsi" w:cstheme="minorHAnsi"/>
                <w:b/>
                <w:iCs/>
              </w:rPr>
              <w:t xml:space="preserve">4pm on </w:t>
            </w:r>
            <w:r w:rsidR="00BD6F35" w:rsidRPr="00E436A3">
              <w:rPr>
                <w:rFonts w:asciiTheme="minorHAnsi" w:hAnsiTheme="minorHAnsi" w:cstheme="minorHAnsi"/>
                <w:b/>
                <w:iCs/>
              </w:rPr>
              <w:t>Friday 19</w:t>
            </w:r>
            <w:r w:rsidR="00BD6F35" w:rsidRPr="00E436A3">
              <w:rPr>
                <w:rFonts w:asciiTheme="minorHAnsi" w:hAnsiTheme="minorHAnsi" w:cstheme="minorHAnsi"/>
                <w:b/>
                <w:iCs/>
                <w:vertAlign w:val="superscript"/>
              </w:rPr>
              <w:t>th</w:t>
            </w:r>
            <w:r w:rsidR="00BD6F35" w:rsidRPr="00E436A3">
              <w:rPr>
                <w:rFonts w:asciiTheme="minorHAnsi" w:hAnsiTheme="minorHAnsi" w:cstheme="minorHAnsi"/>
                <w:b/>
                <w:iCs/>
              </w:rPr>
              <w:t xml:space="preserve"> September 2025 </w:t>
            </w:r>
          </w:p>
          <w:bookmarkEnd w:id="0"/>
          <w:p w14:paraId="2BA89611" w14:textId="77777777" w:rsidR="00F65CC1" w:rsidRPr="00972E57" w:rsidRDefault="00F65CC1" w:rsidP="00226F78">
            <w:pPr>
              <w:jc w:val="both"/>
              <w:rPr>
                <w:rFonts w:asciiTheme="minorHAnsi" w:hAnsiTheme="minorHAnsi" w:cstheme="minorHAnsi"/>
                <w:iCs/>
              </w:rPr>
            </w:pPr>
          </w:p>
        </w:tc>
      </w:tr>
      <w:tr w:rsidR="00972E57" w:rsidRPr="00972E57" w14:paraId="242BA3EB" w14:textId="77777777" w:rsidTr="00972E57">
        <w:tc>
          <w:tcPr>
            <w:tcW w:w="2565" w:type="dxa"/>
          </w:tcPr>
          <w:p w14:paraId="603E86A0" w14:textId="77777777" w:rsidR="00972E57" w:rsidRPr="00972E57" w:rsidRDefault="00972E57" w:rsidP="00972E57">
            <w:pPr>
              <w:rPr>
                <w:rFonts w:asciiTheme="minorHAnsi" w:hAnsiTheme="minorHAnsi" w:cstheme="minorHAnsi"/>
                <w:b/>
                <w:bCs/>
              </w:rPr>
            </w:pPr>
            <w:r w:rsidRPr="00972E57">
              <w:rPr>
                <w:rFonts w:asciiTheme="minorHAnsi" w:hAnsiTheme="minorHAnsi" w:cstheme="minorHAnsi"/>
                <w:b/>
                <w:bCs/>
              </w:rPr>
              <w:t>Proposed Interview Date (s)</w:t>
            </w:r>
          </w:p>
        </w:tc>
        <w:tc>
          <w:tcPr>
            <w:tcW w:w="7868" w:type="dxa"/>
          </w:tcPr>
          <w:p w14:paraId="59BF8A5B" w14:textId="77777777" w:rsidR="00972E57" w:rsidRPr="00972E57" w:rsidRDefault="00972E57" w:rsidP="00972E57">
            <w:pPr>
              <w:jc w:val="both"/>
              <w:rPr>
                <w:rFonts w:asciiTheme="minorHAnsi" w:hAnsiTheme="minorHAnsi" w:cstheme="minorHAnsi"/>
                <w:iCs/>
              </w:rPr>
            </w:pPr>
            <w:r w:rsidRPr="00972E57">
              <w:rPr>
                <w:rFonts w:asciiTheme="minorHAnsi" w:hAnsiTheme="minorHAnsi" w:cstheme="minorHAnsi"/>
                <w:iCs/>
              </w:rPr>
              <w:t>Interviews will be held as soon as possible after the closing date.  Candidates will normally be given at least one week’s notice of interview.  The timescale may be reduced in exceptional circumstances.</w:t>
            </w:r>
          </w:p>
        </w:tc>
      </w:tr>
      <w:tr w:rsidR="00972E57" w:rsidRPr="00972E57" w14:paraId="3BB603AE" w14:textId="77777777" w:rsidTr="00972E57">
        <w:tc>
          <w:tcPr>
            <w:tcW w:w="2565" w:type="dxa"/>
          </w:tcPr>
          <w:p w14:paraId="393C4690" w14:textId="77777777" w:rsidR="00972E57" w:rsidRPr="00972E57" w:rsidRDefault="00972E57" w:rsidP="00972E57">
            <w:pPr>
              <w:rPr>
                <w:rFonts w:asciiTheme="minorHAnsi" w:hAnsiTheme="minorHAnsi" w:cstheme="minorHAnsi"/>
                <w:b/>
                <w:bCs/>
              </w:rPr>
            </w:pPr>
            <w:r w:rsidRPr="00972E57">
              <w:rPr>
                <w:rFonts w:asciiTheme="minorHAnsi" w:hAnsiTheme="minorHAnsi" w:cstheme="minorHAnsi"/>
                <w:b/>
                <w:bCs/>
              </w:rPr>
              <w:t>Taking up Appointment</w:t>
            </w:r>
          </w:p>
        </w:tc>
        <w:tc>
          <w:tcPr>
            <w:tcW w:w="7868" w:type="dxa"/>
          </w:tcPr>
          <w:p w14:paraId="586BD422" w14:textId="77777777" w:rsidR="00972E57" w:rsidRPr="00972E57" w:rsidRDefault="00972E57" w:rsidP="00972E57">
            <w:pPr>
              <w:jc w:val="both"/>
              <w:rPr>
                <w:rFonts w:asciiTheme="minorHAnsi" w:hAnsiTheme="minorHAnsi" w:cstheme="minorHAnsi"/>
                <w:iCs/>
              </w:rPr>
            </w:pPr>
            <w:r w:rsidRPr="00972E57">
              <w:rPr>
                <w:rFonts w:asciiTheme="minorHAnsi" w:hAnsiTheme="minorHAnsi" w:cstheme="minorHAnsi"/>
                <w:iCs/>
              </w:rPr>
              <w:t xml:space="preserve">To be agreed at job offer stage </w:t>
            </w:r>
          </w:p>
        </w:tc>
      </w:tr>
      <w:tr w:rsidR="00972E57" w:rsidRPr="00972E57" w14:paraId="1F5C14A9" w14:textId="77777777" w:rsidTr="00972E57">
        <w:tc>
          <w:tcPr>
            <w:tcW w:w="2565" w:type="dxa"/>
          </w:tcPr>
          <w:p w14:paraId="50B7F031" w14:textId="62BF9580" w:rsidR="00972E57" w:rsidRPr="00972E57" w:rsidRDefault="00486D15" w:rsidP="00972E57">
            <w:pPr>
              <w:rPr>
                <w:rFonts w:asciiTheme="minorHAnsi" w:hAnsiTheme="minorHAnsi" w:cstheme="minorHAnsi"/>
                <w:b/>
                <w:bCs/>
              </w:rPr>
            </w:pPr>
            <w:r w:rsidRPr="00972E57">
              <w:rPr>
                <w:rFonts w:asciiTheme="minorHAnsi" w:hAnsiTheme="minorHAnsi" w:cstheme="minorHAnsi"/>
                <w:b/>
                <w:bCs/>
              </w:rPr>
              <w:t>Location of Post / Organisational Area</w:t>
            </w:r>
          </w:p>
        </w:tc>
        <w:tc>
          <w:tcPr>
            <w:tcW w:w="7868" w:type="dxa"/>
          </w:tcPr>
          <w:p w14:paraId="3B867AAB" w14:textId="77777777" w:rsidR="00972E57" w:rsidRPr="00972E57" w:rsidRDefault="00972E57" w:rsidP="00972E57">
            <w:pPr>
              <w:jc w:val="both"/>
              <w:rPr>
                <w:rFonts w:asciiTheme="minorHAnsi" w:hAnsiTheme="minorHAnsi" w:cstheme="minorHAnsi"/>
              </w:rPr>
            </w:pPr>
            <w:r w:rsidRPr="00972E57">
              <w:rPr>
                <w:rFonts w:asciiTheme="minorHAnsi" w:hAnsiTheme="minorHAnsi" w:cstheme="minorHAnsi"/>
                <w:iCs/>
              </w:rPr>
              <w:t xml:space="preserve">Initial assignment will be to </w:t>
            </w:r>
            <w:r w:rsidRPr="00972E57">
              <w:rPr>
                <w:rFonts w:asciiTheme="minorHAnsi" w:hAnsiTheme="minorHAnsi" w:cstheme="minorHAnsi"/>
                <w:bCs/>
                <w:iCs/>
                <w:lang w:val="en-IE" w:eastAsia="en-IE"/>
              </w:rPr>
              <w:t>Letterkenny University Hospital</w:t>
            </w:r>
            <w:r w:rsidRPr="00972E57">
              <w:rPr>
                <w:rFonts w:asciiTheme="minorHAnsi" w:hAnsiTheme="minorHAnsi" w:cstheme="minorHAnsi"/>
              </w:rPr>
              <w:t xml:space="preserve">.  </w:t>
            </w:r>
          </w:p>
          <w:p w14:paraId="311CB70E" w14:textId="77777777" w:rsidR="00972E57" w:rsidRPr="00972E57" w:rsidRDefault="00972E57" w:rsidP="00972E57">
            <w:pPr>
              <w:jc w:val="both"/>
              <w:rPr>
                <w:rFonts w:asciiTheme="minorHAnsi" w:hAnsiTheme="minorHAnsi" w:cstheme="minorHAnsi"/>
              </w:rPr>
            </w:pPr>
          </w:p>
          <w:p w14:paraId="35A7721F" w14:textId="77777777" w:rsidR="00972E57" w:rsidRPr="00972E57" w:rsidRDefault="00972E57" w:rsidP="00972E57">
            <w:pPr>
              <w:rPr>
                <w:rFonts w:asciiTheme="minorHAnsi" w:hAnsiTheme="minorHAnsi" w:cstheme="minorHAnsi"/>
              </w:rPr>
            </w:pPr>
            <w:r w:rsidRPr="00972E57">
              <w:rPr>
                <w:rFonts w:asciiTheme="minorHAnsi" w:hAnsiTheme="minorHAnsi" w:cstheme="minorHAnsi"/>
              </w:rPr>
              <w:t>There is currently one permanent wholetime position available.</w:t>
            </w:r>
            <w:r w:rsidRPr="00972E57">
              <w:rPr>
                <w:rFonts w:asciiTheme="minorHAnsi" w:hAnsiTheme="minorHAnsi" w:cstheme="minorHAnsi"/>
                <w:iCs/>
              </w:rPr>
              <w:t xml:space="preserve"> </w:t>
            </w:r>
          </w:p>
          <w:p w14:paraId="73D1E786" w14:textId="77777777" w:rsidR="00972E57" w:rsidRPr="00972E57" w:rsidRDefault="00972E57" w:rsidP="00972E57">
            <w:pPr>
              <w:jc w:val="both"/>
              <w:rPr>
                <w:rFonts w:asciiTheme="minorHAnsi" w:hAnsiTheme="minorHAnsi" w:cstheme="minorHAnsi"/>
                <w:iCs/>
              </w:rPr>
            </w:pPr>
            <w:r w:rsidRPr="00972E57">
              <w:rPr>
                <w:rFonts w:asciiTheme="minorHAnsi" w:hAnsiTheme="minorHAnsi" w:cstheme="minorHAnsi"/>
                <w:iCs/>
              </w:rPr>
              <w:t xml:space="preserve">The successful candidate may be required to work in any service area within the vicinity as the need arises.  </w:t>
            </w:r>
          </w:p>
          <w:p w14:paraId="56ABFED5" w14:textId="77777777" w:rsidR="00972E57" w:rsidRPr="00972E57" w:rsidRDefault="00972E57" w:rsidP="00972E57">
            <w:pPr>
              <w:tabs>
                <w:tab w:val="left" w:pos="283"/>
              </w:tabs>
              <w:jc w:val="both"/>
              <w:rPr>
                <w:rFonts w:asciiTheme="minorHAnsi" w:hAnsiTheme="minorHAnsi" w:cstheme="minorHAnsi"/>
                <w:iCs/>
              </w:rPr>
            </w:pPr>
            <w:r w:rsidRPr="00972E57">
              <w:rPr>
                <w:rFonts w:asciiTheme="minorHAnsi" w:hAnsiTheme="minorHAnsi" w:cstheme="minorHAnsi"/>
                <w:iCs/>
              </w:rPr>
              <w:t xml:space="preserve">A panel may be formed for Clinical Nurse Specialist (Acute Haematology Oncology), </w:t>
            </w:r>
            <w:r w:rsidRPr="00972E57">
              <w:rPr>
                <w:rFonts w:asciiTheme="minorHAnsi" w:hAnsiTheme="minorHAnsi" w:cstheme="minorHAnsi"/>
                <w:b/>
                <w:iCs/>
              </w:rPr>
              <w:t>Letterkenny University Hospital</w:t>
            </w:r>
            <w:r w:rsidRPr="00972E57">
              <w:rPr>
                <w:rFonts w:asciiTheme="minorHAnsi" w:hAnsiTheme="minorHAnsi" w:cstheme="minorHAnsi"/>
                <w:iCs/>
              </w:rPr>
              <w:t xml:space="preserve"> from which current and future permanent and specified purpose vacancies of full or part time duration may be filled.</w:t>
            </w:r>
          </w:p>
        </w:tc>
      </w:tr>
      <w:tr w:rsidR="00972E57" w:rsidRPr="00972E57" w14:paraId="20AEC5D7" w14:textId="77777777" w:rsidTr="00972E57">
        <w:tc>
          <w:tcPr>
            <w:tcW w:w="2565" w:type="dxa"/>
          </w:tcPr>
          <w:p w14:paraId="4926FFE9" w14:textId="77777777" w:rsidR="00972E57" w:rsidRPr="00972E57" w:rsidRDefault="00972E57" w:rsidP="00972E57">
            <w:pPr>
              <w:rPr>
                <w:rFonts w:asciiTheme="minorHAnsi" w:hAnsiTheme="minorHAnsi" w:cstheme="minorHAnsi"/>
                <w:b/>
                <w:bCs/>
              </w:rPr>
            </w:pPr>
            <w:r w:rsidRPr="00972E57">
              <w:rPr>
                <w:rFonts w:asciiTheme="minorHAnsi" w:hAnsiTheme="minorHAnsi" w:cstheme="minorHAnsi"/>
                <w:b/>
                <w:bCs/>
              </w:rPr>
              <w:t>Informal Enquiries</w:t>
            </w:r>
          </w:p>
        </w:tc>
        <w:tc>
          <w:tcPr>
            <w:tcW w:w="7868" w:type="dxa"/>
          </w:tcPr>
          <w:p w14:paraId="7834660F" w14:textId="77777777" w:rsidR="00972E57" w:rsidRPr="00972E57" w:rsidRDefault="00972E57" w:rsidP="00972E57">
            <w:pPr>
              <w:rPr>
                <w:rFonts w:asciiTheme="minorHAnsi" w:hAnsiTheme="minorHAnsi" w:cstheme="minorHAnsi"/>
                <w:color w:val="000000"/>
                <w:lang w:val="en-IE" w:eastAsia="en-IE"/>
              </w:rPr>
            </w:pPr>
            <w:r w:rsidRPr="00972E57">
              <w:rPr>
                <w:rFonts w:asciiTheme="minorHAnsi" w:hAnsiTheme="minorHAnsi" w:cstheme="minorHAnsi"/>
                <w:color w:val="000000"/>
              </w:rPr>
              <w:t>Siobhan Kelly, ADON/SM</w:t>
            </w:r>
          </w:p>
          <w:p w14:paraId="0D3C342E" w14:textId="77777777" w:rsidR="00972E57" w:rsidRPr="00972E57" w:rsidRDefault="00972E57" w:rsidP="00972E57">
            <w:pPr>
              <w:rPr>
                <w:rFonts w:asciiTheme="minorHAnsi" w:hAnsiTheme="minorHAnsi" w:cstheme="minorHAnsi"/>
                <w:color w:val="000000"/>
              </w:rPr>
            </w:pPr>
            <w:r w:rsidRPr="00972E57">
              <w:rPr>
                <w:rFonts w:asciiTheme="minorHAnsi" w:hAnsiTheme="minorHAnsi" w:cstheme="minorHAnsi"/>
                <w:color w:val="000000"/>
              </w:rPr>
              <w:t>Cancer, Ambulatory and Emergency Care Directorate,</w:t>
            </w:r>
          </w:p>
          <w:p w14:paraId="59AA7D62" w14:textId="77777777" w:rsidR="00972E57" w:rsidRPr="00972E57" w:rsidRDefault="00972E57" w:rsidP="00972E57">
            <w:pPr>
              <w:rPr>
                <w:rFonts w:asciiTheme="minorHAnsi" w:hAnsiTheme="minorHAnsi" w:cstheme="minorHAnsi"/>
                <w:color w:val="000000"/>
              </w:rPr>
            </w:pPr>
            <w:r w:rsidRPr="00972E57">
              <w:rPr>
                <w:rFonts w:asciiTheme="minorHAnsi" w:hAnsiTheme="minorHAnsi" w:cstheme="minorHAnsi"/>
                <w:color w:val="000000"/>
              </w:rPr>
              <w:t>Letterkenny University Hospital.</w:t>
            </w:r>
          </w:p>
          <w:p w14:paraId="7C990D09" w14:textId="77777777" w:rsidR="00972E57" w:rsidRPr="00972E57" w:rsidRDefault="00972E57" w:rsidP="00972E57">
            <w:pPr>
              <w:rPr>
                <w:rFonts w:asciiTheme="minorHAnsi" w:hAnsiTheme="minorHAnsi" w:cstheme="minorHAnsi"/>
                <w:color w:val="000000"/>
              </w:rPr>
            </w:pPr>
          </w:p>
          <w:p w14:paraId="16961CD1" w14:textId="77777777" w:rsidR="00972E57" w:rsidRPr="00972E57" w:rsidRDefault="00972E57" w:rsidP="00972E57">
            <w:pPr>
              <w:rPr>
                <w:rFonts w:asciiTheme="minorHAnsi" w:hAnsiTheme="minorHAnsi" w:cstheme="minorHAnsi"/>
                <w:color w:val="000000"/>
              </w:rPr>
            </w:pPr>
            <w:r w:rsidRPr="00972E57">
              <w:rPr>
                <w:rFonts w:asciiTheme="minorHAnsi" w:hAnsiTheme="minorHAnsi" w:cstheme="minorHAnsi"/>
                <w:color w:val="000000"/>
              </w:rPr>
              <w:t>Tel:0874006747</w:t>
            </w:r>
          </w:p>
          <w:p w14:paraId="17DC2BDC" w14:textId="77777777" w:rsidR="00972E57" w:rsidRPr="00972E57" w:rsidRDefault="00972E57" w:rsidP="00972E57">
            <w:pPr>
              <w:rPr>
                <w:rFonts w:asciiTheme="minorHAnsi" w:hAnsiTheme="minorHAnsi" w:cstheme="minorHAnsi"/>
                <w:color w:val="000000"/>
              </w:rPr>
            </w:pPr>
            <w:r w:rsidRPr="00972E57">
              <w:rPr>
                <w:rFonts w:asciiTheme="minorHAnsi" w:hAnsiTheme="minorHAnsi" w:cstheme="minorHAnsi"/>
                <w:color w:val="000000"/>
              </w:rPr>
              <w:t xml:space="preserve">Email: </w:t>
            </w:r>
            <w:hyperlink r:id="rId11" w:history="1">
              <w:r w:rsidRPr="00972E57">
                <w:rPr>
                  <w:rStyle w:val="Hyperlink"/>
                  <w:rFonts w:asciiTheme="minorHAnsi" w:hAnsiTheme="minorHAnsi" w:cstheme="minorHAnsi"/>
                </w:rPr>
                <w:t>siobhan.kellylgh@hse.ie</w:t>
              </w:r>
            </w:hyperlink>
          </w:p>
          <w:p w14:paraId="748B57A8" w14:textId="77777777" w:rsidR="00972E57" w:rsidRPr="00972E57" w:rsidRDefault="00972E57" w:rsidP="00972E57">
            <w:pPr>
              <w:jc w:val="both"/>
              <w:rPr>
                <w:rFonts w:asciiTheme="minorHAnsi" w:hAnsiTheme="minorHAnsi" w:cstheme="minorHAnsi"/>
                <w:b/>
                <w:color w:val="FF0000"/>
              </w:rPr>
            </w:pPr>
          </w:p>
        </w:tc>
      </w:tr>
      <w:tr w:rsidR="00972E57" w:rsidRPr="00972E57" w14:paraId="5D654051" w14:textId="77777777" w:rsidTr="00972E57">
        <w:tc>
          <w:tcPr>
            <w:tcW w:w="2565" w:type="dxa"/>
          </w:tcPr>
          <w:p w14:paraId="6BE87BAE" w14:textId="77777777" w:rsidR="00972E57" w:rsidRPr="00972E57" w:rsidRDefault="00972E57" w:rsidP="00972E57">
            <w:pPr>
              <w:rPr>
                <w:rFonts w:asciiTheme="minorHAnsi" w:hAnsiTheme="minorHAnsi" w:cstheme="minorHAnsi"/>
                <w:b/>
                <w:bCs/>
              </w:rPr>
            </w:pPr>
            <w:r w:rsidRPr="00972E57">
              <w:rPr>
                <w:rFonts w:asciiTheme="minorHAnsi" w:hAnsiTheme="minorHAnsi" w:cstheme="minorHAnsi"/>
                <w:b/>
                <w:bCs/>
              </w:rPr>
              <w:t>Details of Service/Background to the post</w:t>
            </w:r>
          </w:p>
          <w:p w14:paraId="50DDB35A" w14:textId="77777777" w:rsidR="00972E57" w:rsidRPr="00972E57" w:rsidRDefault="00972E57" w:rsidP="00972E57">
            <w:pPr>
              <w:rPr>
                <w:rFonts w:asciiTheme="minorHAnsi" w:hAnsiTheme="minorHAnsi" w:cstheme="minorHAnsi"/>
                <w:b/>
                <w:bCs/>
              </w:rPr>
            </w:pPr>
          </w:p>
        </w:tc>
        <w:tc>
          <w:tcPr>
            <w:tcW w:w="7868" w:type="dxa"/>
          </w:tcPr>
          <w:p w14:paraId="64366852" w14:textId="77777777" w:rsidR="00972E57" w:rsidRPr="00972E57" w:rsidRDefault="00972E57" w:rsidP="00972E57">
            <w:pPr>
              <w:pStyle w:val="NoSpacing"/>
              <w:jc w:val="both"/>
              <w:rPr>
                <w:rFonts w:asciiTheme="minorHAnsi" w:hAnsiTheme="minorHAnsi" w:cstheme="minorHAnsi"/>
                <w:sz w:val="20"/>
                <w:szCs w:val="20"/>
                <w:lang w:eastAsia="en-IE"/>
              </w:rPr>
            </w:pPr>
            <w:r w:rsidRPr="00972E57">
              <w:rPr>
                <w:rFonts w:asciiTheme="minorHAnsi" w:hAnsiTheme="minorHAnsi" w:cstheme="minorHAnsi"/>
                <w:sz w:val="20"/>
                <w:szCs w:val="20"/>
                <w:lang w:eastAsia="en-IE"/>
              </w:rPr>
              <w:t>The West and North West region provides acute and specialist hospital  and community services to the West and North West of Ireland – counties Galway, Mayo, Roscommon, Sligo, Leitrim, Donegal and adjoining counties.</w:t>
            </w:r>
          </w:p>
          <w:p w14:paraId="164D0FD2" w14:textId="77777777" w:rsidR="00972E57" w:rsidRPr="00972E57" w:rsidRDefault="00972E57" w:rsidP="00972E57">
            <w:pPr>
              <w:pStyle w:val="NoSpacing"/>
              <w:jc w:val="both"/>
              <w:rPr>
                <w:rFonts w:asciiTheme="minorHAnsi" w:hAnsiTheme="minorHAnsi" w:cstheme="minorHAnsi"/>
                <w:sz w:val="20"/>
                <w:szCs w:val="20"/>
                <w:lang w:eastAsia="en-IE"/>
              </w:rPr>
            </w:pPr>
          </w:p>
          <w:p w14:paraId="2564B2B3" w14:textId="77777777" w:rsidR="00972E57" w:rsidRPr="00972E57" w:rsidRDefault="00972E57" w:rsidP="00972E57">
            <w:pPr>
              <w:shd w:val="clear" w:color="auto" w:fill="FFFFFF"/>
              <w:spacing w:after="270"/>
              <w:jc w:val="both"/>
              <w:rPr>
                <w:rFonts w:asciiTheme="minorHAnsi" w:hAnsiTheme="minorHAnsi" w:cstheme="minorHAnsi"/>
                <w:lang w:eastAsia="en-IE"/>
              </w:rPr>
            </w:pPr>
            <w:r w:rsidRPr="00972E57">
              <w:rPr>
                <w:rFonts w:asciiTheme="minorHAnsi" w:hAnsiTheme="minorHAnsi" w:cstheme="minorHAnsi"/>
                <w:lang w:eastAsia="en-IE"/>
              </w:rPr>
              <w:t>The region comprises of 7 hospitals across 8 sites:</w:t>
            </w:r>
          </w:p>
          <w:p w14:paraId="2328347A" w14:textId="77777777" w:rsidR="00972E57" w:rsidRPr="00972E57" w:rsidRDefault="00E436A3" w:rsidP="00972E57">
            <w:pPr>
              <w:numPr>
                <w:ilvl w:val="0"/>
                <w:numId w:val="23"/>
              </w:numPr>
              <w:shd w:val="clear" w:color="auto" w:fill="FFFFFF"/>
              <w:spacing w:line="300" w:lineRule="atLeast"/>
              <w:ind w:left="714" w:hanging="357"/>
              <w:jc w:val="both"/>
              <w:rPr>
                <w:rFonts w:asciiTheme="minorHAnsi" w:hAnsiTheme="minorHAnsi" w:cstheme="minorHAnsi"/>
                <w:lang w:eastAsia="en-IE"/>
              </w:rPr>
            </w:pPr>
            <w:hyperlink r:id="rId12" w:history="1">
              <w:r w:rsidR="00972E57" w:rsidRPr="00972E57">
                <w:rPr>
                  <w:rFonts w:asciiTheme="minorHAnsi" w:hAnsiTheme="minorHAnsi" w:cstheme="minorHAnsi"/>
                  <w:lang w:eastAsia="en-IE"/>
                </w:rPr>
                <w:t>Letterkenny University Hospital (LUH)</w:t>
              </w:r>
            </w:hyperlink>
          </w:p>
          <w:p w14:paraId="5871EFAE" w14:textId="77777777" w:rsidR="00972E57" w:rsidRPr="00972E57" w:rsidRDefault="00E436A3" w:rsidP="00972E57">
            <w:pPr>
              <w:numPr>
                <w:ilvl w:val="0"/>
                <w:numId w:val="23"/>
              </w:numPr>
              <w:shd w:val="clear" w:color="auto" w:fill="FFFFFF"/>
              <w:spacing w:line="300" w:lineRule="atLeast"/>
              <w:ind w:left="714" w:hanging="357"/>
              <w:jc w:val="both"/>
              <w:rPr>
                <w:rFonts w:asciiTheme="minorHAnsi" w:hAnsiTheme="minorHAnsi" w:cstheme="minorHAnsi"/>
                <w:lang w:eastAsia="en-IE"/>
              </w:rPr>
            </w:pPr>
            <w:hyperlink r:id="rId13" w:history="1">
              <w:r w:rsidR="00972E57" w:rsidRPr="00972E57">
                <w:rPr>
                  <w:rFonts w:asciiTheme="minorHAnsi" w:hAnsiTheme="minorHAnsi" w:cstheme="minorHAnsi"/>
                  <w:lang w:eastAsia="en-IE"/>
                </w:rPr>
                <w:t>Mayo University Hospital (MUH)</w:t>
              </w:r>
            </w:hyperlink>
          </w:p>
          <w:p w14:paraId="2604CB5E" w14:textId="77777777" w:rsidR="00972E57" w:rsidRPr="00972E57" w:rsidRDefault="00E436A3" w:rsidP="00972E57">
            <w:pPr>
              <w:numPr>
                <w:ilvl w:val="0"/>
                <w:numId w:val="23"/>
              </w:numPr>
              <w:shd w:val="clear" w:color="auto" w:fill="FFFFFF"/>
              <w:spacing w:line="300" w:lineRule="atLeast"/>
              <w:ind w:left="714" w:hanging="357"/>
              <w:jc w:val="both"/>
              <w:rPr>
                <w:rFonts w:asciiTheme="minorHAnsi" w:hAnsiTheme="minorHAnsi" w:cstheme="minorHAnsi"/>
                <w:lang w:eastAsia="en-IE"/>
              </w:rPr>
            </w:pPr>
            <w:hyperlink r:id="rId14" w:history="1">
              <w:r w:rsidR="00972E57" w:rsidRPr="00972E57">
                <w:rPr>
                  <w:rFonts w:asciiTheme="minorHAnsi" w:hAnsiTheme="minorHAnsi" w:cstheme="minorHAnsi"/>
                  <w:lang w:eastAsia="en-IE"/>
                </w:rPr>
                <w:t>Portiuncula University Hospital (PUH)</w:t>
              </w:r>
            </w:hyperlink>
          </w:p>
          <w:p w14:paraId="20FA90DE" w14:textId="77777777" w:rsidR="00972E57" w:rsidRPr="00972E57" w:rsidRDefault="00E436A3" w:rsidP="00972E57">
            <w:pPr>
              <w:numPr>
                <w:ilvl w:val="0"/>
                <w:numId w:val="23"/>
              </w:numPr>
              <w:shd w:val="clear" w:color="auto" w:fill="FFFFFF"/>
              <w:spacing w:line="300" w:lineRule="atLeast"/>
              <w:ind w:left="714" w:hanging="357"/>
              <w:jc w:val="both"/>
              <w:rPr>
                <w:rFonts w:asciiTheme="minorHAnsi" w:hAnsiTheme="minorHAnsi" w:cstheme="minorHAnsi"/>
                <w:lang w:eastAsia="en-IE"/>
              </w:rPr>
            </w:pPr>
            <w:hyperlink r:id="rId15" w:history="1">
              <w:r w:rsidR="00972E57" w:rsidRPr="00972E57">
                <w:rPr>
                  <w:rFonts w:asciiTheme="minorHAnsi" w:hAnsiTheme="minorHAnsi" w:cstheme="minorHAnsi"/>
                  <w:lang w:eastAsia="en-IE"/>
                </w:rPr>
                <w:t>Roscommon University Hospital (RUH)</w:t>
              </w:r>
            </w:hyperlink>
          </w:p>
          <w:p w14:paraId="47946592" w14:textId="77777777" w:rsidR="00972E57" w:rsidRPr="00972E57" w:rsidRDefault="00E436A3" w:rsidP="00972E57">
            <w:pPr>
              <w:numPr>
                <w:ilvl w:val="0"/>
                <w:numId w:val="23"/>
              </w:numPr>
              <w:shd w:val="clear" w:color="auto" w:fill="FFFFFF"/>
              <w:spacing w:line="300" w:lineRule="atLeast"/>
              <w:ind w:left="714" w:hanging="357"/>
              <w:jc w:val="both"/>
              <w:rPr>
                <w:rFonts w:asciiTheme="minorHAnsi" w:hAnsiTheme="minorHAnsi" w:cstheme="minorHAnsi"/>
                <w:lang w:eastAsia="en-IE"/>
              </w:rPr>
            </w:pPr>
            <w:hyperlink r:id="rId16" w:history="1">
              <w:r w:rsidR="00972E57" w:rsidRPr="00972E57">
                <w:rPr>
                  <w:rFonts w:asciiTheme="minorHAnsi" w:hAnsiTheme="minorHAnsi" w:cstheme="minorHAnsi"/>
                  <w:lang w:eastAsia="en-IE"/>
                </w:rPr>
                <w:t>Sligo University Hospital (SUH)</w:t>
              </w:r>
            </w:hyperlink>
            <w:r w:rsidR="00972E57" w:rsidRPr="00972E57">
              <w:rPr>
                <w:rFonts w:asciiTheme="minorHAnsi" w:hAnsiTheme="minorHAnsi" w:cstheme="minorHAnsi"/>
              </w:rPr>
              <w:t xml:space="preserve"> incorporating Our Lady’s Hospital Manorhamilton (OLHM)</w:t>
            </w:r>
          </w:p>
          <w:p w14:paraId="23097279" w14:textId="77777777" w:rsidR="00972E57" w:rsidRPr="00972E57" w:rsidRDefault="00972E57" w:rsidP="00972E57">
            <w:pPr>
              <w:numPr>
                <w:ilvl w:val="0"/>
                <w:numId w:val="23"/>
              </w:numPr>
              <w:shd w:val="clear" w:color="auto" w:fill="FFFFFF"/>
              <w:spacing w:line="300" w:lineRule="atLeast"/>
              <w:ind w:left="714" w:hanging="357"/>
              <w:jc w:val="both"/>
              <w:rPr>
                <w:rFonts w:asciiTheme="minorHAnsi" w:hAnsiTheme="minorHAnsi" w:cstheme="minorHAnsi"/>
                <w:lang w:eastAsia="en-IE"/>
              </w:rPr>
            </w:pPr>
            <w:r w:rsidRPr="00972E57">
              <w:rPr>
                <w:rFonts w:asciiTheme="minorHAnsi" w:hAnsiTheme="minorHAnsi" w:cstheme="minorHAnsi"/>
              </w:rPr>
              <w:t xml:space="preserve">Galway University Hospitals (GUH) incorporating </w:t>
            </w:r>
            <w:hyperlink r:id="rId17" w:history="1">
              <w:r w:rsidRPr="00972E57">
                <w:rPr>
                  <w:rFonts w:asciiTheme="minorHAnsi" w:hAnsiTheme="minorHAnsi" w:cstheme="minorHAnsi"/>
                  <w:lang w:eastAsia="en-IE"/>
                </w:rPr>
                <w:t>University Hospital Galway (UHG)</w:t>
              </w:r>
            </w:hyperlink>
            <w:r w:rsidRPr="00972E57">
              <w:rPr>
                <w:rFonts w:asciiTheme="minorHAnsi" w:hAnsiTheme="minorHAnsi" w:cstheme="minorHAnsi"/>
              </w:rPr>
              <w:t xml:space="preserve"> and Merlin Park University Hospital</w:t>
            </w:r>
          </w:p>
          <w:p w14:paraId="3C795D08" w14:textId="77777777" w:rsidR="00972E57" w:rsidRPr="00972E57" w:rsidRDefault="00972E57" w:rsidP="00972E57">
            <w:pPr>
              <w:shd w:val="clear" w:color="auto" w:fill="FFFFFF"/>
              <w:jc w:val="both"/>
              <w:rPr>
                <w:rFonts w:asciiTheme="minorHAnsi" w:hAnsiTheme="minorHAnsi" w:cstheme="minorHAnsi"/>
                <w:lang w:eastAsia="en-IE"/>
              </w:rPr>
            </w:pPr>
          </w:p>
          <w:p w14:paraId="16F2C3EA" w14:textId="77777777" w:rsidR="00972E57" w:rsidRPr="00972E57" w:rsidRDefault="00972E57" w:rsidP="00972E57">
            <w:pPr>
              <w:shd w:val="clear" w:color="auto" w:fill="FFFFFF"/>
              <w:jc w:val="both"/>
              <w:rPr>
                <w:rFonts w:asciiTheme="minorHAnsi" w:hAnsiTheme="minorHAnsi" w:cstheme="minorHAnsi"/>
                <w:lang w:eastAsia="en-IE"/>
              </w:rPr>
            </w:pPr>
            <w:r w:rsidRPr="00972E57">
              <w:rPr>
                <w:rFonts w:asciiTheme="minorHAnsi" w:hAnsiTheme="minorHAnsi" w:cstheme="minorHAnsi"/>
                <w:lang w:eastAsia="en-IE"/>
              </w:rPr>
              <w:t>The region’s Academic Partner is NUI Galway.</w:t>
            </w:r>
          </w:p>
          <w:p w14:paraId="7A52B0D6" w14:textId="77777777" w:rsidR="00972E57" w:rsidRPr="00972E57" w:rsidRDefault="00972E57" w:rsidP="00972E57">
            <w:pPr>
              <w:shd w:val="clear" w:color="auto" w:fill="FFFFFF"/>
              <w:jc w:val="both"/>
              <w:rPr>
                <w:rFonts w:asciiTheme="minorHAnsi" w:hAnsiTheme="minorHAnsi" w:cstheme="minorHAnsi"/>
              </w:rPr>
            </w:pPr>
          </w:p>
          <w:p w14:paraId="5156F0DC" w14:textId="77777777" w:rsidR="00972E57" w:rsidRPr="00972E57" w:rsidRDefault="00972E57" w:rsidP="00972E57">
            <w:pPr>
              <w:rPr>
                <w:rFonts w:asciiTheme="minorHAnsi" w:eastAsia="Calibri" w:hAnsiTheme="minorHAnsi" w:cstheme="minorHAnsi"/>
                <w:lang w:val="en-IE" w:eastAsia="en-IE"/>
              </w:rPr>
            </w:pPr>
            <w:r w:rsidRPr="00972E57">
              <w:rPr>
                <w:rFonts w:asciiTheme="minorHAnsi" w:hAnsiTheme="minorHAnsi" w:cstheme="minorHAnsi"/>
              </w:rPr>
              <w:t xml:space="preserve">The region covers one third of the land mass of Ireland, it provides health care to a </w:t>
            </w:r>
            <w:r w:rsidRPr="00972E57">
              <w:rPr>
                <w:rFonts w:asciiTheme="minorHAnsi" w:eastAsia="Calibri" w:hAnsiTheme="minorHAnsi" w:cstheme="minorHAnsi"/>
                <w:lang w:val="en-IE" w:eastAsia="en-IE"/>
              </w:rPr>
              <w:t xml:space="preserve">population of 830,000, employs over 20,000 staff </w:t>
            </w:r>
          </w:p>
          <w:p w14:paraId="0F631027" w14:textId="77777777" w:rsidR="00972E57" w:rsidRPr="00972E57" w:rsidRDefault="00972E57" w:rsidP="00972E57">
            <w:pPr>
              <w:pStyle w:val="NoSpacing"/>
              <w:jc w:val="both"/>
              <w:rPr>
                <w:rFonts w:asciiTheme="minorHAnsi" w:hAnsiTheme="minorHAnsi" w:cstheme="minorHAnsi"/>
                <w:b/>
                <w:sz w:val="20"/>
                <w:szCs w:val="20"/>
                <w:lang w:eastAsia="en-IE"/>
              </w:rPr>
            </w:pPr>
            <w:r w:rsidRPr="00972E57">
              <w:rPr>
                <w:rFonts w:asciiTheme="minorHAnsi" w:hAnsiTheme="minorHAnsi" w:cstheme="minorHAnsi"/>
                <w:b/>
                <w:sz w:val="20"/>
                <w:szCs w:val="20"/>
                <w:lang w:eastAsia="en-IE"/>
              </w:rPr>
              <w:t>Vision</w:t>
            </w:r>
          </w:p>
          <w:p w14:paraId="666F4EAE" w14:textId="77777777" w:rsidR="00972E57" w:rsidRPr="00972E57" w:rsidRDefault="00972E57" w:rsidP="00972E57">
            <w:pPr>
              <w:pStyle w:val="NoSpacing"/>
              <w:jc w:val="both"/>
              <w:rPr>
                <w:rFonts w:asciiTheme="minorHAnsi" w:hAnsiTheme="minorHAnsi" w:cstheme="minorHAnsi"/>
                <w:sz w:val="20"/>
                <w:szCs w:val="20"/>
                <w:lang w:eastAsia="en-IE"/>
              </w:rPr>
            </w:pPr>
            <w:r w:rsidRPr="00972E57">
              <w:rPr>
                <w:rFonts w:asciiTheme="minorHAnsi" w:hAnsiTheme="minorHAnsi" w:cstheme="minorHAnsi"/>
                <w:sz w:val="20"/>
                <w:szCs w:val="20"/>
                <w:lang w:eastAsia="en-IE"/>
              </w:rPr>
              <w:t>Our vision is to be a leading academic Hospital providing excellent integrated patient-centred care delivered by skilled caring staff.</w:t>
            </w:r>
          </w:p>
          <w:p w14:paraId="572A50FC" w14:textId="77777777" w:rsidR="00972E57" w:rsidRPr="00972E57" w:rsidRDefault="00972E57" w:rsidP="00972E57">
            <w:pPr>
              <w:pStyle w:val="NoSpacing"/>
              <w:jc w:val="both"/>
              <w:rPr>
                <w:rFonts w:asciiTheme="minorHAnsi" w:hAnsiTheme="minorHAnsi" w:cstheme="minorHAnsi"/>
                <w:sz w:val="20"/>
                <w:szCs w:val="20"/>
                <w:lang w:eastAsia="en-IE"/>
              </w:rPr>
            </w:pPr>
          </w:p>
          <w:p w14:paraId="0D71C358" w14:textId="77777777" w:rsidR="00972E57" w:rsidRPr="00972E57" w:rsidRDefault="00972E57" w:rsidP="00972E57">
            <w:pPr>
              <w:pStyle w:val="NoSpacing"/>
              <w:jc w:val="both"/>
              <w:rPr>
                <w:rFonts w:asciiTheme="minorHAnsi" w:hAnsiTheme="minorHAnsi" w:cstheme="minorHAnsi"/>
                <w:sz w:val="20"/>
                <w:szCs w:val="20"/>
                <w:lang w:eastAsia="en-IE"/>
              </w:rPr>
            </w:pPr>
            <w:r w:rsidRPr="00972E57">
              <w:rPr>
                <w:rFonts w:asciiTheme="minorHAnsi" w:hAnsiTheme="minorHAnsi" w:cstheme="minorHAnsi"/>
                <w:b/>
                <w:sz w:val="20"/>
                <w:szCs w:val="20"/>
                <w:lang w:eastAsia="en-IE"/>
              </w:rPr>
              <w:t>Guiding Principles</w:t>
            </w:r>
          </w:p>
          <w:p w14:paraId="605FBABE" w14:textId="77777777" w:rsidR="00972E57" w:rsidRPr="00972E57" w:rsidRDefault="00972E57" w:rsidP="00972E57">
            <w:pPr>
              <w:pStyle w:val="NoSpacing"/>
              <w:jc w:val="both"/>
              <w:rPr>
                <w:rFonts w:asciiTheme="minorHAnsi" w:hAnsiTheme="minorHAnsi" w:cstheme="minorHAnsi"/>
                <w:sz w:val="20"/>
                <w:szCs w:val="20"/>
                <w:lang w:eastAsia="en-IE"/>
              </w:rPr>
            </w:pPr>
            <w:r w:rsidRPr="00972E57">
              <w:rPr>
                <w:rFonts w:asciiTheme="minorHAnsi" w:hAnsiTheme="minorHAnsi" w:cstheme="minorHAnsi"/>
                <w:sz w:val="20"/>
                <w:szCs w:val="20"/>
                <w:lang w:eastAsia="en-IE"/>
              </w:rPr>
              <w:t>Care - Compassion - Trust – Learning</w:t>
            </w:r>
          </w:p>
          <w:p w14:paraId="538BF891" w14:textId="77777777" w:rsidR="00972E57" w:rsidRPr="00972E57" w:rsidRDefault="00972E57" w:rsidP="00972E57">
            <w:pPr>
              <w:pStyle w:val="NoSpacing"/>
              <w:jc w:val="both"/>
              <w:rPr>
                <w:rFonts w:asciiTheme="minorHAnsi" w:hAnsiTheme="minorHAnsi" w:cstheme="minorHAnsi"/>
                <w:sz w:val="20"/>
                <w:szCs w:val="20"/>
                <w:lang w:eastAsia="en-IE"/>
              </w:rPr>
            </w:pPr>
          </w:p>
          <w:p w14:paraId="3BCBC1F2" w14:textId="77777777" w:rsidR="00972E57" w:rsidRPr="00972E57" w:rsidRDefault="00972E57" w:rsidP="00972E57">
            <w:pPr>
              <w:pStyle w:val="NoSpacing"/>
              <w:jc w:val="both"/>
              <w:rPr>
                <w:rFonts w:asciiTheme="minorHAnsi" w:hAnsiTheme="minorHAnsi" w:cstheme="minorHAnsi"/>
                <w:sz w:val="20"/>
                <w:szCs w:val="20"/>
                <w:lang w:eastAsia="en-IE"/>
              </w:rPr>
            </w:pPr>
            <w:r w:rsidRPr="00972E57">
              <w:rPr>
                <w:rFonts w:asciiTheme="minorHAnsi" w:hAnsiTheme="minorHAnsi" w:cstheme="minorHAnsi"/>
                <w:sz w:val="20"/>
                <w:szCs w:val="20"/>
                <w:lang w:eastAsia="en-IE"/>
              </w:rPr>
              <w:t>Our guiding principles are to work in partnership with patients and other healthcare providers across the continuum of care to:</w:t>
            </w:r>
          </w:p>
          <w:p w14:paraId="12DC30A4" w14:textId="77777777" w:rsidR="00972E57" w:rsidRPr="00972E57" w:rsidRDefault="00972E57" w:rsidP="00972E57">
            <w:pPr>
              <w:pStyle w:val="NoSpacing"/>
              <w:jc w:val="both"/>
              <w:rPr>
                <w:rFonts w:asciiTheme="minorHAnsi" w:hAnsiTheme="minorHAnsi" w:cstheme="minorHAnsi"/>
                <w:sz w:val="20"/>
                <w:szCs w:val="20"/>
                <w:lang w:eastAsia="en-IE"/>
              </w:rPr>
            </w:pPr>
          </w:p>
          <w:p w14:paraId="2442C13F" w14:textId="77777777" w:rsidR="00972E57" w:rsidRPr="00972E57" w:rsidRDefault="00972E57" w:rsidP="00972E57">
            <w:pPr>
              <w:pStyle w:val="NoSpacing"/>
              <w:numPr>
                <w:ilvl w:val="0"/>
                <w:numId w:val="24"/>
              </w:numPr>
              <w:jc w:val="both"/>
              <w:rPr>
                <w:rFonts w:asciiTheme="minorHAnsi" w:hAnsiTheme="minorHAnsi" w:cstheme="minorHAnsi"/>
                <w:sz w:val="20"/>
                <w:szCs w:val="20"/>
                <w:lang w:eastAsia="en-IE"/>
              </w:rPr>
            </w:pPr>
            <w:r w:rsidRPr="00972E57">
              <w:rPr>
                <w:rFonts w:asciiTheme="minorHAnsi" w:hAnsiTheme="minorHAnsi" w:cstheme="minorHAnsi"/>
                <w:sz w:val="20"/>
                <w:szCs w:val="20"/>
                <w:lang w:eastAsia="en-IE"/>
              </w:rPr>
              <w:t>Deliver high quality, safe, timely and equitable patient care by developing and ensuring sustainable clinical services to meet the needs of our population.</w:t>
            </w:r>
          </w:p>
          <w:p w14:paraId="2FFC542C" w14:textId="77777777" w:rsidR="00972E57" w:rsidRPr="00972E57" w:rsidRDefault="00972E57" w:rsidP="00972E57">
            <w:pPr>
              <w:pStyle w:val="NoSpacing"/>
              <w:numPr>
                <w:ilvl w:val="0"/>
                <w:numId w:val="24"/>
              </w:numPr>
              <w:jc w:val="both"/>
              <w:rPr>
                <w:rFonts w:asciiTheme="minorHAnsi" w:hAnsiTheme="minorHAnsi" w:cstheme="minorHAnsi"/>
                <w:sz w:val="20"/>
                <w:szCs w:val="20"/>
                <w:lang w:eastAsia="en-IE"/>
              </w:rPr>
            </w:pPr>
            <w:r w:rsidRPr="00972E57">
              <w:rPr>
                <w:rFonts w:asciiTheme="minorHAnsi" w:hAnsiTheme="minorHAnsi" w:cstheme="minorHAnsi"/>
                <w:sz w:val="20"/>
                <w:szCs w:val="20"/>
                <w:lang w:eastAsia="en-IE"/>
              </w:rPr>
              <w:t>Deliver integrated services across the Hospitals and communities, with clear lines of responsibility, accountability and authority, whilst maintaining individual hospital site integrity.</w:t>
            </w:r>
          </w:p>
          <w:p w14:paraId="7E35DDFE" w14:textId="77777777" w:rsidR="00972E57" w:rsidRPr="00972E57" w:rsidRDefault="00972E57" w:rsidP="00972E57">
            <w:pPr>
              <w:pStyle w:val="NoSpacing"/>
              <w:numPr>
                <w:ilvl w:val="0"/>
                <w:numId w:val="24"/>
              </w:numPr>
              <w:jc w:val="both"/>
              <w:rPr>
                <w:rFonts w:asciiTheme="minorHAnsi" w:hAnsiTheme="minorHAnsi" w:cstheme="minorHAnsi"/>
                <w:sz w:val="20"/>
                <w:szCs w:val="20"/>
                <w:lang w:eastAsia="en-IE"/>
              </w:rPr>
            </w:pPr>
            <w:r w:rsidRPr="00972E57">
              <w:rPr>
                <w:rFonts w:asciiTheme="minorHAnsi" w:hAnsiTheme="minorHAnsi" w:cstheme="minorHAnsi"/>
                <w:sz w:val="20"/>
                <w:szCs w:val="20"/>
                <w:lang w:eastAsia="en-IE"/>
              </w:rPr>
              <w:t>Continue to develop and improve our clinical services supported by education, research and innovation, in partnership with NUI Galway and other academic partners.</w:t>
            </w:r>
          </w:p>
          <w:p w14:paraId="73925A72" w14:textId="77777777" w:rsidR="00972E57" w:rsidRPr="00972E57" w:rsidRDefault="00972E57" w:rsidP="00972E57">
            <w:pPr>
              <w:pStyle w:val="NoSpacing"/>
              <w:numPr>
                <w:ilvl w:val="0"/>
                <w:numId w:val="24"/>
              </w:numPr>
              <w:jc w:val="both"/>
              <w:rPr>
                <w:rFonts w:asciiTheme="minorHAnsi" w:hAnsiTheme="minorHAnsi" w:cstheme="minorHAnsi"/>
                <w:sz w:val="20"/>
                <w:szCs w:val="20"/>
                <w:lang w:eastAsia="en-IE"/>
              </w:rPr>
            </w:pPr>
            <w:r w:rsidRPr="00972E57">
              <w:rPr>
                <w:rFonts w:asciiTheme="minorHAnsi" w:hAnsiTheme="minorHAnsi" w:cstheme="minorHAnsi"/>
                <w:sz w:val="20"/>
                <w:szCs w:val="20"/>
                <w:lang w:eastAsia="en-IE"/>
              </w:rPr>
              <w:t>Recruit, retain and develop highly-skilled multidisciplinary teams through support, engagement and empowerment.</w:t>
            </w:r>
          </w:p>
          <w:p w14:paraId="50A4CD4F" w14:textId="77777777" w:rsidR="00972E57" w:rsidRPr="00972E57" w:rsidRDefault="00972E57" w:rsidP="00972E57">
            <w:pPr>
              <w:rPr>
                <w:rFonts w:asciiTheme="minorHAnsi" w:hAnsiTheme="minorHAnsi" w:cstheme="minorHAnsi"/>
              </w:rPr>
            </w:pPr>
          </w:p>
        </w:tc>
      </w:tr>
      <w:tr w:rsidR="00972E57" w:rsidRPr="00972E57" w14:paraId="1B0136C1" w14:textId="77777777" w:rsidTr="00972E57">
        <w:tc>
          <w:tcPr>
            <w:tcW w:w="2565" w:type="dxa"/>
          </w:tcPr>
          <w:p w14:paraId="10613D7E" w14:textId="77777777" w:rsidR="00972E57" w:rsidRPr="00972E57" w:rsidRDefault="00972E57" w:rsidP="00972E57">
            <w:pPr>
              <w:jc w:val="both"/>
              <w:rPr>
                <w:rFonts w:asciiTheme="minorHAnsi" w:hAnsiTheme="minorHAnsi" w:cstheme="minorHAnsi"/>
                <w:b/>
                <w:bCs/>
              </w:rPr>
            </w:pPr>
            <w:r w:rsidRPr="00972E57">
              <w:rPr>
                <w:rFonts w:asciiTheme="minorHAnsi" w:hAnsiTheme="minorHAnsi" w:cstheme="minorHAnsi"/>
                <w:b/>
                <w:bCs/>
              </w:rPr>
              <w:lastRenderedPageBreak/>
              <w:t>Reporting Relationship</w:t>
            </w:r>
          </w:p>
        </w:tc>
        <w:tc>
          <w:tcPr>
            <w:tcW w:w="7868" w:type="dxa"/>
          </w:tcPr>
          <w:p w14:paraId="7D80CAFC" w14:textId="77777777" w:rsidR="00972E57" w:rsidRPr="00972E57" w:rsidRDefault="00972E57" w:rsidP="00972E57">
            <w:pPr>
              <w:jc w:val="both"/>
              <w:rPr>
                <w:rFonts w:asciiTheme="minorHAnsi" w:hAnsiTheme="minorHAnsi" w:cstheme="minorHAnsi"/>
                <w:iCs/>
              </w:rPr>
            </w:pPr>
            <w:r w:rsidRPr="00972E57">
              <w:rPr>
                <w:rFonts w:asciiTheme="minorHAnsi" w:hAnsiTheme="minorHAnsi" w:cstheme="minorHAnsi"/>
                <w:iCs/>
              </w:rPr>
              <w:t>The post holder will report to:</w:t>
            </w:r>
          </w:p>
          <w:p w14:paraId="50F818F0" w14:textId="77777777" w:rsidR="00972E57" w:rsidRPr="00972E57" w:rsidRDefault="00972E57" w:rsidP="00972E57">
            <w:pPr>
              <w:pStyle w:val="ListParagraph"/>
              <w:numPr>
                <w:ilvl w:val="0"/>
                <w:numId w:val="4"/>
              </w:numPr>
              <w:jc w:val="both"/>
              <w:rPr>
                <w:rFonts w:asciiTheme="minorHAnsi" w:hAnsiTheme="minorHAnsi" w:cstheme="minorHAnsi"/>
                <w:iCs/>
              </w:rPr>
            </w:pPr>
            <w:r w:rsidRPr="00972E57">
              <w:rPr>
                <w:rFonts w:asciiTheme="minorHAnsi" w:hAnsiTheme="minorHAnsi" w:cstheme="minorHAnsi"/>
                <w:iCs/>
              </w:rPr>
              <w:t>The relevant Director of Nursing</w:t>
            </w:r>
          </w:p>
          <w:p w14:paraId="58E17E89" w14:textId="77777777" w:rsidR="00972E57" w:rsidRPr="00972E57" w:rsidRDefault="00972E57" w:rsidP="00972E57">
            <w:pPr>
              <w:pStyle w:val="ListParagraph"/>
              <w:numPr>
                <w:ilvl w:val="0"/>
                <w:numId w:val="4"/>
              </w:numPr>
              <w:jc w:val="both"/>
              <w:rPr>
                <w:rFonts w:asciiTheme="minorHAnsi" w:hAnsiTheme="minorHAnsi" w:cstheme="minorHAnsi"/>
                <w:iCs/>
              </w:rPr>
            </w:pPr>
            <w:r w:rsidRPr="00972E57">
              <w:rPr>
                <w:rFonts w:asciiTheme="minorHAnsi" w:hAnsiTheme="minorHAnsi" w:cstheme="minorHAnsi"/>
                <w:iCs/>
              </w:rPr>
              <w:t>The relevant Assistant Director of Nursing /CNM3</w:t>
            </w:r>
          </w:p>
          <w:p w14:paraId="5DC03552" w14:textId="77777777" w:rsidR="00972E57" w:rsidRPr="00972E57" w:rsidRDefault="00972E57" w:rsidP="00972E57">
            <w:pPr>
              <w:pStyle w:val="ListParagraph"/>
              <w:numPr>
                <w:ilvl w:val="0"/>
                <w:numId w:val="4"/>
              </w:numPr>
              <w:jc w:val="both"/>
              <w:rPr>
                <w:rFonts w:asciiTheme="minorHAnsi" w:hAnsiTheme="minorHAnsi" w:cstheme="minorHAnsi"/>
                <w:iCs/>
              </w:rPr>
            </w:pPr>
            <w:r w:rsidRPr="00972E57">
              <w:rPr>
                <w:rFonts w:asciiTheme="minorHAnsi" w:hAnsiTheme="minorHAnsi" w:cstheme="minorHAnsi"/>
                <w:iCs/>
              </w:rPr>
              <w:t xml:space="preserve">Clinical governance:  Haematology/ Oncology clinical leads </w:t>
            </w:r>
          </w:p>
          <w:p w14:paraId="31CA65AE" w14:textId="77777777" w:rsidR="00972E57" w:rsidRPr="00972E57" w:rsidRDefault="00972E57" w:rsidP="00972E57">
            <w:pPr>
              <w:pStyle w:val="ListParagraph"/>
              <w:jc w:val="both"/>
              <w:rPr>
                <w:rFonts w:asciiTheme="minorHAnsi" w:hAnsiTheme="minorHAnsi" w:cstheme="minorHAnsi"/>
                <w:iCs/>
              </w:rPr>
            </w:pPr>
          </w:p>
          <w:p w14:paraId="3CAB845A" w14:textId="77777777" w:rsidR="00972E57" w:rsidRPr="00972E57" w:rsidRDefault="00972E57" w:rsidP="00972E57">
            <w:pPr>
              <w:jc w:val="both"/>
              <w:rPr>
                <w:rFonts w:asciiTheme="minorHAnsi" w:hAnsiTheme="minorHAnsi" w:cstheme="minorHAnsi"/>
                <w:b/>
                <w:iCs/>
                <w:color w:val="FF0000"/>
              </w:rPr>
            </w:pPr>
          </w:p>
        </w:tc>
      </w:tr>
      <w:tr w:rsidR="00972E57" w:rsidRPr="00972E57" w14:paraId="045A4F2A" w14:textId="77777777" w:rsidTr="00972E57">
        <w:tc>
          <w:tcPr>
            <w:tcW w:w="2565" w:type="dxa"/>
          </w:tcPr>
          <w:p w14:paraId="189E5D96" w14:textId="77777777" w:rsidR="00972E57" w:rsidRPr="00972E57" w:rsidRDefault="00972E57" w:rsidP="00972E57">
            <w:pPr>
              <w:rPr>
                <w:rFonts w:asciiTheme="minorHAnsi" w:hAnsiTheme="minorHAnsi" w:cstheme="minorHAnsi"/>
                <w:b/>
                <w:bCs/>
              </w:rPr>
            </w:pPr>
            <w:r w:rsidRPr="00972E57">
              <w:rPr>
                <w:rFonts w:asciiTheme="minorHAnsi" w:hAnsiTheme="minorHAnsi" w:cstheme="minorHAnsi"/>
                <w:b/>
                <w:bCs/>
              </w:rPr>
              <w:t>Key Working Relationships</w:t>
            </w:r>
          </w:p>
          <w:p w14:paraId="0E79044F" w14:textId="77777777" w:rsidR="00972E57" w:rsidRPr="00972E57" w:rsidRDefault="00972E57" w:rsidP="00972E57">
            <w:pPr>
              <w:jc w:val="both"/>
              <w:rPr>
                <w:rFonts w:asciiTheme="minorHAnsi" w:hAnsiTheme="minorHAnsi" w:cstheme="minorHAnsi"/>
                <w:b/>
                <w:bCs/>
              </w:rPr>
            </w:pPr>
            <w:r w:rsidRPr="00972E57">
              <w:rPr>
                <w:rFonts w:asciiTheme="minorHAnsi" w:hAnsiTheme="minorHAnsi" w:cstheme="minorHAnsi"/>
                <w:b/>
                <w:bCs/>
              </w:rPr>
              <w:t>to include but not limited to</w:t>
            </w:r>
          </w:p>
        </w:tc>
        <w:tc>
          <w:tcPr>
            <w:tcW w:w="7868" w:type="dxa"/>
          </w:tcPr>
          <w:p w14:paraId="53A702BF" w14:textId="77777777" w:rsidR="00972E57" w:rsidRPr="00972E57" w:rsidRDefault="00972E57" w:rsidP="00972E57">
            <w:pPr>
              <w:tabs>
                <w:tab w:val="left" w:pos="283"/>
              </w:tabs>
              <w:jc w:val="both"/>
              <w:rPr>
                <w:rFonts w:asciiTheme="minorHAnsi" w:hAnsiTheme="minorHAnsi" w:cstheme="minorHAnsi"/>
                <w:lang w:val="en-US"/>
              </w:rPr>
            </w:pPr>
            <w:r w:rsidRPr="00972E57">
              <w:rPr>
                <w:rFonts w:asciiTheme="minorHAnsi" w:hAnsiTheme="minorHAnsi" w:cstheme="minorHAnsi"/>
                <w:lang w:val="en-US"/>
              </w:rPr>
              <w:t xml:space="preserve">The </w:t>
            </w:r>
            <w:r w:rsidRPr="00972E57">
              <w:rPr>
                <w:rFonts w:asciiTheme="minorHAnsi" w:hAnsiTheme="minorHAnsi" w:cstheme="minorHAnsi"/>
                <w:iCs/>
              </w:rPr>
              <w:t xml:space="preserve">Clinical Nurse Specialist (Acute Haematology Oncology) </w:t>
            </w:r>
            <w:r w:rsidRPr="00972E57">
              <w:rPr>
                <w:rFonts w:asciiTheme="minorHAnsi" w:hAnsiTheme="minorHAnsi" w:cstheme="minorHAnsi"/>
                <w:lang w:val="en-US"/>
              </w:rPr>
              <w:t xml:space="preserve">will work collaboratively with a range of internal and external stakeholders including:  </w:t>
            </w:r>
          </w:p>
          <w:p w14:paraId="49212E21" w14:textId="77777777" w:rsidR="00972E57" w:rsidRPr="00972E57" w:rsidRDefault="00972E57" w:rsidP="00972E57">
            <w:pPr>
              <w:rPr>
                <w:rFonts w:asciiTheme="minorHAnsi" w:hAnsiTheme="minorHAnsi" w:cstheme="minorHAnsi"/>
                <w:lang w:val="en-US"/>
              </w:rPr>
            </w:pPr>
            <w:r w:rsidRPr="00972E57">
              <w:rPr>
                <w:rFonts w:asciiTheme="minorHAnsi" w:hAnsiTheme="minorHAnsi" w:cstheme="minorHAnsi"/>
                <w:lang w:val="en-US"/>
              </w:rPr>
              <w:t>Director/Assistant Director of Nursing/Midwifery/Line Manager</w:t>
            </w:r>
          </w:p>
          <w:p w14:paraId="18F3928A" w14:textId="77777777" w:rsidR="00972E57" w:rsidRPr="00972E57" w:rsidRDefault="00972E57" w:rsidP="00972E57">
            <w:pPr>
              <w:rPr>
                <w:rFonts w:asciiTheme="minorHAnsi" w:hAnsiTheme="minorHAnsi" w:cstheme="minorHAnsi"/>
                <w:lang w:val="en-US"/>
              </w:rPr>
            </w:pPr>
            <w:r w:rsidRPr="00972E57">
              <w:rPr>
                <w:rFonts w:asciiTheme="minorHAnsi" w:hAnsiTheme="minorHAnsi" w:cstheme="minorHAnsi"/>
                <w:lang w:val="en-US"/>
              </w:rPr>
              <w:t>CNS/CMS’s, RANP/RAMP’s and other nursing grades</w:t>
            </w:r>
          </w:p>
          <w:p w14:paraId="534976D9" w14:textId="77777777" w:rsidR="00972E57" w:rsidRPr="00972E57" w:rsidRDefault="00972E57" w:rsidP="00972E57">
            <w:pPr>
              <w:rPr>
                <w:rFonts w:asciiTheme="minorHAnsi" w:hAnsiTheme="minorHAnsi" w:cstheme="minorHAnsi"/>
                <w:lang w:val="en-US"/>
              </w:rPr>
            </w:pPr>
            <w:r w:rsidRPr="00972E57">
              <w:rPr>
                <w:rFonts w:asciiTheme="minorHAnsi" w:hAnsiTheme="minorHAnsi" w:cstheme="minorHAnsi"/>
                <w:lang w:val="en-US"/>
              </w:rPr>
              <w:t>Multidisciplinary Team colleagues and other key stakeholders within services, including National Clinical and Integrated Care Programmes</w:t>
            </w:r>
          </w:p>
          <w:p w14:paraId="44613DF2" w14:textId="77777777" w:rsidR="00972E57" w:rsidRPr="00972E57" w:rsidRDefault="00972E57" w:rsidP="00972E57">
            <w:pPr>
              <w:rPr>
                <w:rFonts w:asciiTheme="minorHAnsi" w:hAnsiTheme="minorHAnsi" w:cstheme="minorHAnsi"/>
                <w:lang w:val="en-US"/>
              </w:rPr>
            </w:pPr>
            <w:r w:rsidRPr="00972E57">
              <w:rPr>
                <w:rFonts w:asciiTheme="minorHAnsi" w:hAnsiTheme="minorHAnsi" w:cstheme="minorHAnsi"/>
                <w:lang w:val="en-US"/>
              </w:rPr>
              <w:t>Service users/families and/or carers</w:t>
            </w:r>
          </w:p>
          <w:p w14:paraId="619241F5" w14:textId="77777777" w:rsidR="00972E57" w:rsidRPr="00972E57" w:rsidRDefault="00972E57" w:rsidP="00972E57">
            <w:pPr>
              <w:rPr>
                <w:rFonts w:asciiTheme="minorHAnsi" w:hAnsiTheme="minorHAnsi" w:cstheme="minorHAnsi"/>
                <w:lang w:val="en-US"/>
              </w:rPr>
            </w:pPr>
            <w:r w:rsidRPr="00972E57">
              <w:rPr>
                <w:rFonts w:asciiTheme="minorHAnsi" w:hAnsiTheme="minorHAnsi" w:cstheme="minorHAnsi"/>
                <w:lang w:val="en-US"/>
              </w:rPr>
              <w:t>Nursing and Midwifery Board of Ireland</w:t>
            </w:r>
          </w:p>
          <w:p w14:paraId="42F93410" w14:textId="77777777" w:rsidR="00972E57" w:rsidRPr="00972E57" w:rsidRDefault="00972E57" w:rsidP="00972E57">
            <w:pPr>
              <w:rPr>
                <w:rFonts w:asciiTheme="minorHAnsi" w:hAnsiTheme="minorHAnsi" w:cstheme="minorHAnsi"/>
                <w:lang w:val="en-US"/>
              </w:rPr>
            </w:pPr>
            <w:r w:rsidRPr="00972E57">
              <w:rPr>
                <w:rFonts w:asciiTheme="minorHAnsi" w:hAnsiTheme="minorHAnsi" w:cstheme="minorHAnsi"/>
                <w:lang w:val="en-US"/>
              </w:rPr>
              <w:t>Educational Bodies</w:t>
            </w:r>
          </w:p>
          <w:p w14:paraId="6D4F1E67" w14:textId="77777777" w:rsidR="00972E57" w:rsidRPr="00972E57" w:rsidRDefault="00972E57" w:rsidP="00972E57">
            <w:pPr>
              <w:rPr>
                <w:rFonts w:asciiTheme="minorHAnsi" w:hAnsiTheme="minorHAnsi" w:cstheme="minorHAnsi"/>
                <w:lang w:val="en-US"/>
              </w:rPr>
            </w:pPr>
            <w:r w:rsidRPr="00972E57">
              <w:rPr>
                <w:rFonts w:asciiTheme="minorHAnsi" w:hAnsiTheme="minorHAnsi" w:cstheme="minorHAnsi"/>
                <w:lang w:val="en-US"/>
              </w:rPr>
              <w:t xml:space="preserve">Nursing and Midwifery Planning and Development Units </w:t>
            </w:r>
          </w:p>
          <w:p w14:paraId="0F4E5865" w14:textId="77777777" w:rsidR="00972E57" w:rsidRPr="00972E57" w:rsidRDefault="00972E57" w:rsidP="00972E57">
            <w:pPr>
              <w:rPr>
                <w:rFonts w:asciiTheme="minorHAnsi" w:hAnsiTheme="minorHAnsi" w:cstheme="minorHAnsi"/>
                <w:lang w:val="en-US"/>
              </w:rPr>
            </w:pPr>
            <w:r w:rsidRPr="00972E57">
              <w:rPr>
                <w:rFonts w:asciiTheme="minorHAnsi" w:hAnsiTheme="minorHAnsi" w:cstheme="minorHAnsi"/>
                <w:lang w:val="en-US"/>
              </w:rPr>
              <w:t>Centres of Nursing and Midwifery Education</w:t>
            </w:r>
          </w:p>
          <w:p w14:paraId="4BA1E1A6" w14:textId="77777777" w:rsidR="00972E57" w:rsidRPr="00972E57" w:rsidRDefault="00972E57" w:rsidP="00972E57">
            <w:pPr>
              <w:rPr>
                <w:rFonts w:asciiTheme="minorHAnsi" w:hAnsiTheme="minorHAnsi" w:cstheme="minorHAnsi"/>
                <w:lang w:val="en-US"/>
              </w:rPr>
            </w:pPr>
            <w:r w:rsidRPr="00972E57">
              <w:rPr>
                <w:rFonts w:asciiTheme="minorHAnsi" w:hAnsiTheme="minorHAnsi" w:cstheme="minorHAnsi"/>
                <w:lang w:val="en-US"/>
              </w:rPr>
              <w:t>National Clinical Leadership Centre</w:t>
            </w:r>
          </w:p>
          <w:p w14:paraId="1C5A77AC" w14:textId="77777777" w:rsidR="00972E57" w:rsidRPr="00972E57" w:rsidRDefault="00972E57" w:rsidP="00972E57">
            <w:pPr>
              <w:rPr>
                <w:rFonts w:asciiTheme="minorHAnsi" w:hAnsiTheme="minorHAnsi" w:cstheme="minorHAnsi"/>
                <w:lang w:val="en-US"/>
              </w:rPr>
            </w:pPr>
            <w:r w:rsidRPr="00972E57">
              <w:rPr>
                <w:rFonts w:asciiTheme="minorHAnsi" w:hAnsiTheme="minorHAnsi" w:cstheme="minorHAnsi"/>
                <w:lang w:val="en-US"/>
              </w:rPr>
              <w:t>Other relevant statutory and non-statutory organisations</w:t>
            </w:r>
          </w:p>
          <w:p w14:paraId="55ADB735" w14:textId="77777777" w:rsidR="00972E57" w:rsidRPr="00972E57" w:rsidRDefault="00972E57" w:rsidP="00972E57">
            <w:pPr>
              <w:jc w:val="both"/>
              <w:rPr>
                <w:rFonts w:asciiTheme="minorHAnsi" w:hAnsiTheme="minorHAnsi" w:cstheme="minorHAnsi"/>
                <w:iCs/>
              </w:rPr>
            </w:pPr>
          </w:p>
        </w:tc>
      </w:tr>
      <w:tr w:rsidR="00972E57" w:rsidRPr="00972E57" w14:paraId="415EBC2E" w14:textId="77777777" w:rsidTr="00972E57">
        <w:tc>
          <w:tcPr>
            <w:tcW w:w="2565" w:type="dxa"/>
          </w:tcPr>
          <w:p w14:paraId="179BA8BF" w14:textId="77777777" w:rsidR="00972E57" w:rsidRPr="00972E57" w:rsidRDefault="00972E57" w:rsidP="00972E57">
            <w:pPr>
              <w:jc w:val="both"/>
              <w:rPr>
                <w:rFonts w:asciiTheme="minorHAnsi" w:hAnsiTheme="minorHAnsi" w:cstheme="minorHAnsi"/>
                <w:b/>
                <w:bCs/>
              </w:rPr>
            </w:pPr>
            <w:r w:rsidRPr="00972E57">
              <w:rPr>
                <w:rFonts w:asciiTheme="minorHAnsi" w:hAnsiTheme="minorHAnsi" w:cstheme="minorHAnsi"/>
                <w:b/>
                <w:bCs/>
              </w:rPr>
              <w:t xml:space="preserve">Purpose of the Post </w:t>
            </w:r>
          </w:p>
          <w:p w14:paraId="49A55A7D" w14:textId="77777777" w:rsidR="00972E57" w:rsidRPr="00972E57" w:rsidRDefault="00972E57" w:rsidP="00972E57">
            <w:pPr>
              <w:jc w:val="both"/>
              <w:rPr>
                <w:rFonts w:asciiTheme="minorHAnsi" w:hAnsiTheme="minorHAnsi" w:cstheme="minorHAnsi"/>
                <w:b/>
                <w:bCs/>
              </w:rPr>
            </w:pPr>
          </w:p>
        </w:tc>
        <w:tc>
          <w:tcPr>
            <w:tcW w:w="7868" w:type="dxa"/>
          </w:tcPr>
          <w:p w14:paraId="678D429A" w14:textId="77777777" w:rsidR="00972E57" w:rsidRPr="00972E57" w:rsidRDefault="00972E57" w:rsidP="00972E57">
            <w:pPr>
              <w:widowControl w:val="0"/>
              <w:autoSpaceDE w:val="0"/>
              <w:autoSpaceDN w:val="0"/>
              <w:jc w:val="both"/>
              <w:rPr>
                <w:rFonts w:asciiTheme="minorHAnsi" w:eastAsia="Arial" w:hAnsiTheme="minorHAnsi" w:cstheme="minorHAnsi"/>
                <w:lang w:val="en-US" w:eastAsia="en-US"/>
              </w:rPr>
            </w:pPr>
            <w:r w:rsidRPr="00972E57">
              <w:rPr>
                <w:rFonts w:asciiTheme="minorHAnsi" w:eastAsia="Arial" w:hAnsiTheme="minorHAnsi" w:cstheme="minorHAnsi"/>
                <w:lang w:val="en-US" w:eastAsia="en-US"/>
              </w:rPr>
              <w:t xml:space="preserve">The CNS/CMS post holder will deliver care in line with the five core concepts of the role set out in the Framework for the Establishment of Clinical Nurse/Midwife Specialist Posts, 4th edition, National Council for the Professional Development of Nursing and Midwifery (NCNM) 2008. </w:t>
            </w:r>
          </w:p>
          <w:p w14:paraId="3140FBF1" w14:textId="77777777" w:rsidR="00972E57" w:rsidRPr="00972E57" w:rsidRDefault="00972E57" w:rsidP="00972E57">
            <w:pPr>
              <w:jc w:val="both"/>
              <w:rPr>
                <w:rFonts w:asciiTheme="minorHAnsi" w:hAnsiTheme="minorHAnsi" w:cstheme="minorHAnsi"/>
                <w:b/>
                <w:iCs/>
                <w:u w:val="single"/>
              </w:rPr>
            </w:pPr>
          </w:p>
          <w:p w14:paraId="250E18E8" w14:textId="77777777" w:rsidR="00972E57" w:rsidRPr="00972E57" w:rsidRDefault="00972E57" w:rsidP="00972E57">
            <w:pPr>
              <w:jc w:val="both"/>
              <w:rPr>
                <w:rFonts w:asciiTheme="minorHAnsi" w:hAnsiTheme="minorHAnsi" w:cstheme="minorHAnsi"/>
                <w:b/>
                <w:iCs/>
                <w:u w:val="single"/>
              </w:rPr>
            </w:pPr>
            <w:r w:rsidRPr="00972E57">
              <w:rPr>
                <w:rFonts w:asciiTheme="minorHAnsi" w:hAnsiTheme="minorHAnsi" w:cstheme="minorHAnsi"/>
                <w:b/>
                <w:iCs/>
                <w:u w:val="single"/>
              </w:rPr>
              <w:t>Patient Caseload</w:t>
            </w:r>
          </w:p>
          <w:p w14:paraId="28DE3348" w14:textId="77777777" w:rsidR="00972E57" w:rsidRPr="00972E57" w:rsidRDefault="00972E57" w:rsidP="00972E57">
            <w:pPr>
              <w:jc w:val="both"/>
              <w:rPr>
                <w:rFonts w:asciiTheme="minorHAnsi" w:hAnsiTheme="minorHAnsi" w:cstheme="minorHAnsi"/>
                <w:b/>
                <w:iCs/>
                <w:u w:val="single"/>
              </w:rPr>
            </w:pPr>
          </w:p>
          <w:p w14:paraId="6F621111" w14:textId="77777777" w:rsidR="00972E57" w:rsidRPr="00972E57" w:rsidRDefault="00972E57" w:rsidP="00972E57">
            <w:pPr>
              <w:jc w:val="both"/>
              <w:rPr>
                <w:rFonts w:asciiTheme="minorHAnsi" w:hAnsiTheme="minorHAnsi" w:cstheme="minorHAnsi"/>
                <w:iCs/>
              </w:rPr>
            </w:pPr>
            <w:r w:rsidRPr="00972E57">
              <w:rPr>
                <w:rFonts w:asciiTheme="minorHAnsi" w:hAnsiTheme="minorHAnsi" w:cstheme="minorHAnsi"/>
                <w:iCs/>
              </w:rPr>
              <w:t>Haematology/ Oncology/Radiotherapy patients over 16 years of age</w:t>
            </w:r>
          </w:p>
          <w:p w14:paraId="2035B70F" w14:textId="77777777" w:rsidR="00972E57" w:rsidRPr="00972E57" w:rsidRDefault="00972E57" w:rsidP="00972E57">
            <w:pPr>
              <w:jc w:val="both"/>
              <w:rPr>
                <w:rFonts w:asciiTheme="minorHAnsi" w:hAnsiTheme="minorHAnsi" w:cstheme="minorHAnsi"/>
                <w:iCs/>
              </w:rPr>
            </w:pPr>
          </w:p>
          <w:p w14:paraId="47BC73EB" w14:textId="77777777" w:rsidR="00972E57" w:rsidRPr="00972E57" w:rsidRDefault="00972E57" w:rsidP="00972E57">
            <w:pPr>
              <w:widowControl w:val="0"/>
              <w:autoSpaceDE w:val="0"/>
              <w:autoSpaceDN w:val="0"/>
              <w:rPr>
                <w:rFonts w:asciiTheme="minorHAnsi" w:eastAsia="Arial" w:hAnsiTheme="minorHAnsi" w:cstheme="minorHAnsi"/>
                <w:lang w:val="en-US" w:eastAsia="en-US"/>
              </w:rPr>
            </w:pPr>
            <w:r w:rsidRPr="00972E57">
              <w:rPr>
                <w:rFonts w:asciiTheme="minorHAnsi" w:eastAsia="Arial" w:hAnsiTheme="minorHAnsi" w:cstheme="minorHAnsi"/>
                <w:lang w:val="en-US" w:eastAsia="en-US"/>
              </w:rPr>
              <w:t>The concepts are:</w:t>
            </w:r>
          </w:p>
          <w:p w14:paraId="23B7E46D" w14:textId="77777777" w:rsidR="00972E57" w:rsidRPr="00972E57" w:rsidRDefault="00972E57" w:rsidP="00972E57">
            <w:pPr>
              <w:widowControl w:val="0"/>
              <w:numPr>
                <w:ilvl w:val="0"/>
                <w:numId w:val="19"/>
              </w:numPr>
              <w:autoSpaceDE w:val="0"/>
              <w:autoSpaceDN w:val="0"/>
              <w:ind w:left="680" w:hanging="215"/>
              <w:contextualSpacing/>
              <w:rPr>
                <w:rFonts w:asciiTheme="minorHAnsi" w:eastAsia="Arial" w:hAnsiTheme="minorHAnsi" w:cstheme="minorHAnsi"/>
                <w:lang w:val="en-US" w:eastAsia="en-US"/>
              </w:rPr>
            </w:pPr>
            <w:r w:rsidRPr="00972E57">
              <w:rPr>
                <w:rFonts w:asciiTheme="minorHAnsi" w:eastAsia="Arial" w:hAnsiTheme="minorHAnsi" w:cstheme="minorHAnsi"/>
                <w:lang w:val="en-US" w:eastAsia="en-US"/>
              </w:rPr>
              <w:lastRenderedPageBreak/>
              <w:t>Clinical Focus (Direct and Indirect Care)</w:t>
            </w:r>
          </w:p>
          <w:p w14:paraId="60C2EC35" w14:textId="77777777" w:rsidR="00972E57" w:rsidRPr="00972E57" w:rsidRDefault="00972E57" w:rsidP="00972E57">
            <w:pPr>
              <w:widowControl w:val="0"/>
              <w:numPr>
                <w:ilvl w:val="0"/>
                <w:numId w:val="19"/>
              </w:numPr>
              <w:autoSpaceDE w:val="0"/>
              <w:autoSpaceDN w:val="0"/>
              <w:ind w:left="680" w:hanging="215"/>
              <w:contextualSpacing/>
              <w:rPr>
                <w:rFonts w:asciiTheme="minorHAnsi" w:eastAsia="Arial" w:hAnsiTheme="minorHAnsi" w:cstheme="minorHAnsi"/>
                <w:lang w:val="en-US" w:eastAsia="en-US"/>
              </w:rPr>
            </w:pPr>
            <w:r w:rsidRPr="00972E57">
              <w:rPr>
                <w:rFonts w:asciiTheme="minorHAnsi" w:eastAsia="Arial" w:hAnsiTheme="minorHAnsi" w:cstheme="minorHAnsi"/>
                <w:lang w:val="en-US" w:eastAsia="en-US"/>
              </w:rPr>
              <w:t>Service user/client Advocacy</w:t>
            </w:r>
          </w:p>
          <w:p w14:paraId="30EC9974" w14:textId="77777777" w:rsidR="00972E57" w:rsidRPr="00972E57" w:rsidRDefault="00972E57" w:rsidP="00972E57">
            <w:pPr>
              <w:widowControl w:val="0"/>
              <w:numPr>
                <w:ilvl w:val="0"/>
                <w:numId w:val="19"/>
              </w:numPr>
              <w:autoSpaceDE w:val="0"/>
              <w:autoSpaceDN w:val="0"/>
              <w:ind w:left="680" w:hanging="215"/>
              <w:contextualSpacing/>
              <w:rPr>
                <w:rFonts w:asciiTheme="minorHAnsi" w:eastAsia="Arial" w:hAnsiTheme="minorHAnsi" w:cstheme="minorHAnsi"/>
                <w:lang w:val="en-US" w:eastAsia="en-US"/>
              </w:rPr>
            </w:pPr>
            <w:r w:rsidRPr="00972E57">
              <w:rPr>
                <w:rFonts w:asciiTheme="minorHAnsi" w:eastAsia="Arial" w:hAnsiTheme="minorHAnsi" w:cstheme="minorHAnsi"/>
                <w:lang w:val="en-US" w:eastAsia="en-US"/>
              </w:rPr>
              <w:t>Education and Training</w:t>
            </w:r>
          </w:p>
          <w:p w14:paraId="7FC7B5B4" w14:textId="77777777" w:rsidR="00972E57" w:rsidRPr="00972E57" w:rsidRDefault="00972E57" w:rsidP="00972E57">
            <w:pPr>
              <w:widowControl w:val="0"/>
              <w:numPr>
                <w:ilvl w:val="0"/>
                <w:numId w:val="19"/>
              </w:numPr>
              <w:autoSpaceDE w:val="0"/>
              <w:autoSpaceDN w:val="0"/>
              <w:ind w:left="680" w:hanging="215"/>
              <w:contextualSpacing/>
              <w:rPr>
                <w:rFonts w:asciiTheme="minorHAnsi" w:eastAsia="Arial" w:hAnsiTheme="minorHAnsi" w:cstheme="minorHAnsi"/>
                <w:lang w:val="en-US" w:eastAsia="en-US"/>
              </w:rPr>
            </w:pPr>
            <w:r w:rsidRPr="00972E57">
              <w:rPr>
                <w:rFonts w:asciiTheme="minorHAnsi" w:eastAsia="Arial" w:hAnsiTheme="minorHAnsi" w:cstheme="minorHAnsi"/>
                <w:lang w:val="en-US" w:eastAsia="en-US"/>
              </w:rPr>
              <w:t>Audit and Research</w:t>
            </w:r>
          </w:p>
          <w:p w14:paraId="2B92ADEE" w14:textId="77777777" w:rsidR="00972E57" w:rsidRPr="00972E57" w:rsidRDefault="00972E57" w:rsidP="00972E57">
            <w:pPr>
              <w:widowControl w:val="0"/>
              <w:numPr>
                <w:ilvl w:val="0"/>
                <w:numId w:val="19"/>
              </w:numPr>
              <w:autoSpaceDE w:val="0"/>
              <w:autoSpaceDN w:val="0"/>
              <w:ind w:left="680" w:hanging="215"/>
              <w:contextualSpacing/>
              <w:rPr>
                <w:rFonts w:asciiTheme="minorHAnsi" w:eastAsia="Arial" w:hAnsiTheme="minorHAnsi" w:cstheme="minorHAnsi"/>
                <w:lang w:val="en-US" w:eastAsia="en-US"/>
              </w:rPr>
            </w:pPr>
            <w:r w:rsidRPr="00972E57">
              <w:rPr>
                <w:rFonts w:asciiTheme="minorHAnsi" w:eastAsia="Arial" w:hAnsiTheme="minorHAnsi" w:cstheme="minorHAnsi"/>
                <w:lang w:val="en-US" w:eastAsia="en-US"/>
              </w:rPr>
              <w:t xml:space="preserve">Consultancy (including leadership in clinical practice) </w:t>
            </w:r>
          </w:p>
          <w:p w14:paraId="352760E6" w14:textId="77777777" w:rsidR="00972E57" w:rsidRPr="00972E57" w:rsidRDefault="00972E57" w:rsidP="00972E57">
            <w:pPr>
              <w:tabs>
                <w:tab w:val="left" w:pos="283"/>
              </w:tabs>
              <w:jc w:val="both"/>
              <w:rPr>
                <w:rFonts w:asciiTheme="minorHAnsi" w:hAnsiTheme="minorHAnsi" w:cstheme="minorHAnsi"/>
                <w:iCs/>
              </w:rPr>
            </w:pPr>
          </w:p>
          <w:p w14:paraId="42BD1E70" w14:textId="77777777" w:rsidR="00972E57" w:rsidRPr="00972E57" w:rsidRDefault="00972E57" w:rsidP="00972E57">
            <w:pPr>
              <w:tabs>
                <w:tab w:val="left" w:pos="283"/>
              </w:tabs>
              <w:jc w:val="both"/>
              <w:rPr>
                <w:rFonts w:asciiTheme="minorHAnsi" w:hAnsiTheme="minorHAnsi" w:cstheme="minorHAnsi"/>
                <w:bCs/>
                <w:iCs/>
              </w:rPr>
            </w:pPr>
            <w:r w:rsidRPr="00972E57">
              <w:rPr>
                <w:rFonts w:asciiTheme="minorHAnsi" w:hAnsiTheme="minorHAnsi" w:cstheme="minorHAnsi"/>
                <w:iCs/>
              </w:rPr>
              <w:t>The Clinical Nurse Specialist (Acute Haematology Oncology) will</w:t>
            </w:r>
            <w:r w:rsidRPr="00972E57">
              <w:rPr>
                <w:rFonts w:asciiTheme="minorHAnsi" w:hAnsiTheme="minorHAnsi" w:cstheme="minorHAnsi"/>
                <w:bCs/>
                <w:lang w:eastAsia="en-US"/>
              </w:rPr>
              <w:t xml:space="preserve"> provide a non ED direct access route for Haematology/Oncology/Radiotherapy patients who are experiencing a disease or treatment related complication.  </w:t>
            </w:r>
            <w:r w:rsidRPr="00972E57">
              <w:rPr>
                <w:rFonts w:asciiTheme="minorHAnsi" w:hAnsiTheme="minorHAnsi" w:cstheme="minorHAnsi"/>
              </w:rPr>
              <w:t xml:space="preserve">The appointee will be responsible for acting as a point of contact for patients in the out-patient setting, providing a telephone triage hotline service using a validated assessment tool (UKONS), undertaking detailed patient assessments and actively participate in planning and performing unscheduled review of patients presenting unwell to the oncology/haematology day units with disease/ treatment related side effects.  </w:t>
            </w:r>
          </w:p>
          <w:p w14:paraId="6C458215" w14:textId="77777777" w:rsidR="00972E57" w:rsidRPr="00972E57" w:rsidRDefault="00972E57" w:rsidP="00972E57">
            <w:pPr>
              <w:jc w:val="both"/>
              <w:rPr>
                <w:rFonts w:asciiTheme="minorHAnsi" w:hAnsiTheme="minorHAnsi" w:cstheme="minorHAnsi"/>
                <w:bCs/>
                <w:iCs/>
              </w:rPr>
            </w:pPr>
          </w:p>
          <w:p w14:paraId="419C3FD6" w14:textId="77777777" w:rsidR="00972E57" w:rsidRPr="00972E57" w:rsidRDefault="00972E57" w:rsidP="00972E57">
            <w:pPr>
              <w:jc w:val="both"/>
              <w:rPr>
                <w:rFonts w:asciiTheme="minorHAnsi" w:hAnsiTheme="minorHAnsi" w:cstheme="minorHAnsi"/>
                <w:iCs/>
                <w:color w:val="FF0000"/>
              </w:rPr>
            </w:pPr>
            <w:r w:rsidRPr="00972E57">
              <w:rPr>
                <w:rFonts w:asciiTheme="minorHAnsi" w:hAnsiTheme="minorHAnsi" w:cstheme="minorHAnsi"/>
                <w:bCs/>
                <w:lang w:eastAsia="en-US"/>
              </w:rPr>
              <w:t>The appointee will provide increased access to specialised cancer nursing care for patients on active treatment to enhance patient safety and minimise risks.  The appointee will work within the acute haematology and oncology service as part of the multidisciplinary team</w:t>
            </w:r>
            <w:r w:rsidRPr="00972E57">
              <w:rPr>
                <w:rFonts w:asciiTheme="minorHAnsi" w:eastAsia="Calibri" w:hAnsiTheme="minorHAnsi" w:cstheme="minorHAnsi"/>
                <w:lang w:val="en-IE"/>
              </w:rPr>
              <w:t xml:space="preserve">, forging relationships especially with (not exclusively) ED, acute medical assessment units and CIT/ community services </w:t>
            </w:r>
            <w:r w:rsidRPr="00972E57">
              <w:rPr>
                <w:rFonts w:asciiTheme="minorHAnsi" w:hAnsiTheme="minorHAnsi" w:cstheme="minorHAnsi"/>
                <w:bCs/>
                <w:lang w:eastAsia="en-US"/>
              </w:rPr>
              <w:t xml:space="preserve">and continue to develop the role in line with evidence based practice and NCCP guidance.   </w:t>
            </w:r>
          </w:p>
          <w:p w14:paraId="2249D746" w14:textId="77777777" w:rsidR="00972E57" w:rsidRPr="00972E57" w:rsidRDefault="00972E57" w:rsidP="00972E57">
            <w:pPr>
              <w:jc w:val="both"/>
              <w:rPr>
                <w:rFonts w:asciiTheme="minorHAnsi" w:hAnsiTheme="minorHAnsi" w:cstheme="minorHAnsi"/>
                <w:b/>
                <w:iCs/>
                <w:u w:val="single"/>
              </w:rPr>
            </w:pPr>
          </w:p>
          <w:p w14:paraId="05D46CCE" w14:textId="77777777" w:rsidR="00972E57" w:rsidRPr="00972E57" w:rsidRDefault="00972E57" w:rsidP="00972E57">
            <w:pPr>
              <w:jc w:val="both"/>
              <w:rPr>
                <w:rFonts w:asciiTheme="minorHAnsi" w:hAnsiTheme="minorHAnsi" w:cstheme="minorHAnsi"/>
                <w:iCs/>
                <w:color w:val="FF0000"/>
              </w:rPr>
            </w:pPr>
          </w:p>
        </w:tc>
      </w:tr>
      <w:tr w:rsidR="00972E57" w:rsidRPr="00972E57" w14:paraId="6164C390" w14:textId="77777777" w:rsidTr="00972E57">
        <w:tc>
          <w:tcPr>
            <w:tcW w:w="2565" w:type="dxa"/>
          </w:tcPr>
          <w:p w14:paraId="6A660407" w14:textId="77777777" w:rsidR="00972E57" w:rsidRPr="00972E57" w:rsidRDefault="00972E57" w:rsidP="00972E57">
            <w:pPr>
              <w:rPr>
                <w:rFonts w:asciiTheme="minorHAnsi" w:hAnsiTheme="minorHAnsi" w:cstheme="minorHAnsi"/>
                <w:b/>
                <w:bCs/>
              </w:rPr>
            </w:pPr>
            <w:r w:rsidRPr="00972E57">
              <w:rPr>
                <w:rFonts w:asciiTheme="minorHAnsi" w:hAnsiTheme="minorHAnsi" w:cstheme="minorHAnsi"/>
                <w:b/>
                <w:bCs/>
              </w:rPr>
              <w:lastRenderedPageBreak/>
              <w:t>Principal Duties and Responsibilities</w:t>
            </w:r>
          </w:p>
          <w:p w14:paraId="66B58025" w14:textId="77777777" w:rsidR="00972E57" w:rsidRPr="00972E57" w:rsidRDefault="00972E57" w:rsidP="00972E57">
            <w:pPr>
              <w:jc w:val="both"/>
              <w:rPr>
                <w:rFonts w:asciiTheme="minorHAnsi" w:hAnsiTheme="minorHAnsi" w:cstheme="minorHAnsi"/>
                <w:b/>
                <w:bCs/>
              </w:rPr>
            </w:pPr>
          </w:p>
        </w:tc>
        <w:tc>
          <w:tcPr>
            <w:tcW w:w="7868" w:type="dxa"/>
          </w:tcPr>
          <w:p w14:paraId="5C01F217" w14:textId="77777777" w:rsidR="00972E57" w:rsidRPr="00972E57" w:rsidRDefault="00972E57" w:rsidP="00972E57">
            <w:pPr>
              <w:pStyle w:val="Default"/>
              <w:rPr>
                <w:rFonts w:asciiTheme="minorHAnsi" w:hAnsiTheme="minorHAnsi" w:cstheme="minorHAnsi"/>
                <w:b/>
                <w:bCs/>
                <w:sz w:val="20"/>
                <w:szCs w:val="20"/>
                <w:u w:val="single"/>
              </w:rPr>
            </w:pPr>
            <w:r w:rsidRPr="00972E57">
              <w:rPr>
                <w:rFonts w:asciiTheme="minorHAnsi" w:hAnsiTheme="minorHAnsi" w:cstheme="minorHAnsi"/>
                <w:b/>
                <w:bCs/>
                <w:sz w:val="20"/>
                <w:szCs w:val="20"/>
                <w:u w:val="single"/>
              </w:rPr>
              <w:t xml:space="preserve">Clinical Focus </w:t>
            </w:r>
          </w:p>
          <w:p w14:paraId="51B156B6" w14:textId="77777777" w:rsidR="00972E57" w:rsidRPr="00972E57" w:rsidRDefault="00972E57" w:rsidP="00972E57">
            <w:pPr>
              <w:tabs>
                <w:tab w:val="left" w:pos="283"/>
              </w:tabs>
              <w:jc w:val="both"/>
              <w:rPr>
                <w:rFonts w:asciiTheme="minorHAnsi" w:hAnsiTheme="minorHAnsi" w:cstheme="minorHAnsi"/>
              </w:rPr>
            </w:pPr>
            <w:r w:rsidRPr="00972E57">
              <w:rPr>
                <w:rFonts w:asciiTheme="minorHAnsi" w:hAnsiTheme="minorHAnsi" w:cstheme="minorHAnsi"/>
              </w:rPr>
              <w:t xml:space="preserve">The </w:t>
            </w:r>
            <w:r w:rsidRPr="00972E57">
              <w:rPr>
                <w:rFonts w:asciiTheme="minorHAnsi" w:hAnsiTheme="minorHAnsi" w:cstheme="minorHAnsi"/>
                <w:iCs/>
              </w:rPr>
              <w:t xml:space="preserve">Clinical Nurse Specialist (Acute Haematology Oncology) </w:t>
            </w:r>
            <w:r w:rsidRPr="00972E57">
              <w:rPr>
                <w:rFonts w:asciiTheme="minorHAnsi" w:hAnsiTheme="minorHAnsi" w:cstheme="minorHAnsi"/>
              </w:rPr>
              <w:t>will be supported to;</w:t>
            </w:r>
          </w:p>
          <w:p w14:paraId="1B5875B6" w14:textId="77777777" w:rsidR="00972E57" w:rsidRPr="00972E57" w:rsidRDefault="00972E57" w:rsidP="00972E57">
            <w:pPr>
              <w:tabs>
                <w:tab w:val="left" w:pos="283"/>
              </w:tabs>
              <w:jc w:val="both"/>
              <w:rPr>
                <w:rFonts w:asciiTheme="minorHAnsi" w:hAnsiTheme="minorHAnsi" w:cstheme="minorHAnsi"/>
              </w:rPr>
            </w:pPr>
            <w:r w:rsidRPr="00972E57">
              <w:rPr>
                <w:rFonts w:asciiTheme="minorHAnsi" w:hAnsiTheme="minorHAnsi" w:cstheme="minorHAnsi"/>
              </w:rPr>
              <w:t xml:space="preserve">Develop a strong patient focus whereby the specialty defines itself as Nursing and subscribes to the overall purpose, functions and ethical standards of Nursing. The clinical practice role may be divided into direct and indirect care. Direct care comprises the assessment, planning, delivery and evaluation of care to the patient, family and/or carer. Indirect care relates to activities that influence and support the provision of direct care. </w:t>
            </w:r>
          </w:p>
          <w:p w14:paraId="2BA888AE" w14:textId="77777777" w:rsidR="00972E57" w:rsidRPr="00972E57" w:rsidRDefault="00972E57" w:rsidP="00972E57">
            <w:pPr>
              <w:pStyle w:val="Default"/>
              <w:rPr>
                <w:rFonts w:asciiTheme="minorHAnsi" w:hAnsiTheme="minorHAnsi" w:cstheme="minorHAnsi"/>
                <w:b/>
                <w:bCs/>
                <w:sz w:val="20"/>
                <w:szCs w:val="20"/>
                <w:u w:val="single"/>
              </w:rPr>
            </w:pPr>
            <w:r w:rsidRPr="00972E57">
              <w:rPr>
                <w:rFonts w:asciiTheme="minorHAnsi" w:hAnsiTheme="minorHAnsi" w:cstheme="minorHAnsi"/>
                <w:b/>
                <w:bCs/>
                <w:sz w:val="20"/>
                <w:szCs w:val="20"/>
                <w:u w:val="single"/>
              </w:rPr>
              <w:t xml:space="preserve">Direct Care </w:t>
            </w:r>
          </w:p>
          <w:p w14:paraId="7B905293" w14:textId="77777777" w:rsidR="00972E57" w:rsidRPr="00972E57" w:rsidRDefault="00972E57" w:rsidP="00972E57">
            <w:pPr>
              <w:tabs>
                <w:tab w:val="left" w:pos="283"/>
              </w:tabs>
              <w:jc w:val="both"/>
              <w:rPr>
                <w:rFonts w:asciiTheme="minorHAnsi" w:hAnsiTheme="minorHAnsi" w:cstheme="minorHAnsi"/>
                <w:i/>
                <w:iCs/>
              </w:rPr>
            </w:pPr>
            <w:r w:rsidRPr="00972E57">
              <w:rPr>
                <w:rFonts w:asciiTheme="minorHAnsi" w:hAnsiTheme="minorHAnsi" w:cstheme="minorHAnsi"/>
                <w:iCs/>
              </w:rPr>
              <w:t xml:space="preserve">Clinical Nurse Specialist (Acute Haematology Oncology) </w:t>
            </w:r>
            <w:r w:rsidRPr="00972E57">
              <w:rPr>
                <w:rFonts w:asciiTheme="minorHAnsi" w:hAnsiTheme="minorHAnsi" w:cstheme="minorHAnsi"/>
                <w:i/>
                <w:iCs/>
              </w:rPr>
              <w:t xml:space="preserve">will: </w:t>
            </w:r>
          </w:p>
          <w:p w14:paraId="6ABCC9A9" w14:textId="77777777" w:rsidR="00972E57" w:rsidRPr="00972E57" w:rsidRDefault="00972E57" w:rsidP="00972E57">
            <w:pPr>
              <w:pStyle w:val="ListParagraph"/>
              <w:numPr>
                <w:ilvl w:val="0"/>
                <w:numId w:val="5"/>
              </w:numPr>
              <w:contextualSpacing/>
              <w:jc w:val="both"/>
              <w:rPr>
                <w:rFonts w:asciiTheme="minorHAnsi" w:hAnsiTheme="minorHAnsi" w:cstheme="minorHAnsi"/>
              </w:rPr>
            </w:pPr>
            <w:r w:rsidRPr="00972E57">
              <w:rPr>
                <w:rFonts w:asciiTheme="minorHAnsi" w:hAnsiTheme="minorHAnsi" w:cstheme="minorHAnsi"/>
              </w:rPr>
              <w:t>Provide a specialist nursing/midwifery service for service users  with a diagnosis of</w:t>
            </w:r>
            <w:r w:rsidRPr="00972E57">
              <w:rPr>
                <w:rFonts w:asciiTheme="minorHAnsi" w:hAnsiTheme="minorHAnsi" w:cstheme="minorHAnsi"/>
                <w:b/>
                <w:bCs/>
              </w:rPr>
              <w:t xml:space="preserve"> </w:t>
            </w:r>
            <w:r w:rsidRPr="00972E57">
              <w:rPr>
                <w:rFonts w:asciiTheme="minorHAnsi" w:hAnsiTheme="minorHAnsi" w:cstheme="minorHAnsi"/>
                <w:bCs/>
              </w:rPr>
              <w:t xml:space="preserve">cancer </w:t>
            </w:r>
            <w:r w:rsidRPr="00972E57">
              <w:rPr>
                <w:rFonts w:asciiTheme="minorHAnsi" w:hAnsiTheme="minorHAnsi" w:cstheme="minorHAnsi"/>
              </w:rPr>
              <w:t>who require support and treatment through the continuum of care</w:t>
            </w:r>
          </w:p>
          <w:p w14:paraId="679146C3" w14:textId="77777777" w:rsidR="00972E57" w:rsidRPr="00972E57" w:rsidRDefault="00972E57" w:rsidP="00972E57">
            <w:pPr>
              <w:pStyle w:val="ListParagraph"/>
              <w:numPr>
                <w:ilvl w:val="0"/>
                <w:numId w:val="5"/>
              </w:numPr>
              <w:contextualSpacing/>
              <w:jc w:val="both"/>
              <w:rPr>
                <w:rFonts w:asciiTheme="minorHAnsi" w:hAnsiTheme="minorHAnsi" w:cstheme="minorHAnsi"/>
              </w:rPr>
            </w:pPr>
            <w:r w:rsidRPr="00972E57">
              <w:rPr>
                <w:rFonts w:asciiTheme="minorHAnsi" w:hAnsiTheme="minorHAnsi" w:cstheme="minorHAnsi"/>
              </w:rPr>
              <w:t>Undertake comprehensive service user assessment to include physical, psychological, social and spiritual elements of care using best evidence based practice in cancer care</w:t>
            </w:r>
          </w:p>
          <w:p w14:paraId="4B549608" w14:textId="77777777" w:rsidR="00972E57" w:rsidRPr="00972E57" w:rsidRDefault="00972E57" w:rsidP="00972E57">
            <w:pPr>
              <w:pStyle w:val="ListParagraph"/>
              <w:numPr>
                <w:ilvl w:val="0"/>
                <w:numId w:val="5"/>
              </w:numPr>
              <w:contextualSpacing/>
              <w:jc w:val="both"/>
              <w:rPr>
                <w:rFonts w:asciiTheme="minorHAnsi" w:hAnsiTheme="minorHAnsi" w:cstheme="minorHAnsi"/>
              </w:rPr>
            </w:pPr>
            <w:r w:rsidRPr="00972E57">
              <w:rPr>
                <w:rFonts w:asciiTheme="minorHAnsi" w:hAnsiTheme="minorHAnsi" w:cstheme="minorHAnsi"/>
              </w:rPr>
              <w:t xml:space="preserve">Use the outcomes of nursing/midwifery assessment to develop and implement plans of care/service user group management to contribute to the plans of service users, their families/carers and the MDT </w:t>
            </w:r>
          </w:p>
          <w:p w14:paraId="070CA007" w14:textId="77777777" w:rsidR="00972E57" w:rsidRPr="00972E57" w:rsidRDefault="00972E57" w:rsidP="00972E57">
            <w:pPr>
              <w:pStyle w:val="ListParagraph"/>
              <w:numPr>
                <w:ilvl w:val="0"/>
                <w:numId w:val="5"/>
              </w:numPr>
              <w:contextualSpacing/>
              <w:jc w:val="both"/>
              <w:rPr>
                <w:rFonts w:asciiTheme="minorHAnsi" w:hAnsiTheme="minorHAnsi" w:cstheme="minorHAnsi"/>
              </w:rPr>
            </w:pPr>
            <w:r w:rsidRPr="00972E57">
              <w:rPr>
                <w:rFonts w:asciiTheme="minorHAnsi" w:hAnsiTheme="minorHAnsi" w:cstheme="minorHAnsi"/>
              </w:rPr>
              <w:t>Monitor and evaluate the service user’s response to treatment and amend the plan of care accordingly in collaboration with the MDT and service user, family and/or carer as appropriate.</w:t>
            </w:r>
          </w:p>
          <w:p w14:paraId="0A63EE55" w14:textId="77777777" w:rsidR="00972E57" w:rsidRPr="00972E57" w:rsidRDefault="00972E57" w:rsidP="00972E57">
            <w:pPr>
              <w:pStyle w:val="ListParagraph"/>
              <w:numPr>
                <w:ilvl w:val="0"/>
                <w:numId w:val="5"/>
              </w:numPr>
              <w:contextualSpacing/>
              <w:jc w:val="both"/>
              <w:rPr>
                <w:rFonts w:asciiTheme="minorHAnsi" w:hAnsiTheme="minorHAnsi" w:cstheme="minorHAnsi"/>
              </w:rPr>
            </w:pPr>
            <w:r w:rsidRPr="00972E57">
              <w:rPr>
                <w:rFonts w:asciiTheme="minorHAnsi" w:hAnsiTheme="minorHAnsi" w:cstheme="minorHAnsi"/>
              </w:rPr>
              <w:t>Make alterations in the management of service user condition in collaboration with the MDT and the service user in line with the nursing/midwifery aspect of agreed pathways and policies, procedures, protocols and guidelines (PPPG’s).</w:t>
            </w:r>
          </w:p>
          <w:p w14:paraId="36BAF8CA" w14:textId="77777777" w:rsidR="00972E57" w:rsidRPr="00972E57" w:rsidRDefault="00972E57" w:rsidP="00972E57">
            <w:pPr>
              <w:pStyle w:val="ListParagraph"/>
              <w:numPr>
                <w:ilvl w:val="0"/>
                <w:numId w:val="5"/>
              </w:numPr>
              <w:contextualSpacing/>
              <w:jc w:val="both"/>
              <w:rPr>
                <w:rFonts w:asciiTheme="minorHAnsi" w:hAnsiTheme="minorHAnsi" w:cstheme="minorHAnsi"/>
              </w:rPr>
            </w:pPr>
            <w:r w:rsidRPr="00972E57">
              <w:rPr>
                <w:rFonts w:asciiTheme="minorHAnsi" w:hAnsiTheme="minorHAnsi" w:cstheme="minorHAnsi"/>
              </w:rPr>
              <w:t>Accept appropriate referrals from MDT colleagues</w:t>
            </w:r>
          </w:p>
          <w:p w14:paraId="3DE722EB" w14:textId="77777777" w:rsidR="00972E57" w:rsidRPr="00972E57" w:rsidRDefault="00972E57" w:rsidP="00972E57">
            <w:pPr>
              <w:pStyle w:val="ListParagraph"/>
              <w:numPr>
                <w:ilvl w:val="0"/>
                <w:numId w:val="5"/>
              </w:numPr>
              <w:contextualSpacing/>
              <w:jc w:val="both"/>
              <w:rPr>
                <w:rFonts w:asciiTheme="minorHAnsi" w:hAnsiTheme="minorHAnsi" w:cstheme="minorHAnsi"/>
              </w:rPr>
            </w:pPr>
            <w:r w:rsidRPr="00972E57">
              <w:rPr>
                <w:rFonts w:asciiTheme="minorHAnsi" w:hAnsiTheme="minorHAnsi" w:cstheme="minorHAnsi"/>
              </w:rPr>
              <w:t xml:space="preserve">Co-ordinate investigations, treatment therapies and service user follow-up </w:t>
            </w:r>
          </w:p>
          <w:p w14:paraId="67335A6D" w14:textId="77777777" w:rsidR="00972E57" w:rsidRPr="00972E57" w:rsidRDefault="00972E57" w:rsidP="00972E57">
            <w:pPr>
              <w:pStyle w:val="ListParagraph"/>
              <w:numPr>
                <w:ilvl w:val="0"/>
                <w:numId w:val="5"/>
              </w:numPr>
              <w:contextualSpacing/>
              <w:jc w:val="both"/>
              <w:rPr>
                <w:rFonts w:asciiTheme="minorHAnsi" w:hAnsiTheme="minorHAnsi" w:cstheme="minorHAnsi"/>
              </w:rPr>
            </w:pPr>
            <w:r w:rsidRPr="00972E57">
              <w:rPr>
                <w:rFonts w:asciiTheme="minorHAnsi" w:hAnsiTheme="minorHAnsi" w:cstheme="minorHAnsi"/>
              </w:rPr>
              <w:t>Communicate with service users, family and/or carer as appropriate, to assess service user needs and provide relevant support, information, education, advice and counselling as required</w:t>
            </w:r>
          </w:p>
          <w:p w14:paraId="3820E542" w14:textId="77777777" w:rsidR="00972E57" w:rsidRPr="00972E57" w:rsidRDefault="00972E57" w:rsidP="00972E57">
            <w:pPr>
              <w:pStyle w:val="ListParagraph"/>
              <w:numPr>
                <w:ilvl w:val="0"/>
                <w:numId w:val="5"/>
              </w:numPr>
              <w:contextualSpacing/>
              <w:jc w:val="both"/>
              <w:rPr>
                <w:rFonts w:asciiTheme="minorHAnsi" w:hAnsiTheme="minorHAnsi" w:cstheme="minorHAnsi"/>
              </w:rPr>
            </w:pPr>
            <w:r w:rsidRPr="00972E57">
              <w:rPr>
                <w:rFonts w:asciiTheme="minorHAnsi" w:hAnsiTheme="minorHAnsi" w:cstheme="minorHAnsi"/>
              </w:rPr>
              <w:t>Where appropriate, work collaboratively with MDT colleagues across Primary and Secondary Care to provide a seamless service delivery to the service user, family and/or carer as appropriate</w:t>
            </w:r>
          </w:p>
          <w:p w14:paraId="6107F0C3" w14:textId="77777777" w:rsidR="00972E57" w:rsidRPr="00972E57" w:rsidRDefault="00972E57" w:rsidP="00972E57">
            <w:pPr>
              <w:pStyle w:val="ListParagraph"/>
              <w:numPr>
                <w:ilvl w:val="0"/>
                <w:numId w:val="5"/>
              </w:numPr>
              <w:contextualSpacing/>
              <w:jc w:val="both"/>
              <w:rPr>
                <w:rFonts w:asciiTheme="minorHAnsi" w:hAnsiTheme="minorHAnsi" w:cstheme="minorHAnsi"/>
              </w:rPr>
            </w:pPr>
            <w:r w:rsidRPr="00972E57">
              <w:rPr>
                <w:rFonts w:asciiTheme="minorHAnsi" w:hAnsiTheme="minorHAnsi" w:cstheme="minorHAnsi"/>
              </w:rPr>
              <w:t>Participate in medication reconciliation taking cognisance of poly-pharmacy and support medical and pharmacy staff with medication reviews and medication management</w:t>
            </w:r>
          </w:p>
          <w:p w14:paraId="08AC563D" w14:textId="77777777" w:rsidR="00972E57" w:rsidRPr="00972E57" w:rsidRDefault="00972E57" w:rsidP="00972E57">
            <w:pPr>
              <w:pStyle w:val="ListParagraph"/>
              <w:numPr>
                <w:ilvl w:val="0"/>
                <w:numId w:val="5"/>
              </w:numPr>
              <w:contextualSpacing/>
              <w:jc w:val="both"/>
              <w:rPr>
                <w:rFonts w:asciiTheme="minorHAnsi" w:hAnsiTheme="minorHAnsi" w:cstheme="minorHAnsi"/>
              </w:rPr>
            </w:pPr>
            <w:r w:rsidRPr="00972E57">
              <w:rPr>
                <w:rFonts w:asciiTheme="minorHAnsi" w:hAnsiTheme="minorHAnsi" w:cstheme="minorHAnsi"/>
              </w:rPr>
              <w:t>Identify and promote specific symptom management strategies as well as the identification of triggers, which may cause exacerbation of symptoms. Provide service user with appropriate self-management strategies and escalation pathways</w:t>
            </w:r>
          </w:p>
          <w:p w14:paraId="56751D21" w14:textId="77777777" w:rsidR="00972E57" w:rsidRPr="00972E57" w:rsidRDefault="00972E57" w:rsidP="00972E57">
            <w:pPr>
              <w:pStyle w:val="ListParagraph"/>
              <w:numPr>
                <w:ilvl w:val="0"/>
                <w:numId w:val="5"/>
              </w:numPr>
              <w:contextualSpacing/>
              <w:jc w:val="both"/>
              <w:rPr>
                <w:rFonts w:asciiTheme="minorHAnsi" w:hAnsiTheme="minorHAnsi" w:cstheme="minorHAnsi"/>
              </w:rPr>
            </w:pPr>
            <w:r w:rsidRPr="00972E57">
              <w:rPr>
                <w:rFonts w:asciiTheme="minorHAnsi" w:hAnsiTheme="minorHAnsi" w:cstheme="minorHAnsi"/>
              </w:rPr>
              <w:t xml:space="preserve">Manage nurse/midwife led </w:t>
            </w:r>
            <w:r w:rsidR="00577833">
              <w:rPr>
                <w:rFonts w:asciiTheme="minorHAnsi" w:hAnsiTheme="minorHAnsi" w:cstheme="minorHAnsi"/>
                <w:b/>
              </w:rPr>
              <w:t>Oncology</w:t>
            </w:r>
            <w:r w:rsidRPr="00972E57">
              <w:rPr>
                <w:rFonts w:asciiTheme="minorHAnsi" w:hAnsiTheme="minorHAnsi" w:cstheme="minorHAnsi"/>
                <w:b/>
              </w:rPr>
              <w:t xml:space="preserve"> </w:t>
            </w:r>
            <w:r w:rsidRPr="00972E57">
              <w:rPr>
                <w:rFonts w:asciiTheme="minorHAnsi" w:hAnsiTheme="minorHAnsi" w:cstheme="minorHAnsi"/>
              </w:rPr>
              <w:t>clinics in collaboration with the MDT</w:t>
            </w:r>
          </w:p>
          <w:p w14:paraId="65EB52F4" w14:textId="77777777" w:rsidR="00972E57" w:rsidRPr="00972E57" w:rsidRDefault="00972E57" w:rsidP="00972E57">
            <w:pPr>
              <w:pStyle w:val="ListParagraph"/>
              <w:numPr>
                <w:ilvl w:val="0"/>
                <w:numId w:val="5"/>
              </w:numPr>
              <w:contextualSpacing/>
              <w:jc w:val="both"/>
              <w:rPr>
                <w:rFonts w:asciiTheme="minorHAnsi" w:hAnsiTheme="minorHAnsi" w:cstheme="minorHAnsi"/>
              </w:rPr>
            </w:pPr>
            <w:r w:rsidRPr="00972E57">
              <w:rPr>
                <w:rFonts w:asciiTheme="minorHAnsi" w:hAnsiTheme="minorHAnsi" w:cstheme="minorHAnsi"/>
              </w:rPr>
              <w:lastRenderedPageBreak/>
              <w:t>Identify health promotion priorities for the service user, family and/or carer and support service user self-care in line with best evidence. This will include the provision of educational and health promotion material which is comprehensive, easy to understand and meets service user’ needs</w:t>
            </w:r>
          </w:p>
          <w:p w14:paraId="0FDA3DED" w14:textId="77777777" w:rsidR="00972E57" w:rsidRPr="00972E57" w:rsidRDefault="00972E57" w:rsidP="00972E57">
            <w:pPr>
              <w:tabs>
                <w:tab w:val="left" w:pos="283"/>
              </w:tabs>
              <w:jc w:val="both"/>
              <w:rPr>
                <w:rFonts w:asciiTheme="minorHAnsi" w:hAnsiTheme="minorHAnsi" w:cstheme="minorHAnsi"/>
                <w:i/>
                <w:iCs/>
              </w:rPr>
            </w:pPr>
          </w:p>
          <w:p w14:paraId="4286540F" w14:textId="77777777" w:rsidR="00972E57" w:rsidRPr="00972E57" w:rsidRDefault="00972E57" w:rsidP="00972E57">
            <w:pPr>
              <w:pStyle w:val="ListParagraph"/>
              <w:numPr>
                <w:ilvl w:val="0"/>
                <w:numId w:val="5"/>
              </w:numPr>
              <w:autoSpaceDE w:val="0"/>
              <w:autoSpaceDN w:val="0"/>
              <w:adjustRightInd w:val="0"/>
              <w:rPr>
                <w:rFonts w:asciiTheme="minorHAnsi" w:hAnsiTheme="minorHAnsi" w:cstheme="minorHAnsi"/>
              </w:rPr>
            </w:pPr>
            <w:r w:rsidRPr="00972E57">
              <w:rPr>
                <w:rFonts w:asciiTheme="minorHAnsi" w:hAnsiTheme="minorHAnsi" w:cstheme="minorHAnsi"/>
              </w:rPr>
              <w:t>Provide a point of telephone contact for patients experiencing disease/treatment related symptoms and assess patients using the UKONS telephone triage system</w:t>
            </w:r>
          </w:p>
          <w:p w14:paraId="3653AEAC" w14:textId="77777777" w:rsidR="00972E57" w:rsidRPr="00972E57" w:rsidRDefault="00972E57" w:rsidP="00972E57">
            <w:pPr>
              <w:pStyle w:val="ListParagraph"/>
              <w:numPr>
                <w:ilvl w:val="0"/>
                <w:numId w:val="5"/>
              </w:numPr>
              <w:autoSpaceDE w:val="0"/>
              <w:autoSpaceDN w:val="0"/>
              <w:adjustRightInd w:val="0"/>
              <w:rPr>
                <w:rFonts w:asciiTheme="minorHAnsi" w:hAnsiTheme="minorHAnsi" w:cstheme="minorHAnsi"/>
              </w:rPr>
            </w:pPr>
            <w:r w:rsidRPr="00972E57">
              <w:rPr>
                <w:rFonts w:asciiTheme="minorHAnsi" w:hAnsiTheme="minorHAnsi" w:cstheme="minorHAnsi"/>
              </w:rPr>
              <w:t>Actively participate in the planning and carrying out unscheduled reviews of patients presenting unwell to the Haematology Oncology Day Ward with disease/treatment related side effects and amend the plan of care accordingly in conjunction with the MDT, patient, family and/or carer as appropriate</w:t>
            </w:r>
          </w:p>
          <w:p w14:paraId="4360D38D" w14:textId="77777777" w:rsidR="00972E57" w:rsidRPr="00972E57" w:rsidRDefault="00972E57" w:rsidP="00972E57">
            <w:pPr>
              <w:pStyle w:val="ListParagraph"/>
              <w:numPr>
                <w:ilvl w:val="0"/>
                <w:numId w:val="5"/>
              </w:numPr>
              <w:autoSpaceDE w:val="0"/>
              <w:autoSpaceDN w:val="0"/>
              <w:adjustRightInd w:val="0"/>
              <w:rPr>
                <w:rFonts w:asciiTheme="minorHAnsi" w:hAnsiTheme="minorHAnsi" w:cstheme="minorHAnsi"/>
              </w:rPr>
            </w:pPr>
            <w:r w:rsidRPr="00972E57">
              <w:rPr>
                <w:rFonts w:asciiTheme="minorHAnsi" w:hAnsiTheme="minorHAnsi" w:cstheme="minorHAnsi"/>
              </w:rPr>
              <w:t>Provide support to the family/ carers though listening, problem solving and education</w:t>
            </w:r>
          </w:p>
          <w:p w14:paraId="74A0A49B" w14:textId="77777777" w:rsidR="00972E57" w:rsidRPr="00972E57" w:rsidRDefault="00972E57" w:rsidP="00972E57">
            <w:pPr>
              <w:pStyle w:val="ListParagraph"/>
              <w:numPr>
                <w:ilvl w:val="0"/>
                <w:numId w:val="5"/>
              </w:numPr>
              <w:autoSpaceDE w:val="0"/>
              <w:autoSpaceDN w:val="0"/>
              <w:adjustRightInd w:val="0"/>
              <w:rPr>
                <w:rFonts w:asciiTheme="minorHAnsi" w:hAnsiTheme="minorHAnsi" w:cstheme="minorHAnsi"/>
              </w:rPr>
            </w:pPr>
            <w:r w:rsidRPr="00972E57">
              <w:rPr>
                <w:rFonts w:asciiTheme="minorHAnsi" w:hAnsiTheme="minorHAnsi" w:cstheme="minorHAnsi"/>
              </w:rPr>
              <w:t>Participate in ongoing patient education in relation to management of disease and treatment related side effects</w:t>
            </w:r>
          </w:p>
          <w:p w14:paraId="51D7CD16" w14:textId="77777777" w:rsidR="00972E57" w:rsidRPr="00972E57" w:rsidRDefault="00972E57" w:rsidP="00972E57">
            <w:pPr>
              <w:pStyle w:val="Default"/>
              <w:rPr>
                <w:rFonts w:asciiTheme="minorHAnsi" w:hAnsiTheme="minorHAnsi" w:cstheme="minorHAnsi"/>
                <w:b/>
                <w:bCs/>
                <w:sz w:val="20"/>
                <w:szCs w:val="20"/>
              </w:rPr>
            </w:pPr>
          </w:p>
          <w:p w14:paraId="5EE3ABB8" w14:textId="77777777" w:rsidR="00972E57" w:rsidRPr="00972E57" w:rsidRDefault="00972E57" w:rsidP="00972E57">
            <w:pPr>
              <w:pStyle w:val="Default"/>
              <w:rPr>
                <w:rFonts w:asciiTheme="minorHAnsi" w:hAnsiTheme="minorHAnsi" w:cstheme="minorHAnsi"/>
                <w:b/>
                <w:bCs/>
                <w:sz w:val="20"/>
                <w:szCs w:val="20"/>
                <w:u w:val="single"/>
              </w:rPr>
            </w:pPr>
            <w:r w:rsidRPr="00972E57">
              <w:rPr>
                <w:rFonts w:asciiTheme="minorHAnsi" w:hAnsiTheme="minorHAnsi" w:cstheme="minorHAnsi"/>
                <w:b/>
                <w:bCs/>
                <w:sz w:val="20"/>
                <w:szCs w:val="20"/>
                <w:u w:val="single"/>
              </w:rPr>
              <w:t xml:space="preserve">Indirect Care </w:t>
            </w:r>
          </w:p>
          <w:p w14:paraId="5F3F8CCE" w14:textId="77777777" w:rsidR="00972E57" w:rsidRPr="00972E57" w:rsidRDefault="00972E57" w:rsidP="00972E57">
            <w:pPr>
              <w:tabs>
                <w:tab w:val="left" w:pos="283"/>
              </w:tabs>
              <w:jc w:val="both"/>
              <w:rPr>
                <w:rFonts w:asciiTheme="minorHAnsi" w:hAnsiTheme="minorHAnsi" w:cstheme="minorHAnsi"/>
                <w:iCs/>
              </w:rPr>
            </w:pPr>
            <w:r w:rsidRPr="00972E57">
              <w:rPr>
                <w:rFonts w:asciiTheme="minorHAnsi" w:hAnsiTheme="minorHAnsi" w:cstheme="minorHAnsi"/>
                <w:iCs/>
              </w:rPr>
              <w:t>Clinical Nurse Specialist (Acute Haematology Oncology)</w:t>
            </w:r>
          </w:p>
          <w:p w14:paraId="2409A84F" w14:textId="77777777" w:rsidR="00972E57" w:rsidRPr="00972E57" w:rsidRDefault="00972E57" w:rsidP="00972E57">
            <w:pPr>
              <w:pStyle w:val="Default"/>
              <w:rPr>
                <w:rFonts w:asciiTheme="minorHAnsi" w:hAnsiTheme="minorHAnsi" w:cstheme="minorHAnsi"/>
                <w:sz w:val="20"/>
                <w:szCs w:val="20"/>
              </w:rPr>
            </w:pPr>
            <w:r w:rsidRPr="00972E57">
              <w:rPr>
                <w:rFonts w:asciiTheme="minorHAnsi" w:hAnsiTheme="minorHAnsi" w:cstheme="minorHAnsi"/>
                <w:i/>
                <w:iCs/>
                <w:sz w:val="20"/>
                <w:szCs w:val="20"/>
              </w:rPr>
              <w:t xml:space="preserve">will: </w:t>
            </w:r>
          </w:p>
          <w:p w14:paraId="218AA0A3" w14:textId="77777777" w:rsidR="00972E57" w:rsidRPr="00972E57" w:rsidRDefault="00972E57" w:rsidP="00972E57">
            <w:pPr>
              <w:pStyle w:val="Default"/>
              <w:numPr>
                <w:ilvl w:val="0"/>
                <w:numId w:val="5"/>
              </w:numPr>
              <w:rPr>
                <w:rFonts w:asciiTheme="minorHAnsi" w:hAnsiTheme="minorHAnsi" w:cstheme="minorHAnsi"/>
                <w:sz w:val="20"/>
                <w:szCs w:val="20"/>
              </w:rPr>
            </w:pPr>
            <w:r w:rsidRPr="00972E57">
              <w:rPr>
                <w:rFonts w:asciiTheme="minorHAnsi" w:hAnsiTheme="minorHAnsi" w:cstheme="minorHAnsi"/>
                <w:sz w:val="20"/>
                <w:szCs w:val="20"/>
              </w:rPr>
              <w:t>Identify, agree and document appropriate referral pathways for Haematology/ Oncology patients who are experiencing a disease or treatment related complication</w:t>
            </w:r>
          </w:p>
          <w:p w14:paraId="5E41610F" w14:textId="77777777" w:rsidR="00972E57" w:rsidRPr="00972E57" w:rsidRDefault="00972E57" w:rsidP="00972E57">
            <w:pPr>
              <w:pStyle w:val="ListParagraph"/>
              <w:numPr>
                <w:ilvl w:val="0"/>
                <w:numId w:val="5"/>
              </w:numPr>
              <w:contextualSpacing/>
              <w:jc w:val="both"/>
              <w:rPr>
                <w:rFonts w:asciiTheme="minorHAnsi" w:hAnsiTheme="minorHAnsi" w:cstheme="minorHAnsi"/>
              </w:rPr>
            </w:pPr>
            <w:r w:rsidRPr="00972E57">
              <w:rPr>
                <w:rFonts w:asciiTheme="minorHAnsi" w:hAnsiTheme="minorHAnsi" w:cstheme="minorHAnsi"/>
              </w:rPr>
              <w:t>Participate in service user case reviews with MDT colleagues</w:t>
            </w:r>
          </w:p>
          <w:p w14:paraId="0D35601B" w14:textId="77777777" w:rsidR="00972E57" w:rsidRPr="00972E57" w:rsidRDefault="00972E57" w:rsidP="00972E57">
            <w:pPr>
              <w:pStyle w:val="Default"/>
              <w:numPr>
                <w:ilvl w:val="0"/>
                <w:numId w:val="5"/>
              </w:numPr>
              <w:rPr>
                <w:rFonts w:asciiTheme="minorHAnsi" w:hAnsiTheme="minorHAnsi" w:cstheme="minorHAnsi"/>
                <w:color w:val="auto"/>
                <w:sz w:val="20"/>
                <w:szCs w:val="20"/>
              </w:rPr>
            </w:pPr>
            <w:r w:rsidRPr="00972E57">
              <w:rPr>
                <w:rFonts w:asciiTheme="minorHAnsi" w:hAnsiTheme="minorHAnsi" w:cstheme="minorHAnsi"/>
                <w:sz w:val="20"/>
                <w:szCs w:val="20"/>
              </w:rPr>
              <w:t>Use a case management approach to patients in collaboration with MDT in both Primary and Secondary Care as appropriate</w:t>
            </w:r>
          </w:p>
          <w:p w14:paraId="53B4B59D" w14:textId="77777777" w:rsidR="00972E57" w:rsidRPr="00972E57" w:rsidRDefault="00972E57" w:rsidP="00972E57">
            <w:pPr>
              <w:pStyle w:val="Default"/>
              <w:numPr>
                <w:ilvl w:val="0"/>
                <w:numId w:val="5"/>
              </w:numPr>
              <w:rPr>
                <w:rFonts w:asciiTheme="minorHAnsi" w:hAnsiTheme="minorHAnsi" w:cstheme="minorHAnsi"/>
                <w:sz w:val="20"/>
                <w:szCs w:val="20"/>
              </w:rPr>
            </w:pPr>
            <w:r w:rsidRPr="00972E57">
              <w:rPr>
                <w:rFonts w:asciiTheme="minorHAnsi" w:hAnsiTheme="minorHAnsi" w:cstheme="minorHAnsi"/>
                <w:sz w:val="20"/>
                <w:szCs w:val="20"/>
              </w:rPr>
              <w:t>Take a proactive role in the formulation and provision of evidence based PPPGs relating to care</w:t>
            </w:r>
          </w:p>
          <w:p w14:paraId="56A81EA7" w14:textId="77777777" w:rsidR="00972E57" w:rsidRPr="00972E57" w:rsidRDefault="00972E57" w:rsidP="00972E57">
            <w:pPr>
              <w:pStyle w:val="Default"/>
              <w:numPr>
                <w:ilvl w:val="0"/>
                <w:numId w:val="5"/>
              </w:numPr>
              <w:rPr>
                <w:rFonts w:asciiTheme="minorHAnsi" w:hAnsiTheme="minorHAnsi" w:cstheme="minorHAnsi"/>
                <w:sz w:val="20"/>
                <w:szCs w:val="20"/>
              </w:rPr>
            </w:pPr>
            <w:r w:rsidRPr="00972E57">
              <w:rPr>
                <w:rFonts w:asciiTheme="minorHAnsi" w:hAnsiTheme="minorHAnsi" w:cstheme="minorHAnsi"/>
                <w:sz w:val="20"/>
                <w:szCs w:val="20"/>
              </w:rPr>
              <w:t xml:space="preserve">Develop and update acute haematology oncology nursing service standard operating procedures as the role evolves </w:t>
            </w:r>
          </w:p>
          <w:p w14:paraId="0AACC59D" w14:textId="77777777" w:rsidR="00972E57" w:rsidRPr="00972E57" w:rsidRDefault="00972E57" w:rsidP="00972E57">
            <w:pPr>
              <w:pStyle w:val="Default"/>
              <w:numPr>
                <w:ilvl w:val="0"/>
                <w:numId w:val="5"/>
              </w:numPr>
              <w:rPr>
                <w:rFonts w:asciiTheme="minorHAnsi" w:hAnsiTheme="minorHAnsi" w:cstheme="minorHAnsi"/>
                <w:sz w:val="20"/>
                <w:szCs w:val="20"/>
              </w:rPr>
            </w:pPr>
            <w:r w:rsidRPr="00972E57">
              <w:rPr>
                <w:rFonts w:asciiTheme="minorHAnsi" w:hAnsiTheme="minorHAnsi" w:cstheme="minorHAnsi"/>
                <w:sz w:val="20"/>
                <w:szCs w:val="20"/>
              </w:rPr>
              <w:t xml:space="preserve">Take a lead role in ensuring the acute haematology oncology service is in line with best practice guidelines e.g. National Standards for Safer Better Healthcare Standards (HIQA, 2012). </w:t>
            </w:r>
          </w:p>
          <w:p w14:paraId="2125BC74" w14:textId="77777777" w:rsidR="00972E57" w:rsidRPr="00972E57" w:rsidRDefault="00972E57" w:rsidP="00972E57">
            <w:pPr>
              <w:pStyle w:val="Default"/>
              <w:rPr>
                <w:rFonts w:asciiTheme="minorHAnsi" w:hAnsiTheme="minorHAnsi" w:cstheme="minorHAnsi"/>
                <w:sz w:val="20"/>
                <w:szCs w:val="20"/>
              </w:rPr>
            </w:pPr>
          </w:p>
          <w:p w14:paraId="3FBB6C42" w14:textId="77777777" w:rsidR="00972E57" w:rsidRPr="00972E57" w:rsidRDefault="00972E57" w:rsidP="00972E57">
            <w:pPr>
              <w:pStyle w:val="Default"/>
              <w:rPr>
                <w:rFonts w:asciiTheme="minorHAnsi" w:hAnsiTheme="minorHAnsi" w:cstheme="minorHAnsi"/>
                <w:sz w:val="20"/>
                <w:szCs w:val="20"/>
              </w:rPr>
            </w:pPr>
          </w:p>
          <w:p w14:paraId="1434E9B6" w14:textId="77777777" w:rsidR="00972E57" w:rsidRPr="00972E57" w:rsidRDefault="00972E57" w:rsidP="00972E57">
            <w:pPr>
              <w:pStyle w:val="Default"/>
              <w:rPr>
                <w:rFonts w:asciiTheme="minorHAnsi" w:hAnsiTheme="minorHAnsi" w:cstheme="minorHAnsi"/>
                <w:b/>
                <w:bCs/>
                <w:sz w:val="20"/>
                <w:szCs w:val="20"/>
                <w:u w:val="single"/>
              </w:rPr>
            </w:pPr>
            <w:r w:rsidRPr="00972E57">
              <w:rPr>
                <w:rFonts w:asciiTheme="minorHAnsi" w:hAnsiTheme="minorHAnsi" w:cstheme="minorHAnsi"/>
                <w:b/>
                <w:bCs/>
                <w:sz w:val="20"/>
                <w:szCs w:val="20"/>
                <w:u w:val="single"/>
              </w:rPr>
              <w:t>Patient/Service user/Client Advocate</w:t>
            </w:r>
          </w:p>
          <w:p w14:paraId="4CF69467" w14:textId="77777777" w:rsidR="00972E57" w:rsidRPr="00972E57" w:rsidRDefault="00972E57" w:rsidP="00972E57">
            <w:pPr>
              <w:tabs>
                <w:tab w:val="left" w:pos="283"/>
              </w:tabs>
              <w:jc w:val="both"/>
              <w:rPr>
                <w:rFonts w:asciiTheme="minorHAnsi" w:hAnsiTheme="minorHAnsi" w:cstheme="minorHAnsi"/>
                <w:i/>
                <w:iCs/>
              </w:rPr>
            </w:pPr>
            <w:r w:rsidRPr="00972E57">
              <w:rPr>
                <w:rFonts w:asciiTheme="minorHAnsi" w:hAnsiTheme="minorHAnsi" w:cstheme="minorHAnsi"/>
                <w:iCs/>
              </w:rPr>
              <w:t xml:space="preserve">Clinical Nurse Specialist (Acute Haematology Oncology) </w:t>
            </w:r>
            <w:r w:rsidRPr="00972E57">
              <w:rPr>
                <w:rFonts w:asciiTheme="minorHAnsi" w:hAnsiTheme="minorHAnsi" w:cstheme="minorHAnsi"/>
                <w:i/>
                <w:iCs/>
              </w:rPr>
              <w:t xml:space="preserve">will: </w:t>
            </w:r>
          </w:p>
          <w:p w14:paraId="2AA8107B" w14:textId="77777777" w:rsidR="00972E57" w:rsidRPr="00972E57" w:rsidRDefault="00972E57" w:rsidP="00972E57">
            <w:pPr>
              <w:pStyle w:val="TableParagraph"/>
              <w:numPr>
                <w:ilvl w:val="0"/>
                <w:numId w:val="5"/>
              </w:numPr>
              <w:rPr>
                <w:rFonts w:asciiTheme="minorHAnsi" w:hAnsiTheme="minorHAnsi" w:cstheme="minorHAnsi"/>
                <w:sz w:val="20"/>
                <w:szCs w:val="20"/>
              </w:rPr>
            </w:pPr>
            <w:r w:rsidRPr="00972E57">
              <w:rPr>
                <w:rFonts w:asciiTheme="minorHAnsi" w:hAnsiTheme="minorHAnsi" w:cstheme="minorHAnsi"/>
                <w:spacing w:val="-3"/>
                <w:sz w:val="20"/>
                <w:szCs w:val="20"/>
              </w:rPr>
              <w:t xml:space="preserve">Communicate, negotiate </w:t>
            </w:r>
            <w:r w:rsidRPr="00972E57">
              <w:rPr>
                <w:rFonts w:asciiTheme="minorHAnsi" w:hAnsiTheme="minorHAnsi" w:cstheme="minorHAnsi"/>
                <w:sz w:val="20"/>
                <w:szCs w:val="20"/>
              </w:rPr>
              <w:t xml:space="preserve">and </w:t>
            </w:r>
            <w:r w:rsidRPr="00972E57">
              <w:rPr>
                <w:rFonts w:asciiTheme="minorHAnsi" w:hAnsiTheme="minorHAnsi" w:cstheme="minorHAnsi"/>
                <w:spacing w:val="-3"/>
                <w:sz w:val="20"/>
                <w:szCs w:val="20"/>
              </w:rPr>
              <w:t xml:space="preserve">represent service user, </w:t>
            </w:r>
            <w:r w:rsidRPr="00972E57">
              <w:rPr>
                <w:rFonts w:asciiTheme="minorHAnsi" w:hAnsiTheme="minorHAnsi" w:cstheme="minorHAnsi"/>
                <w:sz w:val="20"/>
                <w:szCs w:val="20"/>
              </w:rPr>
              <w:t xml:space="preserve">family and/or carer </w:t>
            </w:r>
            <w:r w:rsidRPr="00972E57">
              <w:rPr>
                <w:rFonts w:asciiTheme="minorHAnsi" w:hAnsiTheme="minorHAnsi" w:cstheme="minorHAnsi"/>
                <w:spacing w:val="-3"/>
                <w:sz w:val="20"/>
                <w:szCs w:val="20"/>
              </w:rPr>
              <w:t>values and decisions</w:t>
            </w:r>
            <w:r w:rsidRPr="00972E57">
              <w:rPr>
                <w:rFonts w:asciiTheme="minorHAnsi" w:hAnsiTheme="minorHAnsi" w:cstheme="minorHAnsi"/>
                <w:spacing w:val="-7"/>
                <w:sz w:val="20"/>
                <w:szCs w:val="20"/>
              </w:rPr>
              <w:t xml:space="preserve"> </w:t>
            </w:r>
            <w:r w:rsidRPr="00972E57">
              <w:rPr>
                <w:rFonts w:asciiTheme="minorHAnsi" w:hAnsiTheme="minorHAnsi" w:cstheme="minorHAnsi"/>
                <w:sz w:val="20"/>
                <w:szCs w:val="20"/>
              </w:rPr>
              <w:t>in</w:t>
            </w:r>
            <w:r w:rsidRPr="00972E57">
              <w:rPr>
                <w:rFonts w:asciiTheme="minorHAnsi" w:hAnsiTheme="minorHAnsi" w:cstheme="minorHAnsi"/>
                <w:spacing w:val="-8"/>
                <w:sz w:val="20"/>
                <w:szCs w:val="20"/>
              </w:rPr>
              <w:t xml:space="preserve"> </w:t>
            </w:r>
            <w:r w:rsidRPr="00972E57">
              <w:rPr>
                <w:rFonts w:asciiTheme="minorHAnsi" w:hAnsiTheme="minorHAnsi" w:cstheme="minorHAnsi"/>
                <w:spacing w:val="-3"/>
                <w:sz w:val="20"/>
                <w:szCs w:val="20"/>
              </w:rPr>
              <w:t>relation</w:t>
            </w:r>
            <w:r w:rsidRPr="00972E57">
              <w:rPr>
                <w:rFonts w:asciiTheme="minorHAnsi" w:hAnsiTheme="minorHAnsi" w:cstheme="minorHAnsi"/>
                <w:spacing w:val="-9"/>
                <w:sz w:val="20"/>
                <w:szCs w:val="20"/>
              </w:rPr>
              <w:t xml:space="preserve"> </w:t>
            </w:r>
            <w:r w:rsidRPr="00972E57">
              <w:rPr>
                <w:rFonts w:asciiTheme="minorHAnsi" w:hAnsiTheme="minorHAnsi" w:cstheme="minorHAnsi"/>
                <w:sz w:val="20"/>
                <w:szCs w:val="20"/>
              </w:rPr>
              <w:t>to</w:t>
            </w:r>
            <w:r w:rsidRPr="00972E57">
              <w:rPr>
                <w:rFonts w:asciiTheme="minorHAnsi" w:hAnsiTheme="minorHAnsi" w:cstheme="minorHAnsi"/>
                <w:spacing w:val="-8"/>
                <w:sz w:val="20"/>
                <w:szCs w:val="20"/>
              </w:rPr>
              <w:t xml:space="preserve"> </w:t>
            </w:r>
            <w:r w:rsidRPr="00972E57">
              <w:rPr>
                <w:rFonts w:asciiTheme="minorHAnsi" w:hAnsiTheme="minorHAnsi" w:cstheme="minorHAnsi"/>
                <w:spacing w:val="-3"/>
                <w:sz w:val="20"/>
                <w:szCs w:val="20"/>
              </w:rPr>
              <w:t>their</w:t>
            </w:r>
            <w:r w:rsidRPr="00972E57">
              <w:rPr>
                <w:rFonts w:asciiTheme="minorHAnsi" w:hAnsiTheme="minorHAnsi" w:cstheme="minorHAnsi"/>
                <w:spacing w:val="-9"/>
                <w:sz w:val="20"/>
                <w:szCs w:val="20"/>
              </w:rPr>
              <w:t xml:space="preserve"> </w:t>
            </w:r>
            <w:r w:rsidRPr="00972E57">
              <w:rPr>
                <w:rFonts w:asciiTheme="minorHAnsi" w:hAnsiTheme="minorHAnsi" w:cstheme="minorHAnsi"/>
                <w:spacing w:val="-3"/>
                <w:sz w:val="20"/>
                <w:szCs w:val="20"/>
              </w:rPr>
              <w:t>condition</w:t>
            </w:r>
            <w:r w:rsidRPr="00972E57">
              <w:rPr>
                <w:rFonts w:asciiTheme="minorHAnsi" w:hAnsiTheme="minorHAnsi" w:cstheme="minorHAnsi"/>
                <w:spacing w:val="-8"/>
                <w:sz w:val="20"/>
                <w:szCs w:val="20"/>
              </w:rPr>
              <w:t xml:space="preserve"> to </w:t>
            </w:r>
            <w:r w:rsidRPr="00972E57">
              <w:rPr>
                <w:rFonts w:asciiTheme="minorHAnsi" w:hAnsiTheme="minorHAnsi" w:cstheme="minorHAnsi"/>
                <w:sz w:val="20"/>
                <w:szCs w:val="20"/>
              </w:rPr>
              <w:t>MDT</w:t>
            </w:r>
            <w:r w:rsidRPr="00972E57">
              <w:rPr>
                <w:rFonts w:asciiTheme="minorHAnsi" w:hAnsiTheme="minorHAnsi" w:cstheme="minorHAnsi"/>
                <w:spacing w:val="-8"/>
                <w:sz w:val="20"/>
                <w:szCs w:val="20"/>
              </w:rPr>
              <w:t xml:space="preserve"> </w:t>
            </w:r>
            <w:r w:rsidRPr="00972E57">
              <w:rPr>
                <w:rFonts w:asciiTheme="minorHAnsi" w:hAnsiTheme="minorHAnsi" w:cstheme="minorHAnsi"/>
                <w:spacing w:val="-3"/>
                <w:sz w:val="20"/>
                <w:szCs w:val="20"/>
              </w:rPr>
              <w:t>colleagues</w:t>
            </w:r>
            <w:r w:rsidRPr="00972E57">
              <w:rPr>
                <w:rFonts w:asciiTheme="minorHAnsi" w:hAnsiTheme="minorHAnsi" w:cstheme="minorHAnsi"/>
                <w:spacing w:val="-6"/>
                <w:sz w:val="20"/>
                <w:szCs w:val="20"/>
              </w:rPr>
              <w:t xml:space="preserve"> </w:t>
            </w:r>
            <w:r w:rsidRPr="00972E57">
              <w:rPr>
                <w:rFonts w:asciiTheme="minorHAnsi" w:hAnsiTheme="minorHAnsi" w:cstheme="minorHAnsi"/>
                <w:sz w:val="20"/>
                <w:szCs w:val="20"/>
              </w:rPr>
              <w:t>in</w:t>
            </w:r>
            <w:r w:rsidRPr="00972E57">
              <w:rPr>
                <w:rFonts w:asciiTheme="minorHAnsi" w:hAnsiTheme="minorHAnsi" w:cstheme="minorHAnsi"/>
                <w:spacing w:val="-3"/>
                <w:sz w:val="20"/>
                <w:szCs w:val="20"/>
              </w:rPr>
              <w:t xml:space="preserve"> </w:t>
            </w:r>
            <w:r w:rsidRPr="00972E57">
              <w:rPr>
                <w:rFonts w:asciiTheme="minorHAnsi" w:hAnsiTheme="minorHAnsi" w:cstheme="minorHAnsi"/>
                <w:b/>
                <w:sz w:val="20"/>
                <w:szCs w:val="20"/>
              </w:rPr>
              <w:t xml:space="preserve">both Primary and Secondary Care </w:t>
            </w:r>
            <w:r w:rsidRPr="00972E57">
              <w:rPr>
                <w:rFonts w:asciiTheme="minorHAnsi" w:hAnsiTheme="minorHAnsi" w:cstheme="minorHAnsi"/>
                <w:sz w:val="20"/>
                <w:szCs w:val="20"/>
              </w:rPr>
              <w:t>as</w:t>
            </w:r>
            <w:r w:rsidRPr="00972E57">
              <w:rPr>
                <w:rFonts w:asciiTheme="minorHAnsi" w:hAnsiTheme="minorHAnsi" w:cstheme="minorHAnsi"/>
                <w:spacing w:val="-5"/>
                <w:sz w:val="20"/>
                <w:szCs w:val="20"/>
              </w:rPr>
              <w:t xml:space="preserve"> </w:t>
            </w:r>
            <w:r w:rsidRPr="00972E57">
              <w:rPr>
                <w:rFonts w:asciiTheme="minorHAnsi" w:hAnsiTheme="minorHAnsi" w:cstheme="minorHAnsi"/>
                <w:sz w:val="20"/>
                <w:szCs w:val="20"/>
              </w:rPr>
              <w:t>appropriate</w:t>
            </w:r>
          </w:p>
          <w:p w14:paraId="0C8D0917" w14:textId="77777777" w:rsidR="00972E57" w:rsidRPr="00972E57" w:rsidRDefault="00972E57" w:rsidP="00972E57">
            <w:pPr>
              <w:pStyle w:val="TableParagraph"/>
              <w:numPr>
                <w:ilvl w:val="0"/>
                <w:numId w:val="5"/>
              </w:numPr>
              <w:rPr>
                <w:rFonts w:asciiTheme="minorHAnsi" w:hAnsiTheme="minorHAnsi" w:cstheme="minorHAnsi"/>
                <w:sz w:val="20"/>
                <w:szCs w:val="20"/>
              </w:rPr>
            </w:pPr>
            <w:r w:rsidRPr="00972E57">
              <w:rPr>
                <w:rFonts w:asciiTheme="minorHAnsi" w:hAnsiTheme="minorHAnsi" w:cstheme="minorHAnsi"/>
                <w:sz w:val="20"/>
                <w:szCs w:val="20"/>
              </w:rPr>
              <w:t>Develop and support the concept of advocacy, particularly in relation to service user participation in decision making, thereby enabling informed choice of</w:t>
            </w:r>
            <w:r w:rsidRPr="00972E57">
              <w:rPr>
                <w:rFonts w:asciiTheme="minorHAnsi" w:hAnsiTheme="minorHAnsi" w:cstheme="minorHAnsi"/>
                <w:spacing w:val="-32"/>
                <w:sz w:val="20"/>
                <w:szCs w:val="20"/>
              </w:rPr>
              <w:t xml:space="preserve"> </w:t>
            </w:r>
            <w:r w:rsidRPr="00972E57">
              <w:rPr>
                <w:rFonts w:asciiTheme="minorHAnsi" w:hAnsiTheme="minorHAnsi" w:cstheme="minorHAnsi"/>
                <w:sz w:val="20"/>
                <w:szCs w:val="20"/>
              </w:rPr>
              <w:t>treatment options</w:t>
            </w:r>
          </w:p>
          <w:p w14:paraId="19A278FF" w14:textId="77777777" w:rsidR="00972E57" w:rsidRPr="00972E57" w:rsidRDefault="00972E57" w:rsidP="00972E57">
            <w:pPr>
              <w:pStyle w:val="TableParagraph"/>
              <w:numPr>
                <w:ilvl w:val="0"/>
                <w:numId w:val="5"/>
              </w:numPr>
              <w:rPr>
                <w:rFonts w:asciiTheme="minorHAnsi" w:hAnsiTheme="minorHAnsi" w:cstheme="minorHAnsi"/>
                <w:sz w:val="20"/>
                <w:szCs w:val="20"/>
              </w:rPr>
            </w:pPr>
            <w:r w:rsidRPr="00972E57">
              <w:rPr>
                <w:rFonts w:asciiTheme="minorHAnsi" w:hAnsiTheme="minorHAnsi" w:cstheme="minorHAnsi"/>
                <w:sz w:val="20"/>
                <w:szCs w:val="20"/>
              </w:rPr>
              <w:t>Respect and maintain the privacy, dignity and confidentiality of the service user, family and/or</w:t>
            </w:r>
            <w:r w:rsidRPr="00972E57">
              <w:rPr>
                <w:rFonts w:asciiTheme="minorHAnsi" w:hAnsiTheme="minorHAnsi" w:cstheme="minorHAnsi"/>
                <w:spacing w:val="-5"/>
                <w:sz w:val="20"/>
                <w:szCs w:val="20"/>
              </w:rPr>
              <w:t xml:space="preserve"> </w:t>
            </w:r>
            <w:r w:rsidRPr="00972E57">
              <w:rPr>
                <w:rFonts w:asciiTheme="minorHAnsi" w:hAnsiTheme="minorHAnsi" w:cstheme="minorHAnsi"/>
                <w:sz w:val="20"/>
                <w:szCs w:val="20"/>
              </w:rPr>
              <w:t>carers</w:t>
            </w:r>
          </w:p>
          <w:p w14:paraId="0908869D" w14:textId="77777777" w:rsidR="00972E57" w:rsidRPr="00972E57" w:rsidRDefault="00972E57" w:rsidP="00972E57">
            <w:pPr>
              <w:pStyle w:val="TableParagraph"/>
              <w:numPr>
                <w:ilvl w:val="0"/>
                <w:numId w:val="5"/>
              </w:numPr>
              <w:rPr>
                <w:rFonts w:asciiTheme="minorHAnsi" w:hAnsiTheme="minorHAnsi" w:cstheme="minorHAnsi"/>
                <w:sz w:val="20"/>
                <w:szCs w:val="20"/>
              </w:rPr>
            </w:pPr>
            <w:r w:rsidRPr="00972E57">
              <w:rPr>
                <w:rFonts w:asciiTheme="minorHAnsi" w:hAnsiTheme="minorHAnsi" w:cstheme="minorHAnsi"/>
                <w:sz w:val="20"/>
                <w:szCs w:val="20"/>
              </w:rPr>
              <w:t>Establish, maintain and improve procedures for nursing/midwifery collaboration and</w:t>
            </w:r>
            <w:r w:rsidRPr="00972E57">
              <w:rPr>
                <w:rFonts w:asciiTheme="minorHAnsi" w:hAnsiTheme="minorHAnsi" w:cstheme="minorHAnsi"/>
                <w:spacing w:val="-31"/>
                <w:sz w:val="20"/>
                <w:szCs w:val="20"/>
              </w:rPr>
              <w:t xml:space="preserve"> </w:t>
            </w:r>
            <w:r w:rsidRPr="00972E57">
              <w:rPr>
                <w:rFonts w:asciiTheme="minorHAnsi" w:hAnsiTheme="minorHAnsi" w:cstheme="minorHAnsi"/>
                <w:sz w:val="20"/>
                <w:szCs w:val="20"/>
              </w:rPr>
              <w:t>cooperation between Acute Services, Primary Care and Voluntary Organisations as appropriate</w:t>
            </w:r>
          </w:p>
          <w:p w14:paraId="2720DC73" w14:textId="77777777" w:rsidR="00972E57" w:rsidRPr="00972E57" w:rsidRDefault="00972E57" w:rsidP="00972E57">
            <w:pPr>
              <w:pStyle w:val="TableParagraph"/>
              <w:numPr>
                <w:ilvl w:val="0"/>
                <w:numId w:val="5"/>
              </w:numPr>
              <w:rPr>
                <w:rFonts w:asciiTheme="minorHAnsi" w:hAnsiTheme="minorHAnsi" w:cstheme="minorHAnsi"/>
                <w:sz w:val="20"/>
                <w:szCs w:val="20"/>
              </w:rPr>
            </w:pPr>
            <w:r w:rsidRPr="00972E57">
              <w:rPr>
                <w:rFonts w:asciiTheme="minorHAnsi" w:hAnsiTheme="minorHAnsi" w:cstheme="minorHAnsi"/>
                <w:sz w:val="20"/>
                <w:szCs w:val="20"/>
              </w:rPr>
              <w:t>Proactively challenge any interaction, nursing/midwifery or otherwise, which fails to deliver a good quality service</w:t>
            </w:r>
            <w:r w:rsidRPr="00972E57">
              <w:rPr>
                <w:rFonts w:asciiTheme="minorHAnsi" w:hAnsiTheme="minorHAnsi" w:cstheme="minorHAnsi"/>
                <w:spacing w:val="-31"/>
                <w:sz w:val="20"/>
                <w:szCs w:val="20"/>
              </w:rPr>
              <w:t xml:space="preserve"> </w:t>
            </w:r>
            <w:r w:rsidRPr="00972E57">
              <w:rPr>
                <w:rFonts w:asciiTheme="minorHAnsi" w:hAnsiTheme="minorHAnsi" w:cstheme="minorHAnsi"/>
                <w:sz w:val="20"/>
                <w:szCs w:val="20"/>
              </w:rPr>
              <w:t xml:space="preserve">to service user. </w:t>
            </w:r>
          </w:p>
          <w:p w14:paraId="32B5F016" w14:textId="77777777" w:rsidR="00972E57" w:rsidRPr="00972E57" w:rsidRDefault="00972E57" w:rsidP="00972E57">
            <w:pPr>
              <w:pStyle w:val="TableParagraph"/>
              <w:ind w:left="720"/>
              <w:rPr>
                <w:rFonts w:asciiTheme="minorHAnsi" w:hAnsiTheme="minorHAnsi" w:cstheme="minorHAnsi"/>
                <w:sz w:val="20"/>
                <w:szCs w:val="20"/>
              </w:rPr>
            </w:pPr>
          </w:p>
          <w:p w14:paraId="08C83A56" w14:textId="77777777" w:rsidR="00972E57" w:rsidRPr="00972E57" w:rsidRDefault="00972E57" w:rsidP="00972E57">
            <w:pPr>
              <w:pStyle w:val="Default"/>
              <w:numPr>
                <w:ilvl w:val="0"/>
                <w:numId w:val="5"/>
              </w:numPr>
              <w:rPr>
                <w:rFonts w:asciiTheme="minorHAnsi" w:hAnsiTheme="minorHAnsi" w:cstheme="minorHAnsi"/>
                <w:iCs/>
                <w:sz w:val="20"/>
                <w:szCs w:val="20"/>
              </w:rPr>
            </w:pPr>
            <w:r w:rsidRPr="00972E57">
              <w:rPr>
                <w:rFonts w:asciiTheme="minorHAnsi" w:hAnsiTheme="minorHAnsi" w:cstheme="minorHAnsi"/>
                <w:iCs/>
                <w:sz w:val="20"/>
                <w:szCs w:val="20"/>
              </w:rPr>
              <w:t>Communicate with patients families and friends, assess needs and provide relevant support, information education and advice (including community support services)</w:t>
            </w:r>
          </w:p>
          <w:p w14:paraId="0472AD84" w14:textId="77777777" w:rsidR="00972E57" w:rsidRPr="00972E57" w:rsidRDefault="00972E57" w:rsidP="00972E57">
            <w:pPr>
              <w:pStyle w:val="Default"/>
              <w:numPr>
                <w:ilvl w:val="0"/>
                <w:numId w:val="5"/>
              </w:numPr>
              <w:rPr>
                <w:rFonts w:asciiTheme="minorHAnsi" w:hAnsiTheme="minorHAnsi" w:cstheme="minorHAnsi"/>
                <w:iCs/>
                <w:color w:val="auto"/>
                <w:sz w:val="20"/>
                <w:szCs w:val="20"/>
              </w:rPr>
            </w:pPr>
            <w:r w:rsidRPr="00972E57">
              <w:rPr>
                <w:rFonts w:asciiTheme="minorHAnsi" w:hAnsiTheme="minorHAnsi" w:cstheme="minorHAnsi"/>
                <w:color w:val="auto"/>
                <w:sz w:val="20"/>
                <w:szCs w:val="20"/>
              </w:rPr>
              <w:t xml:space="preserve">Provide service user, family and/or carer with contact details for acute haematology oncology nurse specialist service and full 24 hour/ 7 day out of hours contact numbers </w:t>
            </w:r>
          </w:p>
          <w:p w14:paraId="3E77643D" w14:textId="77777777" w:rsidR="00972E57" w:rsidRPr="00972E57" w:rsidRDefault="00972E57" w:rsidP="00972E57">
            <w:pPr>
              <w:pStyle w:val="ListParagraph"/>
              <w:numPr>
                <w:ilvl w:val="0"/>
                <w:numId w:val="5"/>
              </w:numPr>
              <w:autoSpaceDE w:val="0"/>
              <w:autoSpaceDN w:val="0"/>
              <w:adjustRightInd w:val="0"/>
              <w:rPr>
                <w:rFonts w:asciiTheme="minorHAnsi" w:hAnsiTheme="minorHAnsi" w:cstheme="minorHAnsi"/>
                <w:b/>
              </w:rPr>
            </w:pPr>
            <w:r w:rsidRPr="00972E57">
              <w:rPr>
                <w:rFonts w:asciiTheme="minorHAnsi" w:hAnsiTheme="minorHAnsi" w:cstheme="minorHAnsi"/>
              </w:rPr>
              <w:t xml:space="preserve">Facilitate development and distribution of SOS hotline (Sort out my Symptoms) information leaflets and alert cards for service users </w:t>
            </w:r>
          </w:p>
          <w:p w14:paraId="054D5659" w14:textId="77777777" w:rsidR="00972E57" w:rsidRPr="00972E57" w:rsidRDefault="00972E57" w:rsidP="00972E57">
            <w:pPr>
              <w:pStyle w:val="ListParagraph"/>
              <w:autoSpaceDE w:val="0"/>
              <w:autoSpaceDN w:val="0"/>
              <w:adjustRightInd w:val="0"/>
              <w:rPr>
                <w:rFonts w:asciiTheme="minorHAnsi" w:hAnsiTheme="minorHAnsi" w:cstheme="minorHAnsi"/>
                <w:b/>
              </w:rPr>
            </w:pPr>
          </w:p>
          <w:p w14:paraId="02F6542D" w14:textId="77777777" w:rsidR="00972E57" w:rsidRPr="00972E57" w:rsidRDefault="00972E57" w:rsidP="00972E57">
            <w:pPr>
              <w:pStyle w:val="ListParagraph"/>
              <w:numPr>
                <w:ilvl w:val="0"/>
                <w:numId w:val="5"/>
              </w:numPr>
              <w:autoSpaceDE w:val="0"/>
              <w:autoSpaceDN w:val="0"/>
              <w:adjustRightInd w:val="0"/>
              <w:rPr>
                <w:rFonts w:asciiTheme="minorHAnsi" w:hAnsiTheme="minorHAnsi" w:cstheme="minorHAnsi"/>
              </w:rPr>
            </w:pPr>
            <w:r w:rsidRPr="00972E57">
              <w:rPr>
                <w:rFonts w:asciiTheme="minorHAnsi" w:hAnsiTheme="minorHAnsi" w:cstheme="minorHAnsi"/>
              </w:rPr>
              <w:t>Act as a resource/ contact person for Haematology/Oncology patients attending other departments within the hospital or outside the hospital for treatment</w:t>
            </w:r>
          </w:p>
          <w:p w14:paraId="3F07EC88" w14:textId="77777777" w:rsidR="00972E57" w:rsidRPr="00972E57" w:rsidRDefault="00972E57" w:rsidP="00972E57">
            <w:pPr>
              <w:autoSpaceDE w:val="0"/>
              <w:autoSpaceDN w:val="0"/>
              <w:adjustRightInd w:val="0"/>
              <w:rPr>
                <w:rFonts w:asciiTheme="minorHAnsi" w:hAnsiTheme="minorHAnsi" w:cstheme="minorHAnsi"/>
              </w:rPr>
            </w:pPr>
          </w:p>
          <w:p w14:paraId="2E0A015D" w14:textId="77777777" w:rsidR="00972E57" w:rsidRPr="00972E57" w:rsidRDefault="00972E57" w:rsidP="00972E57">
            <w:pPr>
              <w:pStyle w:val="ListParagraph"/>
              <w:numPr>
                <w:ilvl w:val="0"/>
                <w:numId w:val="5"/>
              </w:numPr>
              <w:autoSpaceDE w:val="0"/>
              <w:autoSpaceDN w:val="0"/>
              <w:adjustRightInd w:val="0"/>
              <w:rPr>
                <w:rFonts w:asciiTheme="minorHAnsi" w:hAnsiTheme="minorHAnsi" w:cstheme="minorHAnsi"/>
              </w:rPr>
            </w:pPr>
            <w:r w:rsidRPr="00972E57">
              <w:rPr>
                <w:rFonts w:asciiTheme="minorHAnsi" w:hAnsiTheme="minorHAnsi" w:cstheme="minorHAnsi"/>
              </w:rPr>
              <w:t>Actively promote haematology/ oncology patient issues within the hospital and within the community using various forums, clinics, committees</w:t>
            </w:r>
          </w:p>
          <w:p w14:paraId="50E3231A" w14:textId="77777777" w:rsidR="00972E57" w:rsidRPr="00972E57" w:rsidRDefault="00972E57" w:rsidP="00972E57">
            <w:pPr>
              <w:autoSpaceDE w:val="0"/>
              <w:autoSpaceDN w:val="0"/>
              <w:adjustRightInd w:val="0"/>
              <w:rPr>
                <w:rFonts w:asciiTheme="minorHAnsi" w:hAnsiTheme="minorHAnsi" w:cstheme="minorHAnsi"/>
              </w:rPr>
            </w:pPr>
          </w:p>
          <w:p w14:paraId="34C67FE0" w14:textId="77777777" w:rsidR="00972E57" w:rsidRPr="00972E57" w:rsidRDefault="00972E57" w:rsidP="00972E57">
            <w:pPr>
              <w:pStyle w:val="ListParagraph"/>
              <w:numPr>
                <w:ilvl w:val="0"/>
                <w:numId w:val="5"/>
              </w:numPr>
              <w:autoSpaceDE w:val="0"/>
              <w:autoSpaceDN w:val="0"/>
              <w:adjustRightInd w:val="0"/>
              <w:rPr>
                <w:rFonts w:asciiTheme="minorHAnsi" w:hAnsiTheme="minorHAnsi" w:cstheme="minorHAnsi"/>
              </w:rPr>
            </w:pPr>
            <w:r w:rsidRPr="00972E57">
              <w:rPr>
                <w:rFonts w:asciiTheme="minorHAnsi" w:hAnsiTheme="minorHAnsi" w:cstheme="minorHAnsi"/>
              </w:rPr>
              <w:t>Devise a mechanism for patient feedback to evaluate the overall service</w:t>
            </w:r>
          </w:p>
          <w:p w14:paraId="3E248FA3" w14:textId="77777777" w:rsidR="00972E57" w:rsidRPr="00972E57" w:rsidRDefault="00972E57" w:rsidP="00972E57">
            <w:pPr>
              <w:pStyle w:val="Default"/>
              <w:rPr>
                <w:rFonts w:asciiTheme="minorHAnsi" w:hAnsiTheme="minorHAnsi" w:cstheme="minorHAnsi"/>
                <w:sz w:val="20"/>
                <w:szCs w:val="20"/>
              </w:rPr>
            </w:pPr>
          </w:p>
          <w:p w14:paraId="1BA74333" w14:textId="77777777" w:rsidR="00972E57" w:rsidRPr="00972E57" w:rsidRDefault="00972E57" w:rsidP="00972E57">
            <w:pPr>
              <w:pStyle w:val="Default"/>
              <w:rPr>
                <w:rFonts w:asciiTheme="minorHAnsi" w:hAnsiTheme="minorHAnsi" w:cstheme="minorHAnsi"/>
                <w:b/>
                <w:bCs/>
                <w:sz w:val="20"/>
                <w:szCs w:val="20"/>
              </w:rPr>
            </w:pPr>
            <w:r w:rsidRPr="00972E57">
              <w:rPr>
                <w:rFonts w:asciiTheme="minorHAnsi" w:hAnsiTheme="minorHAnsi" w:cstheme="minorHAnsi"/>
                <w:b/>
                <w:bCs/>
                <w:sz w:val="20"/>
                <w:szCs w:val="20"/>
                <w:u w:val="single"/>
              </w:rPr>
              <w:t>Education &amp; Training</w:t>
            </w:r>
            <w:r w:rsidRPr="00972E57">
              <w:rPr>
                <w:rFonts w:asciiTheme="minorHAnsi" w:hAnsiTheme="minorHAnsi" w:cstheme="minorHAnsi"/>
                <w:b/>
                <w:bCs/>
                <w:sz w:val="20"/>
                <w:szCs w:val="20"/>
              </w:rPr>
              <w:t xml:space="preserve">: </w:t>
            </w:r>
          </w:p>
          <w:p w14:paraId="7AC9ACFA" w14:textId="77777777" w:rsidR="00972E57" w:rsidRPr="00972E57" w:rsidRDefault="00972E57" w:rsidP="00972E57">
            <w:pPr>
              <w:tabs>
                <w:tab w:val="left" w:pos="283"/>
              </w:tabs>
              <w:jc w:val="both"/>
              <w:rPr>
                <w:rFonts w:asciiTheme="minorHAnsi" w:hAnsiTheme="minorHAnsi" w:cstheme="minorHAnsi"/>
                <w:i/>
                <w:iCs/>
              </w:rPr>
            </w:pPr>
            <w:r w:rsidRPr="00972E57">
              <w:rPr>
                <w:rFonts w:asciiTheme="minorHAnsi" w:hAnsiTheme="minorHAnsi" w:cstheme="minorHAnsi"/>
                <w:iCs/>
              </w:rPr>
              <w:t xml:space="preserve">Clinical Nurse Specialist (Acute Haematology Oncology) </w:t>
            </w:r>
            <w:r w:rsidRPr="00972E57">
              <w:rPr>
                <w:rFonts w:asciiTheme="minorHAnsi" w:hAnsiTheme="minorHAnsi" w:cstheme="minorHAnsi"/>
                <w:i/>
                <w:iCs/>
              </w:rPr>
              <w:t>will:</w:t>
            </w:r>
          </w:p>
          <w:p w14:paraId="25FDEE87" w14:textId="77777777" w:rsidR="00972E57" w:rsidRPr="00972E57" w:rsidRDefault="00972E57" w:rsidP="00972E57">
            <w:pPr>
              <w:pStyle w:val="TableParagraph"/>
              <w:numPr>
                <w:ilvl w:val="0"/>
                <w:numId w:val="5"/>
              </w:numPr>
              <w:ind w:right="674"/>
              <w:jc w:val="both"/>
              <w:rPr>
                <w:rFonts w:asciiTheme="minorHAnsi" w:hAnsiTheme="minorHAnsi" w:cstheme="minorHAnsi"/>
                <w:sz w:val="20"/>
                <w:szCs w:val="20"/>
              </w:rPr>
            </w:pPr>
            <w:r w:rsidRPr="00972E57">
              <w:rPr>
                <w:rFonts w:asciiTheme="minorHAnsi" w:hAnsiTheme="minorHAnsi" w:cstheme="minorHAnsi"/>
                <w:sz w:val="20"/>
                <w:szCs w:val="20"/>
              </w:rPr>
              <w:t xml:space="preserve">Maintain clinical competence in service user management within </w:t>
            </w:r>
            <w:r w:rsidRPr="00972E57">
              <w:rPr>
                <w:rFonts w:asciiTheme="minorHAnsi" w:hAnsiTheme="minorHAnsi" w:cstheme="minorHAnsi"/>
                <w:iCs/>
                <w:sz w:val="20"/>
                <w:szCs w:val="20"/>
              </w:rPr>
              <w:t>Acute Haematology Oncology</w:t>
            </w:r>
            <w:r w:rsidRPr="00972E57">
              <w:rPr>
                <w:rFonts w:asciiTheme="minorHAnsi" w:hAnsiTheme="minorHAnsi" w:cstheme="minorHAnsi"/>
                <w:sz w:val="20"/>
                <w:szCs w:val="20"/>
              </w:rPr>
              <w:t xml:space="preserve"> nursing, keeping up-to-date with relevant research to ensure</w:t>
            </w:r>
            <w:r w:rsidRPr="00972E57">
              <w:rPr>
                <w:rFonts w:asciiTheme="minorHAnsi" w:hAnsiTheme="minorHAnsi" w:cstheme="minorHAnsi"/>
                <w:spacing w:val="-32"/>
                <w:sz w:val="20"/>
                <w:szCs w:val="20"/>
              </w:rPr>
              <w:t xml:space="preserve"> </w:t>
            </w:r>
            <w:r w:rsidRPr="00972E57">
              <w:rPr>
                <w:rFonts w:asciiTheme="minorHAnsi" w:hAnsiTheme="minorHAnsi" w:cstheme="minorHAnsi"/>
                <w:sz w:val="20"/>
                <w:szCs w:val="20"/>
              </w:rPr>
              <w:t>the implementation of evidence based</w:t>
            </w:r>
            <w:r w:rsidRPr="00972E57">
              <w:rPr>
                <w:rFonts w:asciiTheme="minorHAnsi" w:hAnsiTheme="minorHAnsi" w:cstheme="minorHAnsi"/>
                <w:spacing w:val="2"/>
                <w:sz w:val="20"/>
                <w:szCs w:val="20"/>
              </w:rPr>
              <w:t xml:space="preserve"> </w:t>
            </w:r>
            <w:r w:rsidRPr="00972E57">
              <w:rPr>
                <w:rFonts w:asciiTheme="minorHAnsi" w:hAnsiTheme="minorHAnsi" w:cstheme="minorHAnsi"/>
                <w:sz w:val="20"/>
                <w:szCs w:val="20"/>
              </w:rPr>
              <w:t>practice.</w:t>
            </w:r>
          </w:p>
          <w:p w14:paraId="19B486B0" w14:textId="77777777" w:rsidR="00972E57" w:rsidRPr="00972E57" w:rsidRDefault="00972E57" w:rsidP="00972E57">
            <w:pPr>
              <w:pStyle w:val="TableParagraph"/>
              <w:numPr>
                <w:ilvl w:val="0"/>
                <w:numId w:val="5"/>
              </w:numPr>
              <w:ind w:right="674"/>
              <w:jc w:val="both"/>
              <w:rPr>
                <w:rFonts w:asciiTheme="minorHAnsi" w:hAnsiTheme="minorHAnsi" w:cstheme="minorHAnsi"/>
                <w:sz w:val="20"/>
                <w:szCs w:val="20"/>
              </w:rPr>
            </w:pPr>
            <w:r w:rsidRPr="00972E57">
              <w:rPr>
                <w:rFonts w:asciiTheme="minorHAnsi" w:hAnsiTheme="minorHAnsi" w:cstheme="minorHAnsi"/>
                <w:sz w:val="20"/>
                <w:szCs w:val="20"/>
              </w:rPr>
              <w:t>Provide the service user, family and/or carer with appropriate information, education and</w:t>
            </w:r>
            <w:r w:rsidRPr="00972E57">
              <w:rPr>
                <w:rFonts w:asciiTheme="minorHAnsi" w:hAnsiTheme="minorHAnsi" w:cstheme="minorHAnsi"/>
                <w:spacing w:val="-31"/>
                <w:sz w:val="20"/>
                <w:szCs w:val="20"/>
              </w:rPr>
              <w:t xml:space="preserve"> </w:t>
            </w:r>
            <w:r w:rsidRPr="00972E57">
              <w:rPr>
                <w:rFonts w:asciiTheme="minorHAnsi" w:hAnsiTheme="minorHAnsi" w:cstheme="minorHAnsi"/>
                <w:sz w:val="20"/>
                <w:szCs w:val="20"/>
              </w:rPr>
              <w:t>other supportive interventions to increase their knowledge, skill and confidence and autonomy in managing their</w:t>
            </w:r>
            <w:r w:rsidRPr="00972E57">
              <w:rPr>
                <w:rFonts w:asciiTheme="minorHAnsi" w:hAnsiTheme="minorHAnsi" w:cstheme="minorHAnsi"/>
                <w:iCs/>
                <w:sz w:val="20"/>
                <w:szCs w:val="20"/>
              </w:rPr>
              <w:t xml:space="preserve"> Haematology Oncology</w:t>
            </w:r>
            <w:r w:rsidRPr="00972E57">
              <w:rPr>
                <w:rFonts w:asciiTheme="minorHAnsi" w:hAnsiTheme="minorHAnsi" w:cstheme="minorHAnsi"/>
                <w:sz w:val="20"/>
                <w:szCs w:val="20"/>
              </w:rPr>
              <w:t xml:space="preserve"> condition.</w:t>
            </w:r>
          </w:p>
          <w:p w14:paraId="3D9FD904" w14:textId="77777777" w:rsidR="00972E57" w:rsidRPr="00972E57" w:rsidRDefault="00972E57" w:rsidP="00972E57">
            <w:pPr>
              <w:pStyle w:val="TableParagraph"/>
              <w:numPr>
                <w:ilvl w:val="0"/>
                <w:numId w:val="5"/>
              </w:numPr>
              <w:ind w:right="674"/>
              <w:jc w:val="both"/>
              <w:rPr>
                <w:rFonts w:asciiTheme="minorHAnsi" w:hAnsiTheme="minorHAnsi" w:cstheme="minorHAnsi"/>
                <w:sz w:val="20"/>
                <w:szCs w:val="20"/>
              </w:rPr>
            </w:pPr>
            <w:r w:rsidRPr="00972E57">
              <w:rPr>
                <w:rFonts w:asciiTheme="minorHAnsi" w:hAnsiTheme="minorHAnsi" w:cstheme="minorHAnsi"/>
                <w:sz w:val="20"/>
                <w:szCs w:val="20"/>
              </w:rPr>
              <w:t xml:space="preserve">Contribute to the design, development and implementation of education programmes and resources for the service user, family and/or carer in relation to Haematology </w:t>
            </w:r>
            <w:r w:rsidRPr="00972E57">
              <w:rPr>
                <w:rFonts w:asciiTheme="minorHAnsi" w:hAnsiTheme="minorHAnsi" w:cstheme="minorHAnsi"/>
                <w:iCs/>
                <w:sz w:val="20"/>
                <w:szCs w:val="20"/>
              </w:rPr>
              <w:t>Oncology</w:t>
            </w:r>
            <w:r w:rsidRPr="00972E57">
              <w:rPr>
                <w:rFonts w:asciiTheme="minorHAnsi" w:hAnsiTheme="minorHAnsi" w:cstheme="minorHAnsi"/>
                <w:b/>
                <w:sz w:val="20"/>
                <w:szCs w:val="20"/>
              </w:rPr>
              <w:t xml:space="preserve"> </w:t>
            </w:r>
            <w:r w:rsidRPr="00972E57">
              <w:rPr>
                <w:rFonts w:asciiTheme="minorHAnsi" w:hAnsiTheme="minorHAnsi" w:cstheme="minorHAnsi"/>
                <w:sz w:val="20"/>
                <w:szCs w:val="20"/>
              </w:rPr>
              <w:t>to enable them to manage their</w:t>
            </w:r>
            <w:r w:rsidRPr="00972E57">
              <w:rPr>
                <w:rFonts w:asciiTheme="minorHAnsi" w:hAnsiTheme="minorHAnsi" w:cstheme="minorHAnsi"/>
                <w:spacing w:val="-2"/>
                <w:sz w:val="20"/>
                <w:szCs w:val="20"/>
              </w:rPr>
              <w:t xml:space="preserve"> own </w:t>
            </w:r>
            <w:r w:rsidRPr="00972E57">
              <w:rPr>
                <w:rFonts w:asciiTheme="minorHAnsi" w:hAnsiTheme="minorHAnsi" w:cstheme="minorHAnsi"/>
                <w:sz w:val="20"/>
                <w:szCs w:val="20"/>
              </w:rPr>
              <w:t>condition.</w:t>
            </w:r>
          </w:p>
          <w:p w14:paraId="38554871" w14:textId="77777777" w:rsidR="00972E57" w:rsidRPr="00972E57" w:rsidRDefault="00972E57" w:rsidP="00972E57">
            <w:pPr>
              <w:pStyle w:val="TableParagraph"/>
              <w:numPr>
                <w:ilvl w:val="0"/>
                <w:numId w:val="5"/>
              </w:numPr>
              <w:ind w:right="674"/>
              <w:jc w:val="both"/>
              <w:rPr>
                <w:rFonts w:asciiTheme="minorHAnsi" w:hAnsiTheme="minorHAnsi" w:cstheme="minorHAnsi"/>
                <w:sz w:val="20"/>
                <w:szCs w:val="20"/>
              </w:rPr>
            </w:pPr>
            <w:r w:rsidRPr="00972E57">
              <w:rPr>
                <w:rFonts w:asciiTheme="minorHAnsi" w:hAnsiTheme="minorHAnsi" w:cstheme="minorHAnsi"/>
                <w:sz w:val="20"/>
                <w:szCs w:val="20"/>
              </w:rPr>
              <w:t>Provide mentorship and preceptorship for nursing/midwifery colleagues</w:t>
            </w:r>
            <w:r w:rsidRPr="00972E57">
              <w:rPr>
                <w:rFonts w:asciiTheme="minorHAnsi" w:hAnsiTheme="minorHAnsi" w:cstheme="minorHAnsi"/>
                <w:spacing w:val="-30"/>
                <w:sz w:val="20"/>
                <w:szCs w:val="20"/>
              </w:rPr>
              <w:t xml:space="preserve"> </w:t>
            </w:r>
            <w:r w:rsidRPr="00972E57">
              <w:rPr>
                <w:rFonts w:asciiTheme="minorHAnsi" w:hAnsiTheme="minorHAnsi" w:cstheme="minorHAnsi"/>
                <w:sz w:val="20"/>
                <w:szCs w:val="20"/>
              </w:rPr>
              <w:t>as appropriate.</w:t>
            </w:r>
          </w:p>
          <w:p w14:paraId="3AC8F6A9" w14:textId="77777777" w:rsidR="00972E57" w:rsidRPr="00972E57" w:rsidRDefault="00972E57" w:rsidP="00972E57">
            <w:pPr>
              <w:pStyle w:val="TableParagraph"/>
              <w:numPr>
                <w:ilvl w:val="0"/>
                <w:numId w:val="5"/>
              </w:numPr>
              <w:ind w:right="674"/>
              <w:jc w:val="both"/>
              <w:rPr>
                <w:rFonts w:asciiTheme="minorHAnsi" w:hAnsiTheme="minorHAnsi" w:cstheme="minorHAnsi"/>
                <w:sz w:val="20"/>
                <w:szCs w:val="20"/>
              </w:rPr>
            </w:pPr>
            <w:r w:rsidRPr="00972E57">
              <w:rPr>
                <w:rFonts w:asciiTheme="minorHAnsi" w:hAnsiTheme="minorHAnsi" w:cstheme="minorHAnsi"/>
                <w:sz w:val="20"/>
                <w:szCs w:val="20"/>
              </w:rPr>
              <w:t>Participate in training programmes for nursing/midwifery, MDT colleagues</w:t>
            </w:r>
            <w:r w:rsidRPr="00972E57">
              <w:rPr>
                <w:rFonts w:asciiTheme="minorHAnsi" w:hAnsiTheme="minorHAnsi" w:cstheme="minorHAnsi"/>
                <w:spacing w:val="-30"/>
                <w:sz w:val="20"/>
                <w:szCs w:val="20"/>
              </w:rPr>
              <w:t xml:space="preserve"> </w:t>
            </w:r>
            <w:r w:rsidRPr="00972E57">
              <w:rPr>
                <w:rFonts w:asciiTheme="minorHAnsi" w:hAnsiTheme="minorHAnsi" w:cstheme="minorHAnsi"/>
                <w:sz w:val="20"/>
                <w:szCs w:val="20"/>
              </w:rPr>
              <w:t>and key stakeholders as</w:t>
            </w:r>
            <w:r w:rsidRPr="00972E57">
              <w:rPr>
                <w:rFonts w:asciiTheme="minorHAnsi" w:hAnsiTheme="minorHAnsi" w:cstheme="minorHAnsi"/>
                <w:spacing w:val="-8"/>
                <w:sz w:val="20"/>
                <w:szCs w:val="20"/>
              </w:rPr>
              <w:t xml:space="preserve"> </w:t>
            </w:r>
            <w:r w:rsidRPr="00972E57">
              <w:rPr>
                <w:rFonts w:asciiTheme="minorHAnsi" w:hAnsiTheme="minorHAnsi" w:cstheme="minorHAnsi"/>
                <w:sz w:val="20"/>
                <w:szCs w:val="20"/>
              </w:rPr>
              <w:t>appropriate.</w:t>
            </w:r>
          </w:p>
          <w:p w14:paraId="4AAB828B" w14:textId="77777777" w:rsidR="00972E57" w:rsidRPr="00972E57" w:rsidRDefault="00972E57" w:rsidP="00972E57">
            <w:pPr>
              <w:pStyle w:val="TableParagraph"/>
              <w:numPr>
                <w:ilvl w:val="0"/>
                <w:numId w:val="5"/>
              </w:numPr>
              <w:ind w:right="674"/>
              <w:jc w:val="both"/>
              <w:rPr>
                <w:rFonts w:asciiTheme="minorHAnsi" w:hAnsiTheme="minorHAnsi" w:cstheme="minorHAnsi"/>
                <w:sz w:val="20"/>
                <w:szCs w:val="20"/>
              </w:rPr>
            </w:pPr>
            <w:r w:rsidRPr="00972E57">
              <w:rPr>
                <w:rFonts w:asciiTheme="minorHAnsi" w:hAnsiTheme="minorHAnsi" w:cstheme="minorHAnsi"/>
                <w:sz w:val="20"/>
                <w:szCs w:val="20"/>
              </w:rPr>
              <w:t>Create exchange of learning opportunities within the MDT in relation to</w:t>
            </w:r>
            <w:r w:rsidRPr="00972E57">
              <w:rPr>
                <w:rFonts w:asciiTheme="minorHAnsi" w:hAnsiTheme="minorHAnsi" w:cstheme="minorHAnsi"/>
                <w:spacing w:val="-26"/>
                <w:sz w:val="20"/>
                <w:szCs w:val="20"/>
              </w:rPr>
              <w:t xml:space="preserve"> </w:t>
            </w:r>
            <w:r w:rsidRPr="00972E57">
              <w:rPr>
                <w:rFonts w:asciiTheme="minorHAnsi" w:hAnsiTheme="minorHAnsi" w:cstheme="minorHAnsi"/>
                <w:sz w:val="20"/>
                <w:szCs w:val="20"/>
              </w:rPr>
              <w:t xml:space="preserve">evidence based </w:t>
            </w:r>
            <w:r w:rsidRPr="00972E57">
              <w:rPr>
                <w:rFonts w:asciiTheme="minorHAnsi" w:hAnsiTheme="minorHAnsi" w:cstheme="minorHAnsi"/>
                <w:iCs/>
                <w:sz w:val="20"/>
                <w:szCs w:val="20"/>
              </w:rPr>
              <w:t>Acute Haematology Oncology</w:t>
            </w:r>
            <w:r w:rsidRPr="00972E57">
              <w:rPr>
                <w:rFonts w:asciiTheme="minorHAnsi" w:hAnsiTheme="minorHAnsi" w:cstheme="minorHAnsi"/>
                <w:sz w:val="20"/>
                <w:szCs w:val="20"/>
              </w:rPr>
              <w:t xml:space="preserve"> nursing</w:t>
            </w:r>
            <w:r w:rsidRPr="00972E57">
              <w:rPr>
                <w:rFonts w:asciiTheme="minorHAnsi" w:hAnsiTheme="minorHAnsi" w:cstheme="minorHAnsi"/>
                <w:strike/>
                <w:sz w:val="20"/>
                <w:szCs w:val="20"/>
              </w:rPr>
              <w:t xml:space="preserve"> </w:t>
            </w:r>
            <w:r w:rsidRPr="00972E57">
              <w:rPr>
                <w:rFonts w:asciiTheme="minorHAnsi" w:hAnsiTheme="minorHAnsi" w:cstheme="minorHAnsi"/>
                <w:sz w:val="20"/>
                <w:szCs w:val="20"/>
              </w:rPr>
              <w:t>delivery through journal clubs, conferences</w:t>
            </w:r>
            <w:r w:rsidRPr="00972E57">
              <w:rPr>
                <w:rFonts w:asciiTheme="minorHAnsi" w:hAnsiTheme="minorHAnsi" w:cstheme="minorHAnsi"/>
                <w:spacing w:val="-11"/>
                <w:sz w:val="20"/>
                <w:szCs w:val="20"/>
              </w:rPr>
              <w:t xml:space="preserve"> </w:t>
            </w:r>
            <w:r w:rsidRPr="00972E57">
              <w:rPr>
                <w:rFonts w:asciiTheme="minorHAnsi" w:hAnsiTheme="minorHAnsi" w:cstheme="minorHAnsi"/>
                <w:sz w:val="20"/>
                <w:szCs w:val="20"/>
              </w:rPr>
              <w:t>etc.</w:t>
            </w:r>
          </w:p>
          <w:p w14:paraId="30BBDD79" w14:textId="77777777" w:rsidR="00972E57" w:rsidRPr="00972E57" w:rsidRDefault="00972E57" w:rsidP="00972E57">
            <w:pPr>
              <w:pStyle w:val="TableParagraph"/>
              <w:numPr>
                <w:ilvl w:val="0"/>
                <w:numId w:val="5"/>
              </w:numPr>
              <w:ind w:right="674"/>
              <w:jc w:val="both"/>
              <w:rPr>
                <w:rFonts w:asciiTheme="minorHAnsi" w:hAnsiTheme="minorHAnsi" w:cstheme="minorHAnsi"/>
                <w:sz w:val="20"/>
                <w:szCs w:val="20"/>
              </w:rPr>
            </w:pPr>
            <w:r w:rsidRPr="00972E57">
              <w:rPr>
                <w:rFonts w:asciiTheme="minorHAnsi" w:hAnsiTheme="minorHAnsi" w:cstheme="minorHAnsi"/>
                <w:sz w:val="20"/>
                <w:szCs w:val="20"/>
              </w:rPr>
              <w:t xml:space="preserve">Develop and maintain links with Regional Centres for Nursing &amp; Midwifery Education (RCNMEs), the Nursing and Midwifery Planning and Development Units (NMPDUs) and relevant third level Higher Education Institutes (HEIs),NCCP in the design, development and delivery of nursing/midwifery educational programmes in </w:t>
            </w:r>
            <w:r w:rsidRPr="00972E57">
              <w:rPr>
                <w:rFonts w:asciiTheme="minorHAnsi" w:hAnsiTheme="minorHAnsi" w:cstheme="minorHAnsi"/>
                <w:iCs/>
                <w:sz w:val="20"/>
                <w:szCs w:val="20"/>
              </w:rPr>
              <w:t>Acute Haematology Oncology</w:t>
            </w:r>
            <w:r w:rsidRPr="00972E57">
              <w:rPr>
                <w:rFonts w:asciiTheme="minorHAnsi" w:hAnsiTheme="minorHAnsi" w:cstheme="minorHAnsi"/>
                <w:sz w:val="20"/>
                <w:szCs w:val="20"/>
              </w:rPr>
              <w:t xml:space="preserve"> care and play an active role in teaching other staff as required</w:t>
            </w:r>
          </w:p>
          <w:p w14:paraId="322C2FAB" w14:textId="77777777" w:rsidR="00972E57" w:rsidRPr="00972E57" w:rsidRDefault="00972E57" w:rsidP="00972E57">
            <w:pPr>
              <w:pStyle w:val="TableParagraph"/>
              <w:numPr>
                <w:ilvl w:val="0"/>
                <w:numId w:val="5"/>
              </w:numPr>
              <w:ind w:right="674"/>
              <w:jc w:val="both"/>
              <w:rPr>
                <w:rFonts w:asciiTheme="minorHAnsi" w:hAnsiTheme="minorHAnsi" w:cstheme="minorHAnsi"/>
                <w:sz w:val="20"/>
                <w:szCs w:val="20"/>
              </w:rPr>
            </w:pPr>
            <w:r w:rsidRPr="00972E57">
              <w:rPr>
                <w:rFonts w:asciiTheme="minorHAnsi" w:hAnsiTheme="minorHAnsi" w:cstheme="minorHAnsi"/>
                <w:sz w:val="20"/>
                <w:szCs w:val="20"/>
              </w:rPr>
              <w:t>In tandem with the line management structure, be responsible for addressing own continuing professional development</w:t>
            </w:r>
            <w:r w:rsidRPr="00972E57">
              <w:rPr>
                <w:rFonts w:asciiTheme="minorHAnsi" w:hAnsiTheme="minorHAnsi" w:cstheme="minorHAnsi"/>
                <w:spacing w:val="-21"/>
                <w:sz w:val="20"/>
                <w:szCs w:val="20"/>
              </w:rPr>
              <w:t xml:space="preserve"> (CPD) </w:t>
            </w:r>
            <w:r w:rsidRPr="00972E57">
              <w:rPr>
                <w:rFonts w:asciiTheme="minorHAnsi" w:hAnsiTheme="minorHAnsi" w:cstheme="minorHAnsi"/>
                <w:sz w:val="20"/>
                <w:szCs w:val="20"/>
              </w:rPr>
              <w:t>needs to maintain competencies required for the role.</w:t>
            </w:r>
          </w:p>
          <w:p w14:paraId="642D7C40" w14:textId="77777777" w:rsidR="00972E57" w:rsidRPr="00972E57" w:rsidRDefault="00972E57" w:rsidP="00972E57">
            <w:pPr>
              <w:pStyle w:val="TableParagraph"/>
              <w:numPr>
                <w:ilvl w:val="0"/>
                <w:numId w:val="5"/>
              </w:numPr>
              <w:ind w:right="674"/>
              <w:jc w:val="both"/>
              <w:rPr>
                <w:rFonts w:asciiTheme="minorHAnsi" w:hAnsiTheme="minorHAnsi" w:cstheme="minorHAnsi"/>
                <w:sz w:val="20"/>
                <w:szCs w:val="20"/>
              </w:rPr>
            </w:pPr>
            <w:r w:rsidRPr="00972E57">
              <w:rPr>
                <w:rFonts w:asciiTheme="minorHAnsi" w:hAnsiTheme="minorHAnsi" w:cstheme="minorHAnsi"/>
                <w:sz w:val="20"/>
                <w:szCs w:val="20"/>
              </w:rPr>
              <w:t>Use agreed protected time for research, education and professional development.</w:t>
            </w:r>
          </w:p>
          <w:p w14:paraId="400487E1" w14:textId="77777777" w:rsidR="00972E57" w:rsidRPr="00972E57" w:rsidRDefault="00972E57" w:rsidP="00972E57">
            <w:pPr>
              <w:pStyle w:val="TableParagraph"/>
              <w:numPr>
                <w:ilvl w:val="0"/>
                <w:numId w:val="5"/>
              </w:numPr>
              <w:ind w:right="674"/>
              <w:jc w:val="both"/>
              <w:rPr>
                <w:rFonts w:asciiTheme="minorHAnsi" w:hAnsiTheme="minorHAnsi" w:cstheme="minorHAnsi"/>
                <w:sz w:val="20"/>
                <w:szCs w:val="20"/>
              </w:rPr>
            </w:pPr>
            <w:r w:rsidRPr="00972E57">
              <w:rPr>
                <w:rFonts w:asciiTheme="minorHAnsi" w:eastAsia="Calibri" w:hAnsiTheme="minorHAnsi" w:cstheme="minorHAnsi"/>
                <w:sz w:val="20"/>
                <w:szCs w:val="20"/>
              </w:rPr>
              <w:t xml:space="preserve">With the line manager, use the Professional Development Planning Framework for Nurses and Midwives to plan and self-assess additional CPD needs. </w:t>
            </w:r>
          </w:p>
          <w:p w14:paraId="08DD9A68" w14:textId="77777777" w:rsidR="00972E57" w:rsidRPr="00972E57" w:rsidRDefault="00972E57" w:rsidP="00972E57">
            <w:pPr>
              <w:tabs>
                <w:tab w:val="left" w:pos="283"/>
              </w:tabs>
              <w:jc w:val="both"/>
              <w:rPr>
                <w:rFonts w:asciiTheme="minorHAnsi" w:hAnsiTheme="minorHAnsi" w:cstheme="minorHAnsi"/>
                <w:i/>
                <w:iCs/>
              </w:rPr>
            </w:pPr>
          </w:p>
          <w:p w14:paraId="38794F30" w14:textId="77777777" w:rsidR="00972E57" w:rsidRPr="00972E57" w:rsidRDefault="00972E57" w:rsidP="00972E57">
            <w:pPr>
              <w:numPr>
                <w:ilvl w:val="0"/>
                <w:numId w:val="5"/>
              </w:numPr>
              <w:contextualSpacing/>
              <w:rPr>
                <w:rStyle w:val="A7"/>
                <w:rFonts w:asciiTheme="minorHAnsi" w:hAnsiTheme="minorHAnsi" w:cstheme="minorHAnsi"/>
                <w:bCs/>
                <w:sz w:val="20"/>
                <w:szCs w:val="20"/>
              </w:rPr>
            </w:pPr>
            <w:r w:rsidRPr="00972E57">
              <w:rPr>
                <w:rStyle w:val="A7"/>
                <w:rFonts w:asciiTheme="minorHAnsi" w:hAnsiTheme="minorHAnsi" w:cstheme="minorHAnsi"/>
                <w:sz w:val="20"/>
                <w:szCs w:val="20"/>
              </w:rPr>
              <w:t>Undertake relevant AHOS video enabled care training to provide option of video enabled care to service users</w:t>
            </w:r>
          </w:p>
          <w:p w14:paraId="20DFC240" w14:textId="77777777" w:rsidR="00972E57" w:rsidRPr="00972E57" w:rsidRDefault="00972E57" w:rsidP="00972E57">
            <w:pPr>
              <w:numPr>
                <w:ilvl w:val="0"/>
                <w:numId w:val="5"/>
              </w:numPr>
              <w:contextualSpacing/>
              <w:rPr>
                <w:rFonts w:asciiTheme="minorHAnsi" w:hAnsiTheme="minorHAnsi" w:cstheme="minorHAnsi"/>
                <w:bCs/>
                <w:color w:val="000000"/>
              </w:rPr>
            </w:pPr>
            <w:r w:rsidRPr="00972E57">
              <w:rPr>
                <w:rStyle w:val="A7"/>
                <w:rFonts w:asciiTheme="minorHAnsi" w:hAnsiTheme="minorHAnsi" w:cstheme="minorHAnsi"/>
                <w:sz w:val="20"/>
                <w:szCs w:val="20"/>
              </w:rPr>
              <w:t xml:space="preserve">Attend NCCP National Acute Haematology Oncology Service nursing forum meetings, contribute to shared learning within the group to continue to further strengthen and shape the national service </w:t>
            </w:r>
          </w:p>
          <w:p w14:paraId="432BD49C" w14:textId="77777777" w:rsidR="00972E57" w:rsidRPr="00972E57" w:rsidRDefault="00972E57" w:rsidP="00972E57">
            <w:pPr>
              <w:pStyle w:val="Default"/>
              <w:rPr>
                <w:rFonts w:asciiTheme="minorHAnsi" w:hAnsiTheme="minorHAnsi" w:cstheme="minorHAnsi"/>
                <w:b/>
                <w:bCs/>
                <w:sz w:val="20"/>
                <w:szCs w:val="20"/>
                <w:u w:val="single"/>
              </w:rPr>
            </w:pPr>
            <w:r w:rsidRPr="00972E57">
              <w:rPr>
                <w:rFonts w:asciiTheme="minorHAnsi" w:hAnsiTheme="minorHAnsi" w:cstheme="minorHAnsi"/>
                <w:b/>
                <w:bCs/>
                <w:sz w:val="20"/>
                <w:szCs w:val="20"/>
                <w:u w:val="single"/>
              </w:rPr>
              <w:t>Audit &amp; Research:</w:t>
            </w:r>
          </w:p>
          <w:p w14:paraId="038849D4" w14:textId="77777777" w:rsidR="00972E57" w:rsidRPr="00972E57" w:rsidRDefault="00972E57" w:rsidP="00972E57">
            <w:pPr>
              <w:tabs>
                <w:tab w:val="left" w:pos="283"/>
              </w:tabs>
              <w:jc w:val="both"/>
              <w:rPr>
                <w:rFonts w:asciiTheme="minorHAnsi" w:hAnsiTheme="minorHAnsi" w:cstheme="minorHAnsi"/>
                <w:i/>
                <w:iCs/>
              </w:rPr>
            </w:pPr>
            <w:r w:rsidRPr="00972E57">
              <w:rPr>
                <w:rFonts w:asciiTheme="minorHAnsi" w:hAnsiTheme="minorHAnsi" w:cstheme="minorHAnsi"/>
                <w:iCs/>
              </w:rPr>
              <w:t xml:space="preserve">Clinical Nurse Specialist (Acute Haematology Oncology) </w:t>
            </w:r>
            <w:r w:rsidRPr="00972E57">
              <w:rPr>
                <w:rFonts w:asciiTheme="minorHAnsi" w:hAnsiTheme="minorHAnsi" w:cstheme="minorHAnsi"/>
                <w:i/>
                <w:iCs/>
              </w:rPr>
              <w:t xml:space="preserve">will: </w:t>
            </w:r>
          </w:p>
          <w:p w14:paraId="1E8505BC" w14:textId="77777777" w:rsidR="00972E57" w:rsidRPr="00972E57" w:rsidRDefault="00972E57" w:rsidP="00972E57">
            <w:pPr>
              <w:pStyle w:val="TableParagraph"/>
              <w:numPr>
                <w:ilvl w:val="0"/>
                <w:numId w:val="5"/>
              </w:numPr>
              <w:ind w:right="376"/>
              <w:jc w:val="both"/>
              <w:rPr>
                <w:rFonts w:asciiTheme="minorHAnsi" w:hAnsiTheme="minorHAnsi" w:cstheme="minorHAnsi"/>
                <w:sz w:val="20"/>
                <w:szCs w:val="20"/>
              </w:rPr>
            </w:pPr>
            <w:r w:rsidRPr="00972E57">
              <w:rPr>
                <w:rFonts w:asciiTheme="minorHAnsi" w:hAnsiTheme="minorHAnsi" w:cstheme="minorHAnsi"/>
                <w:sz w:val="20"/>
                <w:szCs w:val="20"/>
              </w:rPr>
              <w:t>Establish and maintain a register of service user with Acute Haematology Oncology quality metrics within the</w:t>
            </w:r>
            <w:r w:rsidRPr="00972E57">
              <w:rPr>
                <w:rFonts w:asciiTheme="minorHAnsi" w:hAnsiTheme="minorHAnsi" w:cstheme="minorHAnsi"/>
                <w:spacing w:val="-30"/>
                <w:sz w:val="20"/>
                <w:szCs w:val="20"/>
              </w:rPr>
              <w:t xml:space="preserve"> </w:t>
            </w:r>
            <w:r w:rsidRPr="00972E57">
              <w:rPr>
                <w:rFonts w:asciiTheme="minorHAnsi" w:hAnsiTheme="minorHAnsi" w:cstheme="minorHAnsi"/>
                <w:sz w:val="20"/>
                <w:szCs w:val="20"/>
              </w:rPr>
              <w:t>CNS/CMS Caseload.</w:t>
            </w:r>
          </w:p>
          <w:p w14:paraId="7039CE38" w14:textId="77777777" w:rsidR="00972E57" w:rsidRPr="00972E57" w:rsidRDefault="00972E57" w:rsidP="00972E57">
            <w:pPr>
              <w:pStyle w:val="TableParagraph"/>
              <w:numPr>
                <w:ilvl w:val="0"/>
                <w:numId w:val="5"/>
              </w:numPr>
              <w:ind w:right="376"/>
              <w:jc w:val="both"/>
              <w:rPr>
                <w:rFonts w:asciiTheme="minorHAnsi" w:hAnsiTheme="minorHAnsi" w:cstheme="minorHAnsi"/>
                <w:sz w:val="20"/>
                <w:szCs w:val="20"/>
              </w:rPr>
            </w:pPr>
            <w:r w:rsidRPr="00972E57">
              <w:rPr>
                <w:rFonts w:asciiTheme="minorHAnsi" w:hAnsiTheme="minorHAnsi" w:cstheme="minorHAnsi"/>
                <w:sz w:val="20"/>
                <w:szCs w:val="20"/>
              </w:rPr>
              <w:t>Maintain a record of clinically relevant data aligned to National Key Performance Indicators (KPI’s) as directed and advised by the</w:t>
            </w:r>
            <w:r w:rsidRPr="00972E57">
              <w:rPr>
                <w:rFonts w:asciiTheme="minorHAnsi" w:hAnsiTheme="minorHAnsi" w:cstheme="minorHAnsi"/>
                <w:spacing w:val="-11"/>
                <w:sz w:val="20"/>
                <w:szCs w:val="20"/>
              </w:rPr>
              <w:t xml:space="preserve"> </w:t>
            </w:r>
            <w:r w:rsidRPr="00972E57">
              <w:rPr>
                <w:rFonts w:asciiTheme="minorHAnsi" w:hAnsiTheme="minorHAnsi" w:cstheme="minorHAnsi"/>
                <w:sz w:val="20"/>
                <w:szCs w:val="20"/>
              </w:rPr>
              <w:t>DON/M/Services in conjunction with the senior clinical decision maker.</w:t>
            </w:r>
          </w:p>
          <w:p w14:paraId="74A91AC6" w14:textId="77777777" w:rsidR="00972E57" w:rsidRPr="00972E57" w:rsidRDefault="00972E57" w:rsidP="00972E57">
            <w:pPr>
              <w:pStyle w:val="TableParagraph"/>
              <w:numPr>
                <w:ilvl w:val="0"/>
                <w:numId w:val="5"/>
              </w:numPr>
              <w:ind w:right="376"/>
              <w:jc w:val="both"/>
              <w:rPr>
                <w:rFonts w:asciiTheme="minorHAnsi" w:hAnsiTheme="minorHAnsi" w:cstheme="minorHAnsi"/>
                <w:sz w:val="20"/>
                <w:szCs w:val="20"/>
              </w:rPr>
            </w:pPr>
            <w:r w:rsidRPr="00972E57">
              <w:rPr>
                <w:rFonts w:asciiTheme="minorHAnsi" w:hAnsiTheme="minorHAnsi" w:cstheme="minorHAnsi"/>
                <w:sz w:val="20"/>
                <w:szCs w:val="20"/>
              </w:rPr>
              <w:t>Identify, initiate and conduct nursing/midwifery audit and</w:t>
            </w:r>
            <w:r w:rsidRPr="00972E57">
              <w:rPr>
                <w:rFonts w:asciiTheme="minorHAnsi" w:hAnsiTheme="minorHAnsi" w:cstheme="minorHAnsi"/>
                <w:spacing w:val="-26"/>
                <w:sz w:val="20"/>
                <w:szCs w:val="20"/>
              </w:rPr>
              <w:t xml:space="preserve"> </w:t>
            </w:r>
            <w:r w:rsidRPr="00972E57">
              <w:rPr>
                <w:rFonts w:asciiTheme="minorHAnsi" w:hAnsiTheme="minorHAnsi" w:cstheme="minorHAnsi"/>
                <w:sz w:val="20"/>
                <w:szCs w:val="20"/>
              </w:rPr>
              <w:t>research relevant to the area of</w:t>
            </w:r>
            <w:r w:rsidRPr="00972E57">
              <w:rPr>
                <w:rFonts w:asciiTheme="minorHAnsi" w:hAnsiTheme="minorHAnsi" w:cstheme="minorHAnsi"/>
                <w:spacing w:val="-2"/>
                <w:sz w:val="20"/>
                <w:szCs w:val="20"/>
              </w:rPr>
              <w:t xml:space="preserve"> </w:t>
            </w:r>
            <w:r w:rsidRPr="00972E57">
              <w:rPr>
                <w:rFonts w:asciiTheme="minorHAnsi" w:hAnsiTheme="minorHAnsi" w:cstheme="minorHAnsi"/>
                <w:sz w:val="20"/>
                <w:szCs w:val="20"/>
              </w:rPr>
              <w:t>practice and take part in MDT audit and research.</w:t>
            </w:r>
          </w:p>
          <w:p w14:paraId="16751571" w14:textId="77777777" w:rsidR="00972E57" w:rsidRPr="00972E57" w:rsidRDefault="00972E57" w:rsidP="00972E57">
            <w:pPr>
              <w:pStyle w:val="TableParagraph"/>
              <w:numPr>
                <w:ilvl w:val="0"/>
                <w:numId w:val="5"/>
              </w:numPr>
              <w:ind w:right="376"/>
              <w:jc w:val="both"/>
              <w:rPr>
                <w:rFonts w:asciiTheme="minorHAnsi" w:hAnsiTheme="minorHAnsi" w:cstheme="minorHAnsi"/>
                <w:b/>
                <w:sz w:val="20"/>
                <w:szCs w:val="20"/>
              </w:rPr>
            </w:pPr>
            <w:r w:rsidRPr="00972E57">
              <w:rPr>
                <w:rFonts w:asciiTheme="minorHAnsi" w:hAnsiTheme="minorHAnsi" w:cstheme="minorHAnsi"/>
                <w:sz w:val="20"/>
                <w:szCs w:val="20"/>
              </w:rPr>
              <w:t>Identify, critically analyse, disseminate and integrate into practice, best evidence relating</w:t>
            </w:r>
            <w:r w:rsidRPr="00972E57">
              <w:rPr>
                <w:rFonts w:asciiTheme="minorHAnsi" w:hAnsiTheme="minorHAnsi" w:cstheme="minorHAnsi"/>
                <w:spacing w:val="-29"/>
                <w:sz w:val="20"/>
                <w:szCs w:val="20"/>
              </w:rPr>
              <w:t xml:space="preserve"> </w:t>
            </w:r>
            <w:r w:rsidRPr="00972E57">
              <w:rPr>
                <w:rFonts w:asciiTheme="minorHAnsi" w:hAnsiTheme="minorHAnsi" w:cstheme="minorHAnsi"/>
                <w:sz w:val="20"/>
                <w:szCs w:val="20"/>
              </w:rPr>
              <w:t xml:space="preserve">to care in the Acute Haematology Oncology Nursing Service </w:t>
            </w:r>
          </w:p>
          <w:p w14:paraId="24C45F1A" w14:textId="77777777" w:rsidR="00972E57" w:rsidRPr="00972E57" w:rsidRDefault="00972E57" w:rsidP="00972E57">
            <w:pPr>
              <w:pStyle w:val="TableParagraph"/>
              <w:numPr>
                <w:ilvl w:val="0"/>
                <w:numId w:val="5"/>
              </w:numPr>
              <w:ind w:right="376"/>
              <w:jc w:val="both"/>
              <w:rPr>
                <w:rFonts w:asciiTheme="minorHAnsi" w:hAnsiTheme="minorHAnsi" w:cstheme="minorHAnsi"/>
                <w:b/>
                <w:sz w:val="20"/>
                <w:szCs w:val="20"/>
              </w:rPr>
            </w:pPr>
            <w:r w:rsidRPr="00972E57">
              <w:rPr>
                <w:rFonts w:asciiTheme="minorHAnsi" w:hAnsiTheme="minorHAnsi" w:cstheme="minorHAnsi"/>
                <w:sz w:val="20"/>
                <w:szCs w:val="20"/>
              </w:rPr>
              <w:t xml:space="preserve">Contribute to nursing/midwifery research on the Acute Haematology Oncology nursing service </w:t>
            </w:r>
          </w:p>
          <w:p w14:paraId="1C813420" w14:textId="77777777" w:rsidR="00972E57" w:rsidRPr="00972E57" w:rsidRDefault="00972E57" w:rsidP="00972E57">
            <w:pPr>
              <w:pStyle w:val="TableParagraph"/>
              <w:numPr>
                <w:ilvl w:val="0"/>
                <w:numId w:val="5"/>
              </w:numPr>
              <w:ind w:right="376"/>
              <w:jc w:val="both"/>
              <w:rPr>
                <w:rFonts w:asciiTheme="minorHAnsi" w:hAnsiTheme="minorHAnsi" w:cstheme="minorHAnsi"/>
                <w:b/>
                <w:sz w:val="20"/>
                <w:szCs w:val="20"/>
              </w:rPr>
            </w:pPr>
            <w:r w:rsidRPr="00972E57">
              <w:rPr>
                <w:rFonts w:asciiTheme="minorHAnsi" w:hAnsiTheme="minorHAnsi" w:cstheme="minorHAnsi"/>
                <w:sz w:val="20"/>
                <w:szCs w:val="20"/>
              </w:rPr>
              <w:t>Use the outcomes of audit to improve nursing/midwifery service</w:t>
            </w:r>
            <w:r w:rsidRPr="00972E57">
              <w:rPr>
                <w:rFonts w:asciiTheme="minorHAnsi" w:hAnsiTheme="minorHAnsi" w:cstheme="minorHAnsi"/>
                <w:spacing w:val="-3"/>
                <w:sz w:val="20"/>
                <w:szCs w:val="20"/>
              </w:rPr>
              <w:t xml:space="preserve"> </w:t>
            </w:r>
            <w:r w:rsidRPr="00972E57">
              <w:rPr>
                <w:rFonts w:asciiTheme="minorHAnsi" w:hAnsiTheme="minorHAnsi" w:cstheme="minorHAnsi"/>
                <w:sz w:val="20"/>
                <w:szCs w:val="20"/>
              </w:rPr>
              <w:t xml:space="preserve">provision and </w:t>
            </w:r>
            <w:r w:rsidRPr="00972E57">
              <w:rPr>
                <w:rFonts w:asciiTheme="minorHAnsi" w:hAnsiTheme="minorHAnsi" w:cstheme="minorHAnsi"/>
                <w:sz w:val="20"/>
                <w:szCs w:val="20"/>
              </w:rPr>
              <w:lastRenderedPageBreak/>
              <w:t>advocate, when appropriate, for improvement of non-nursing/midwifery services</w:t>
            </w:r>
          </w:p>
          <w:p w14:paraId="23B974A3" w14:textId="77777777" w:rsidR="00972E57" w:rsidRPr="00972E57" w:rsidRDefault="00972E57" w:rsidP="00972E57">
            <w:pPr>
              <w:pStyle w:val="TableParagraph"/>
              <w:numPr>
                <w:ilvl w:val="0"/>
                <w:numId w:val="5"/>
              </w:numPr>
              <w:ind w:right="376"/>
              <w:jc w:val="both"/>
              <w:rPr>
                <w:rFonts w:asciiTheme="minorHAnsi" w:hAnsiTheme="minorHAnsi" w:cstheme="minorHAnsi"/>
                <w:b/>
                <w:sz w:val="20"/>
                <w:szCs w:val="20"/>
              </w:rPr>
            </w:pPr>
            <w:r w:rsidRPr="00972E57">
              <w:rPr>
                <w:rFonts w:asciiTheme="minorHAnsi" w:hAnsiTheme="minorHAnsi" w:cstheme="minorHAnsi"/>
                <w:sz w:val="20"/>
                <w:szCs w:val="20"/>
              </w:rPr>
              <w:t>Contribute to service planning and budgetary processes through use of</w:t>
            </w:r>
            <w:r w:rsidRPr="00972E57">
              <w:rPr>
                <w:rFonts w:asciiTheme="minorHAnsi" w:hAnsiTheme="minorHAnsi" w:cstheme="minorHAnsi"/>
                <w:spacing w:val="-32"/>
                <w:sz w:val="20"/>
                <w:szCs w:val="20"/>
              </w:rPr>
              <w:t xml:space="preserve"> </w:t>
            </w:r>
            <w:r w:rsidRPr="00972E57">
              <w:rPr>
                <w:rFonts w:asciiTheme="minorHAnsi" w:hAnsiTheme="minorHAnsi" w:cstheme="minorHAnsi"/>
                <w:sz w:val="20"/>
                <w:szCs w:val="20"/>
              </w:rPr>
              <w:t>audit data and specialist</w:t>
            </w:r>
            <w:r w:rsidRPr="00972E57">
              <w:rPr>
                <w:rFonts w:asciiTheme="minorHAnsi" w:hAnsiTheme="minorHAnsi" w:cstheme="minorHAnsi"/>
                <w:spacing w:val="1"/>
                <w:sz w:val="20"/>
                <w:szCs w:val="20"/>
              </w:rPr>
              <w:t xml:space="preserve"> </w:t>
            </w:r>
            <w:r w:rsidRPr="00972E57">
              <w:rPr>
                <w:rFonts w:asciiTheme="minorHAnsi" w:hAnsiTheme="minorHAnsi" w:cstheme="minorHAnsi"/>
                <w:sz w:val="20"/>
                <w:szCs w:val="20"/>
              </w:rPr>
              <w:t>knowledge</w:t>
            </w:r>
          </w:p>
          <w:p w14:paraId="1CBC4FDB" w14:textId="77777777" w:rsidR="00972E57" w:rsidRPr="00972E57" w:rsidRDefault="00972E57" w:rsidP="00972E57">
            <w:pPr>
              <w:pStyle w:val="TableParagraph"/>
              <w:numPr>
                <w:ilvl w:val="0"/>
                <w:numId w:val="5"/>
              </w:numPr>
              <w:ind w:right="376"/>
              <w:jc w:val="both"/>
              <w:rPr>
                <w:rFonts w:asciiTheme="minorHAnsi" w:hAnsiTheme="minorHAnsi" w:cstheme="minorHAnsi"/>
                <w:b/>
                <w:sz w:val="20"/>
                <w:szCs w:val="20"/>
              </w:rPr>
            </w:pPr>
            <w:r w:rsidRPr="00972E57">
              <w:rPr>
                <w:rFonts w:asciiTheme="minorHAnsi" w:hAnsiTheme="minorHAnsi" w:cstheme="minorHAnsi"/>
                <w:sz w:val="20"/>
                <w:szCs w:val="20"/>
              </w:rPr>
              <w:t>Monitor, access, utilise and disseminate current relevant research to advise</w:t>
            </w:r>
            <w:r w:rsidRPr="00972E57">
              <w:rPr>
                <w:rFonts w:asciiTheme="minorHAnsi" w:hAnsiTheme="minorHAnsi" w:cstheme="minorHAnsi"/>
                <w:spacing w:val="-30"/>
                <w:sz w:val="20"/>
                <w:szCs w:val="20"/>
              </w:rPr>
              <w:t xml:space="preserve"> </w:t>
            </w:r>
            <w:r w:rsidRPr="00972E57">
              <w:rPr>
                <w:rFonts w:asciiTheme="minorHAnsi" w:hAnsiTheme="minorHAnsi" w:cstheme="minorHAnsi"/>
                <w:sz w:val="20"/>
                <w:szCs w:val="20"/>
              </w:rPr>
              <w:t>and ensure the provision of informed evidence based</w:t>
            </w:r>
            <w:r w:rsidRPr="00972E57">
              <w:rPr>
                <w:rFonts w:asciiTheme="minorHAnsi" w:hAnsiTheme="minorHAnsi" w:cstheme="minorHAnsi"/>
                <w:spacing w:val="-8"/>
                <w:sz w:val="20"/>
                <w:szCs w:val="20"/>
              </w:rPr>
              <w:t xml:space="preserve"> nursing/midwifery </w:t>
            </w:r>
            <w:r w:rsidRPr="00972E57">
              <w:rPr>
                <w:rFonts w:asciiTheme="minorHAnsi" w:hAnsiTheme="minorHAnsi" w:cstheme="minorHAnsi"/>
                <w:sz w:val="20"/>
                <w:szCs w:val="20"/>
              </w:rPr>
              <w:t>practice</w:t>
            </w:r>
          </w:p>
          <w:p w14:paraId="7F5058B3" w14:textId="77777777" w:rsidR="00972E57" w:rsidRPr="00972E57" w:rsidRDefault="00972E57" w:rsidP="00972E57">
            <w:pPr>
              <w:tabs>
                <w:tab w:val="left" w:pos="283"/>
              </w:tabs>
              <w:jc w:val="both"/>
              <w:rPr>
                <w:rFonts w:asciiTheme="minorHAnsi" w:hAnsiTheme="minorHAnsi" w:cstheme="minorHAnsi"/>
                <w:i/>
                <w:iCs/>
              </w:rPr>
            </w:pPr>
          </w:p>
          <w:p w14:paraId="4867CA8E" w14:textId="77777777" w:rsidR="00972E57" w:rsidRPr="00972E57" w:rsidRDefault="00972E57" w:rsidP="00972E57">
            <w:pPr>
              <w:pStyle w:val="Default"/>
              <w:numPr>
                <w:ilvl w:val="0"/>
                <w:numId w:val="5"/>
              </w:numPr>
              <w:rPr>
                <w:rFonts w:asciiTheme="minorHAnsi" w:hAnsiTheme="minorHAnsi" w:cstheme="minorHAnsi"/>
                <w:sz w:val="20"/>
                <w:szCs w:val="20"/>
              </w:rPr>
            </w:pPr>
            <w:r w:rsidRPr="00972E57">
              <w:rPr>
                <w:rFonts w:asciiTheme="minorHAnsi" w:hAnsiTheme="minorHAnsi" w:cstheme="minorHAnsi"/>
                <w:iCs/>
                <w:sz w:val="20"/>
                <w:szCs w:val="20"/>
              </w:rPr>
              <w:t>Collate acute haematology  oncology quality metrics month end summary and return to NCCP via NCIS or national standardised metrics excel spreadsheet</w:t>
            </w:r>
          </w:p>
          <w:p w14:paraId="50D2896B" w14:textId="77777777" w:rsidR="00972E57" w:rsidRPr="00972E57" w:rsidRDefault="00972E57" w:rsidP="00972E57">
            <w:pPr>
              <w:tabs>
                <w:tab w:val="left" w:pos="1620"/>
              </w:tabs>
              <w:rPr>
                <w:rFonts w:asciiTheme="minorHAnsi" w:hAnsiTheme="minorHAnsi" w:cstheme="minorHAnsi"/>
                <w:bCs/>
              </w:rPr>
            </w:pPr>
          </w:p>
          <w:p w14:paraId="37EEB3ED" w14:textId="77777777" w:rsidR="00972E57" w:rsidRPr="00972E57" w:rsidRDefault="00972E57" w:rsidP="00972E57">
            <w:pPr>
              <w:numPr>
                <w:ilvl w:val="0"/>
                <w:numId w:val="5"/>
              </w:numPr>
              <w:tabs>
                <w:tab w:val="left" w:pos="1620"/>
              </w:tabs>
              <w:rPr>
                <w:rFonts w:asciiTheme="minorHAnsi" w:hAnsiTheme="minorHAnsi" w:cstheme="minorHAnsi"/>
                <w:bCs/>
              </w:rPr>
            </w:pPr>
            <w:r w:rsidRPr="00972E57">
              <w:rPr>
                <w:rFonts w:asciiTheme="minorHAnsi" w:hAnsiTheme="minorHAnsi" w:cstheme="minorHAnsi"/>
                <w:bCs/>
              </w:rPr>
              <w:t>Set objectives and develop policies, procedures and standards for the acute haematology oncology cancer nursing services based on current nursing research and relevant research from other disciplines</w:t>
            </w:r>
          </w:p>
          <w:p w14:paraId="5B794DB5" w14:textId="77777777" w:rsidR="00972E57" w:rsidRPr="00972E57" w:rsidRDefault="00972E57" w:rsidP="00972E57">
            <w:pPr>
              <w:tabs>
                <w:tab w:val="left" w:pos="1620"/>
              </w:tabs>
              <w:rPr>
                <w:rFonts w:asciiTheme="minorHAnsi" w:hAnsiTheme="minorHAnsi" w:cstheme="minorHAnsi"/>
                <w:bCs/>
              </w:rPr>
            </w:pPr>
          </w:p>
          <w:p w14:paraId="57A704F3" w14:textId="77777777" w:rsidR="00972E57" w:rsidRPr="00972E57" w:rsidRDefault="00972E57" w:rsidP="00972E57">
            <w:pPr>
              <w:pStyle w:val="TableParagraph"/>
              <w:ind w:left="105"/>
              <w:rPr>
                <w:rFonts w:asciiTheme="minorHAnsi" w:hAnsiTheme="minorHAnsi" w:cstheme="minorHAnsi"/>
                <w:b/>
                <w:sz w:val="20"/>
                <w:szCs w:val="20"/>
                <w:u w:val="single"/>
              </w:rPr>
            </w:pPr>
            <w:r w:rsidRPr="00972E57">
              <w:rPr>
                <w:rFonts w:asciiTheme="minorHAnsi" w:hAnsiTheme="minorHAnsi" w:cstheme="minorHAnsi"/>
                <w:b/>
                <w:sz w:val="20"/>
                <w:szCs w:val="20"/>
                <w:u w:val="single"/>
              </w:rPr>
              <w:t>Audit expected outcomes including:</w:t>
            </w:r>
          </w:p>
          <w:p w14:paraId="3D75C335" w14:textId="77777777" w:rsidR="00972E57" w:rsidRPr="00972E57" w:rsidRDefault="00972E57" w:rsidP="00972E57">
            <w:pPr>
              <w:pStyle w:val="TableParagraph"/>
              <w:numPr>
                <w:ilvl w:val="0"/>
                <w:numId w:val="5"/>
              </w:numPr>
              <w:ind w:right="184"/>
              <w:jc w:val="both"/>
              <w:rPr>
                <w:rFonts w:asciiTheme="minorHAnsi" w:hAnsiTheme="minorHAnsi" w:cstheme="minorHAnsi"/>
                <w:sz w:val="20"/>
                <w:szCs w:val="20"/>
              </w:rPr>
            </w:pPr>
            <w:r w:rsidRPr="00972E57">
              <w:rPr>
                <w:rFonts w:asciiTheme="minorHAnsi" w:hAnsiTheme="minorHAnsi" w:cstheme="minorHAnsi"/>
                <w:sz w:val="20"/>
                <w:szCs w:val="20"/>
              </w:rPr>
              <w:t>Collate data (</w:t>
            </w:r>
            <w:r w:rsidR="0064698D">
              <w:rPr>
                <w:rFonts w:asciiTheme="minorHAnsi" w:hAnsiTheme="minorHAnsi" w:cstheme="minorHAnsi"/>
                <w:sz w:val="20"/>
                <w:szCs w:val="20"/>
              </w:rPr>
              <w:t>oncology</w:t>
            </w:r>
            <w:r w:rsidRPr="00972E57">
              <w:rPr>
                <w:rFonts w:asciiTheme="minorHAnsi" w:hAnsiTheme="minorHAnsi" w:cstheme="minorHAnsi"/>
                <w:sz w:val="20"/>
                <w:szCs w:val="20"/>
              </w:rPr>
              <w:t xml:space="preserve"> agreed KPIs/clinical targets) which will provide evidence of the effectiveness of the CNS/CMS interventions. Refer to National KPIs associated with the specialty. KPI’s should have a clinical nursing/midwifery focus as well as a breakdown of activity - patients seen and treated.</w:t>
            </w:r>
          </w:p>
          <w:p w14:paraId="69CE956E" w14:textId="77777777" w:rsidR="00972E57" w:rsidRPr="00972E57" w:rsidRDefault="00972E57" w:rsidP="00972E57">
            <w:pPr>
              <w:pStyle w:val="TableParagraph"/>
              <w:numPr>
                <w:ilvl w:val="0"/>
                <w:numId w:val="5"/>
              </w:numPr>
              <w:ind w:right="184"/>
              <w:jc w:val="both"/>
              <w:rPr>
                <w:rFonts w:asciiTheme="minorHAnsi" w:hAnsiTheme="minorHAnsi" w:cstheme="minorHAnsi"/>
                <w:sz w:val="20"/>
                <w:szCs w:val="20"/>
              </w:rPr>
            </w:pPr>
            <w:r w:rsidRPr="00972E57">
              <w:rPr>
                <w:rFonts w:asciiTheme="minorHAnsi" w:hAnsiTheme="minorHAnsi" w:cstheme="minorHAnsi"/>
                <w:sz w:val="20"/>
                <w:szCs w:val="20"/>
              </w:rPr>
              <w:t>Evaluate nursing/midwifery audit results and research findings to identify areas for quality improvement in collaboration with nursing/midwifery management and</w:t>
            </w:r>
            <w:r w:rsidRPr="00972E57">
              <w:rPr>
                <w:rFonts w:asciiTheme="minorHAnsi" w:hAnsiTheme="minorHAnsi" w:cstheme="minorHAnsi"/>
                <w:spacing w:val="-28"/>
                <w:sz w:val="20"/>
                <w:szCs w:val="20"/>
              </w:rPr>
              <w:t xml:space="preserve"> </w:t>
            </w:r>
            <w:r w:rsidRPr="00972E57">
              <w:rPr>
                <w:rFonts w:asciiTheme="minorHAnsi" w:hAnsiTheme="minorHAnsi" w:cstheme="minorHAnsi"/>
                <w:sz w:val="20"/>
                <w:szCs w:val="20"/>
              </w:rPr>
              <w:t>MDT colleagues (Primary and Secondary</w:t>
            </w:r>
            <w:r w:rsidRPr="00972E57">
              <w:rPr>
                <w:rFonts w:asciiTheme="minorHAnsi" w:hAnsiTheme="minorHAnsi" w:cstheme="minorHAnsi"/>
                <w:spacing w:val="-10"/>
                <w:sz w:val="20"/>
                <w:szCs w:val="20"/>
              </w:rPr>
              <w:t xml:space="preserve"> </w:t>
            </w:r>
            <w:r w:rsidRPr="00972E57">
              <w:rPr>
                <w:rFonts w:asciiTheme="minorHAnsi" w:hAnsiTheme="minorHAnsi" w:cstheme="minorHAnsi"/>
                <w:sz w:val="20"/>
                <w:szCs w:val="20"/>
              </w:rPr>
              <w:t>Care).</w:t>
            </w:r>
          </w:p>
          <w:p w14:paraId="35477A3F" w14:textId="77777777" w:rsidR="00972E57" w:rsidRPr="00972E57" w:rsidRDefault="00972E57" w:rsidP="00972E57">
            <w:pPr>
              <w:pStyle w:val="Default"/>
              <w:ind w:left="360"/>
              <w:rPr>
                <w:rFonts w:asciiTheme="minorHAnsi" w:hAnsiTheme="minorHAnsi" w:cstheme="minorHAnsi"/>
                <w:b/>
                <w:bCs/>
                <w:sz w:val="20"/>
                <w:szCs w:val="20"/>
                <w:u w:val="single"/>
              </w:rPr>
            </w:pPr>
          </w:p>
          <w:p w14:paraId="1229A233" w14:textId="77777777" w:rsidR="00972E57" w:rsidRPr="00972E57" w:rsidRDefault="00972E57" w:rsidP="00972E57">
            <w:pPr>
              <w:pStyle w:val="Heading4"/>
              <w:spacing w:before="0"/>
              <w:jc w:val="both"/>
              <w:rPr>
                <w:rFonts w:asciiTheme="minorHAnsi" w:eastAsia="Calibri" w:hAnsiTheme="minorHAnsi" w:cstheme="minorHAnsi"/>
              </w:rPr>
            </w:pPr>
            <w:r w:rsidRPr="00972E57">
              <w:rPr>
                <w:rFonts w:asciiTheme="minorHAnsi" w:hAnsiTheme="minorHAnsi" w:cstheme="minorHAnsi"/>
                <w:b/>
                <w:bCs/>
                <w:color w:val="auto"/>
                <w:u w:val="single"/>
              </w:rPr>
              <w:t>Consultancy</w:t>
            </w:r>
            <w:r w:rsidRPr="00972E57">
              <w:rPr>
                <w:rFonts w:asciiTheme="minorHAnsi" w:hAnsiTheme="minorHAnsi" w:cstheme="minorHAnsi"/>
                <w:b/>
                <w:bCs/>
                <w:u w:val="single"/>
              </w:rPr>
              <w:t xml:space="preserve"> </w:t>
            </w:r>
            <w:r w:rsidRPr="00972E57">
              <w:rPr>
                <w:rFonts w:asciiTheme="minorHAnsi" w:hAnsiTheme="minorHAnsi" w:cstheme="minorHAnsi"/>
                <w:i w:val="0"/>
                <w:color w:val="auto"/>
                <w:u w:val="single"/>
              </w:rPr>
              <w:t>(including leadership in clinical practice)</w:t>
            </w:r>
            <w:r w:rsidRPr="00972E57">
              <w:rPr>
                <w:rFonts w:asciiTheme="minorHAnsi" w:hAnsiTheme="minorHAnsi" w:cstheme="minorHAnsi"/>
                <w:b/>
                <w:bCs/>
                <w:u w:val="single"/>
              </w:rPr>
              <w:t>:</w:t>
            </w:r>
            <w:r w:rsidRPr="00972E57">
              <w:rPr>
                <w:rFonts w:asciiTheme="minorHAnsi" w:eastAsia="Calibri" w:hAnsiTheme="minorHAnsi" w:cstheme="minorHAnsi"/>
              </w:rPr>
              <w:t xml:space="preserve"> </w:t>
            </w:r>
          </w:p>
          <w:p w14:paraId="624033CD" w14:textId="77777777" w:rsidR="00972E57" w:rsidRPr="00972E57" w:rsidRDefault="00972E57" w:rsidP="00972E57">
            <w:pPr>
              <w:tabs>
                <w:tab w:val="left" w:pos="283"/>
              </w:tabs>
              <w:jc w:val="both"/>
              <w:rPr>
                <w:rFonts w:asciiTheme="minorHAnsi" w:eastAsia="Calibri" w:hAnsiTheme="minorHAnsi" w:cstheme="minorHAnsi"/>
                <w:i/>
              </w:rPr>
            </w:pPr>
            <w:r w:rsidRPr="00972E57">
              <w:rPr>
                <w:rFonts w:asciiTheme="minorHAnsi" w:hAnsiTheme="minorHAnsi" w:cstheme="minorHAnsi"/>
                <w:iCs/>
              </w:rPr>
              <w:t xml:space="preserve">Clinical Nurse Specialist (Acute Haematology Oncology) </w:t>
            </w:r>
            <w:r w:rsidRPr="00972E57">
              <w:rPr>
                <w:rFonts w:asciiTheme="minorHAnsi" w:eastAsia="Calibri" w:hAnsiTheme="minorHAnsi" w:cstheme="minorHAnsi"/>
                <w:i/>
              </w:rPr>
              <w:t>will:</w:t>
            </w:r>
          </w:p>
          <w:p w14:paraId="54101EEE" w14:textId="77777777" w:rsidR="00972E57" w:rsidRPr="00972E57" w:rsidRDefault="00972E57" w:rsidP="00972E57">
            <w:pPr>
              <w:pStyle w:val="TableParagraph"/>
              <w:numPr>
                <w:ilvl w:val="0"/>
                <w:numId w:val="5"/>
              </w:numPr>
              <w:jc w:val="both"/>
              <w:rPr>
                <w:rFonts w:asciiTheme="minorHAnsi" w:hAnsiTheme="minorHAnsi" w:cstheme="minorHAnsi"/>
                <w:sz w:val="20"/>
                <w:szCs w:val="20"/>
              </w:rPr>
            </w:pPr>
            <w:r w:rsidRPr="00972E57">
              <w:rPr>
                <w:rFonts w:asciiTheme="minorHAnsi" w:hAnsiTheme="minorHAnsi" w:cstheme="minorHAnsi"/>
                <w:sz w:val="20"/>
                <w:szCs w:val="20"/>
              </w:rPr>
              <w:t>Understand leadership in clinical practice with the aim of acting as a resource and role model</w:t>
            </w:r>
            <w:r w:rsidRPr="00972E57">
              <w:rPr>
                <w:rFonts w:asciiTheme="minorHAnsi" w:hAnsiTheme="minorHAnsi" w:cstheme="minorHAnsi"/>
                <w:spacing w:val="-24"/>
                <w:sz w:val="20"/>
                <w:szCs w:val="20"/>
              </w:rPr>
              <w:t xml:space="preserve"> </w:t>
            </w:r>
            <w:r w:rsidRPr="00972E57">
              <w:rPr>
                <w:rFonts w:asciiTheme="minorHAnsi" w:hAnsiTheme="minorHAnsi" w:cstheme="minorHAnsi"/>
                <w:sz w:val="20"/>
                <w:szCs w:val="20"/>
              </w:rPr>
              <w:t xml:space="preserve">for nursing </w:t>
            </w:r>
            <w:r w:rsidRPr="00972E57">
              <w:rPr>
                <w:rFonts w:asciiTheme="minorHAnsi" w:hAnsiTheme="minorHAnsi" w:cstheme="minorHAnsi"/>
                <w:iCs/>
                <w:sz w:val="20"/>
                <w:szCs w:val="20"/>
              </w:rPr>
              <w:t>Acute Haematology Oncology</w:t>
            </w:r>
            <w:r w:rsidRPr="00972E57">
              <w:rPr>
                <w:rFonts w:asciiTheme="minorHAnsi" w:hAnsiTheme="minorHAnsi" w:cstheme="minorHAnsi"/>
                <w:sz w:val="20"/>
                <w:szCs w:val="20"/>
              </w:rPr>
              <w:t xml:space="preserve"> practice.</w:t>
            </w:r>
          </w:p>
          <w:p w14:paraId="097F7A0A" w14:textId="77777777" w:rsidR="00972E57" w:rsidRPr="00972E57" w:rsidRDefault="00972E57" w:rsidP="00972E57">
            <w:pPr>
              <w:pStyle w:val="TableParagraph"/>
              <w:numPr>
                <w:ilvl w:val="0"/>
                <w:numId w:val="5"/>
              </w:numPr>
              <w:jc w:val="both"/>
              <w:rPr>
                <w:rFonts w:asciiTheme="minorHAnsi" w:hAnsiTheme="minorHAnsi" w:cstheme="minorHAnsi"/>
                <w:sz w:val="20"/>
                <w:szCs w:val="20"/>
              </w:rPr>
            </w:pPr>
            <w:r w:rsidRPr="00972E57">
              <w:rPr>
                <w:rFonts w:asciiTheme="minorHAnsi" w:hAnsiTheme="minorHAnsi" w:cstheme="minorHAnsi"/>
                <w:sz w:val="20"/>
                <w:szCs w:val="20"/>
              </w:rPr>
              <w:t>Contribute to the expanding nursing/midwifery knowledge/expertise for the development of clinical standards and</w:t>
            </w:r>
            <w:r w:rsidRPr="00972E57">
              <w:rPr>
                <w:rFonts w:asciiTheme="minorHAnsi" w:hAnsiTheme="minorHAnsi" w:cstheme="minorHAnsi"/>
                <w:spacing w:val="-33"/>
                <w:sz w:val="20"/>
                <w:szCs w:val="20"/>
              </w:rPr>
              <w:t xml:space="preserve"> </w:t>
            </w:r>
            <w:r w:rsidRPr="00972E57">
              <w:rPr>
                <w:rFonts w:asciiTheme="minorHAnsi" w:hAnsiTheme="minorHAnsi" w:cstheme="minorHAnsi"/>
                <w:sz w:val="20"/>
                <w:szCs w:val="20"/>
              </w:rPr>
              <w:t>guidelines and support</w:t>
            </w:r>
            <w:r w:rsidRPr="00972E57">
              <w:rPr>
                <w:rFonts w:asciiTheme="minorHAnsi" w:hAnsiTheme="minorHAnsi" w:cstheme="minorHAnsi"/>
                <w:spacing w:val="-1"/>
                <w:sz w:val="20"/>
                <w:szCs w:val="20"/>
              </w:rPr>
              <w:t xml:space="preserve"> </w:t>
            </w:r>
            <w:r w:rsidRPr="00972E57">
              <w:rPr>
                <w:rFonts w:asciiTheme="minorHAnsi" w:hAnsiTheme="minorHAnsi" w:cstheme="minorHAnsi"/>
                <w:sz w:val="20"/>
                <w:szCs w:val="20"/>
              </w:rPr>
              <w:t>implementation</w:t>
            </w:r>
          </w:p>
          <w:p w14:paraId="7A79827C" w14:textId="77777777" w:rsidR="00972E57" w:rsidRPr="00972E57" w:rsidRDefault="00972E57" w:rsidP="00972E57">
            <w:pPr>
              <w:pStyle w:val="TableParagraph"/>
              <w:numPr>
                <w:ilvl w:val="0"/>
                <w:numId w:val="5"/>
              </w:numPr>
              <w:jc w:val="both"/>
              <w:rPr>
                <w:rFonts w:asciiTheme="minorHAnsi" w:hAnsiTheme="minorHAnsi" w:cstheme="minorHAnsi"/>
                <w:sz w:val="20"/>
                <w:szCs w:val="20"/>
              </w:rPr>
            </w:pPr>
            <w:r w:rsidRPr="00972E57">
              <w:rPr>
                <w:rFonts w:asciiTheme="minorHAnsi" w:hAnsiTheme="minorHAnsi" w:cstheme="minorHAnsi"/>
                <w:sz w:val="20"/>
                <w:szCs w:val="20"/>
              </w:rPr>
              <w:t>Use growing specialist knowledge to support and enhance</w:t>
            </w:r>
            <w:r w:rsidRPr="00972E57">
              <w:rPr>
                <w:rFonts w:asciiTheme="minorHAnsi" w:hAnsiTheme="minorHAnsi" w:cstheme="minorHAnsi"/>
                <w:strike/>
                <w:sz w:val="20"/>
                <w:szCs w:val="20"/>
              </w:rPr>
              <w:t xml:space="preserve"> </w:t>
            </w:r>
            <w:r w:rsidRPr="00972E57">
              <w:rPr>
                <w:rFonts w:asciiTheme="minorHAnsi" w:hAnsiTheme="minorHAnsi" w:cstheme="minorHAnsi"/>
                <w:sz w:val="20"/>
                <w:szCs w:val="20"/>
              </w:rPr>
              <w:t>own nursing/midwifery practice and practice of colleagues.</w:t>
            </w:r>
          </w:p>
          <w:p w14:paraId="228FB95F" w14:textId="77777777" w:rsidR="00972E57" w:rsidRPr="00972E57" w:rsidRDefault="00972E57" w:rsidP="00972E57">
            <w:pPr>
              <w:pStyle w:val="TableParagraph"/>
              <w:numPr>
                <w:ilvl w:val="0"/>
                <w:numId w:val="5"/>
              </w:numPr>
              <w:jc w:val="both"/>
              <w:rPr>
                <w:rFonts w:asciiTheme="minorHAnsi" w:hAnsiTheme="minorHAnsi" w:cstheme="minorHAnsi"/>
                <w:sz w:val="20"/>
                <w:szCs w:val="20"/>
              </w:rPr>
            </w:pPr>
            <w:r w:rsidRPr="00972E57">
              <w:rPr>
                <w:rFonts w:asciiTheme="minorHAnsi" w:hAnsiTheme="minorHAnsi" w:cstheme="minorHAnsi"/>
                <w:sz w:val="20"/>
                <w:szCs w:val="20"/>
              </w:rPr>
              <w:t xml:space="preserve">Develop collaborative working relationships with local </w:t>
            </w:r>
            <w:r w:rsidRPr="00972E57">
              <w:rPr>
                <w:rFonts w:asciiTheme="minorHAnsi" w:hAnsiTheme="minorHAnsi" w:cstheme="minorHAnsi"/>
                <w:iCs/>
                <w:sz w:val="20"/>
                <w:szCs w:val="20"/>
              </w:rPr>
              <w:t>Acute Haematology Oncology</w:t>
            </w:r>
            <w:r w:rsidRPr="00972E57">
              <w:rPr>
                <w:rFonts w:asciiTheme="minorHAnsi" w:hAnsiTheme="minorHAnsi" w:cstheme="minorHAnsi"/>
                <w:sz w:val="20"/>
                <w:szCs w:val="20"/>
              </w:rPr>
              <w:t xml:space="preserve"> CNSs, Registered Advanced Nurse/Midwife Practitioner/MDT colleagues as appropriate, contributing to person centered care pathways to</w:t>
            </w:r>
            <w:r w:rsidRPr="00972E57">
              <w:rPr>
                <w:rFonts w:asciiTheme="minorHAnsi" w:hAnsiTheme="minorHAnsi" w:cstheme="minorHAnsi"/>
                <w:spacing w:val="-32"/>
                <w:sz w:val="20"/>
                <w:szCs w:val="20"/>
              </w:rPr>
              <w:t xml:space="preserve"> </w:t>
            </w:r>
            <w:r w:rsidRPr="00972E57">
              <w:rPr>
                <w:rFonts w:asciiTheme="minorHAnsi" w:hAnsiTheme="minorHAnsi" w:cstheme="minorHAnsi"/>
                <w:sz w:val="20"/>
                <w:szCs w:val="20"/>
              </w:rPr>
              <w:t>promote the integrated model of care</w:t>
            </w:r>
            <w:r w:rsidRPr="00972E57">
              <w:rPr>
                <w:rFonts w:asciiTheme="minorHAnsi" w:hAnsiTheme="minorHAnsi" w:cstheme="minorHAnsi"/>
                <w:spacing w:val="-4"/>
                <w:sz w:val="20"/>
                <w:szCs w:val="20"/>
              </w:rPr>
              <w:t xml:space="preserve"> </w:t>
            </w:r>
            <w:r w:rsidRPr="00972E57">
              <w:rPr>
                <w:rFonts w:asciiTheme="minorHAnsi" w:hAnsiTheme="minorHAnsi" w:cstheme="minorHAnsi"/>
                <w:sz w:val="20"/>
                <w:szCs w:val="20"/>
              </w:rPr>
              <w:t>delivery.</w:t>
            </w:r>
          </w:p>
          <w:p w14:paraId="7EC741C2" w14:textId="77777777" w:rsidR="00972E57" w:rsidRPr="00972E57" w:rsidRDefault="00972E57" w:rsidP="00972E57">
            <w:pPr>
              <w:pStyle w:val="TableParagraph"/>
              <w:numPr>
                <w:ilvl w:val="0"/>
                <w:numId w:val="5"/>
              </w:numPr>
              <w:jc w:val="both"/>
              <w:rPr>
                <w:rFonts w:asciiTheme="minorHAnsi" w:hAnsiTheme="minorHAnsi" w:cstheme="minorHAnsi"/>
                <w:sz w:val="20"/>
                <w:szCs w:val="20"/>
              </w:rPr>
            </w:pPr>
            <w:r w:rsidRPr="00972E57">
              <w:rPr>
                <w:rFonts w:asciiTheme="minorHAnsi" w:hAnsiTheme="minorHAnsi" w:cstheme="minorHAnsi"/>
                <w:sz w:val="20"/>
                <w:szCs w:val="20"/>
              </w:rPr>
              <w:t>With the support of the DoN/line manager, attend integrated care planning meetings</w:t>
            </w:r>
            <w:r w:rsidRPr="00972E57">
              <w:rPr>
                <w:rFonts w:asciiTheme="minorHAnsi" w:hAnsiTheme="minorHAnsi" w:cstheme="minorHAnsi"/>
                <w:spacing w:val="-33"/>
                <w:sz w:val="20"/>
                <w:szCs w:val="20"/>
              </w:rPr>
              <w:t xml:space="preserve"> </w:t>
            </w:r>
            <w:r w:rsidRPr="00972E57">
              <w:rPr>
                <w:rFonts w:asciiTheme="minorHAnsi" w:hAnsiTheme="minorHAnsi" w:cstheme="minorHAnsi"/>
                <w:sz w:val="20"/>
                <w:szCs w:val="20"/>
              </w:rPr>
              <w:t>as required</w:t>
            </w:r>
          </w:p>
          <w:p w14:paraId="3D329DEC" w14:textId="77777777" w:rsidR="00972E57" w:rsidRPr="00972E57" w:rsidRDefault="00972E57" w:rsidP="00972E57">
            <w:pPr>
              <w:pStyle w:val="TableParagraph"/>
              <w:numPr>
                <w:ilvl w:val="0"/>
                <w:numId w:val="5"/>
              </w:numPr>
              <w:jc w:val="both"/>
              <w:rPr>
                <w:rFonts w:asciiTheme="minorHAnsi" w:hAnsiTheme="minorHAnsi" w:cstheme="minorHAnsi"/>
                <w:sz w:val="20"/>
                <w:szCs w:val="20"/>
              </w:rPr>
            </w:pPr>
            <w:r w:rsidRPr="00972E57">
              <w:rPr>
                <w:rFonts w:asciiTheme="minorHAnsi" w:hAnsiTheme="minorHAnsi" w:cstheme="minorHAnsi"/>
                <w:sz w:val="20"/>
                <w:szCs w:val="20"/>
              </w:rPr>
              <w:t>Where appropriate, develop and maintain relationships with specialist services</w:t>
            </w:r>
            <w:r w:rsidRPr="00972E57">
              <w:rPr>
                <w:rFonts w:asciiTheme="minorHAnsi" w:hAnsiTheme="minorHAnsi" w:cstheme="minorHAnsi"/>
                <w:spacing w:val="-27"/>
                <w:sz w:val="20"/>
                <w:szCs w:val="20"/>
              </w:rPr>
              <w:t xml:space="preserve"> </w:t>
            </w:r>
            <w:r w:rsidRPr="00972E57">
              <w:rPr>
                <w:rFonts w:asciiTheme="minorHAnsi" w:hAnsiTheme="minorHAnsi" w:cstheme="minorHAnsi"/>
                <w:sz w:val="20"/>
                <w:szCs w:val="20"/>
              </w:rPr>
              <w:t>in voluntary organisations which support service users in the</w:t>
            </w:r>
            <w:r w:rsidRPr="00972E57">
              <w:rPr>
                <w:rFonts w:asciiTheme="minorHAnsi" w:hAnsiTheme="minorHAnsi" w:cstheme="minorHAnsi"/>
                <w:spacing w:val="-6"/>
                <w:sz w:val="20"/>
                <w:szCs w:val="20"/>
              </w:rPr>
              <w:t xml:space="preserve"> </w:t>
            </w:r>
            <w:r w:rsidRPr="00972E57">
              <w:rPr>
                <w:rFonts w:asciiTheme="minorHAnsi" w:hAnsiTheme="minorHAnsi" w:cstheme="minorHAnsi"/>
                <w:sz w:val="20"/>
                <w:szCs w:val="20"/>
              </w:rPr>
              <w:t>community.</w:t>
            </w:r>
          </w:p>
          <w:p w14:paraId="59E136AE" w14:textId="77777777" w:rsidR="00972E57" w:rsidRPr="00972E57" w:rsidRDefault="00972E57" w:rsidP="00972E57">
            <w:pPr>
              <w:pStyle w:val="TableParagraph"/>
              <w:numPr>
                <w:ilvl w:val="0"/>
                <w:numId w:val="5"/>
              </w:numPr>
              <w:jc w:val="both"/>
              <w:rPr>
                <w:rFonts w:asciiTheme="minorHAnsi" w:hAnsiTheme="minorHAnsi" w:cstheme="minorHAnsi"/>
                <w:sz w:val="20"/>
                <w:szCs w:val="20"/>
              </w:rPr>
            </w:pPr>
            <w:r w:rsidRPr="00972E57">
              <w:rPr>
                <w:rFonts w:asciiTheme="minorHAnsi" w:hAnsiTheme="minorHAnsi" w:cstheme="minorHAnsi"/>
                <w:sz w:val="20"/>
                <w:szCs w:val="20"/>
              </w:rPr>
              <w:t>Liaise with other health service providers in the development and on-going delivery of the National Clinical and Integrated Programme model of</w:t>
            </w:r>
            <w:r w:rsidRPr="00972E57">
              <w:rPr>
                <w:rFonts w:asciiTheme="minorHAnsi" w:hAnsiTheme="minorHAnsi" w:cstheme="minorHAnsi"/>
                <w:spacing w:val="-12"/>
                <w:sz w:val="20"/>
                <w:szCs w:val="20"/>
              </w:rPr>
              <w:t xml:space="preserve"> </w:t>
            </w:r>
            <w:r w:rsidRPr="00972E57">
              <w:rPr>
                <w:rFonts w:asciiTheme="minorHAnsi" w:hAnsiTheme="minorHAnsi" w:cstheme="minorHAnsi"/>
                <w:sz w:val="20"/>
                <w:szCs w:val="20"/>
              </w:rPr>
              <w:t>care.</w:t>
            </w:r>
          </w:p>
          <w:p w14:paraId="2FFBAA26" w14:textId="77777777" w:rsidR="00972E57" w:rsidRPr="00972E57" w:rsidRDefault="00972E57" w:rsidP="00972E57">
            <w:pPr>
              <w:pStyle w:val="TableParagraph"/>
              <w:numPr>
                <w:ilvl w:val="0"/>
                <w:numId w:val="5"/>
              </w:numPr>
              <w:jc w:val="both"/>
              <w:rPr>
                <w:rFonts w:asciiTheme="minorHAnsi" w:hAnsiTheme="minorHAnsi" w:cstheme="minorHAnsi"/>
                <w:sz w:val="20"/>
                <w:szCs w:val="20"/>
              </w:rPr>
            </w:pPr>
            <w:r w:rsidRPr="00972E57">
              <w:rPr>
                <w:rFonts w:asciiTheme="minorHAnsi" w:hAnsiTheme="minorHAnsi" w:cstheme="minorHAnsi"/>
                <w:sz w:val="20"/>
                <w:szCs w:val="20"/>
              </w:rPr>
              <w:t xml:space="preserve">Network with other CNSs in </w:t>
            </w:r>
            <w:r w:rsidRPr="00972E57">
              <w:rPr>
                <w:rFonts w:asciiTheme="minorHAnsi" w:hAnsiTheme="minorHAnsi" w:cstheme="minorHAnsi"/>
                <w:iCs/>
                <w:sz w:val="20"/>
                <w:szCs w:val="20"/>
              </w:rPr>
              <w:t>Acute Haematology Oncology</w:t>
            </w:r>
            <w:r w:rsidRPr="00972E57">
              <w:rPr>
                <w:rFonts w:asciiTheme="minorHAnsi" w:hAnsiTheme="minorHAnsi" w:cstheme="minorHAnsi"/>
                <w:sz w:val="20"/>
                <w:szCs w:val="20"/>
              </w:rPr>
              <w:t xml:space="preserve"> and in related clinical and</w:t>
            </w:r>
            <w:r w:rsidRPr="00972E57">
              <w:rPr>
                <w:rFonts w:asciiTheme="minorHAnsi" w:hAnsiTheme="minorHAnsi" w:cstheme="minorHAnsi"/>
                <w:spacing w:val="-25"/>
                <w:sz w:val="20"/>
                <w:szCs w:val="20"/>
              </w:rPr>
              <w:t xml:space="preserve"> </w:t>
            </w:r>
            <w:r w:rsidRPr="00972E57">
              <w:rPr>
                <w:rFonts w:asciiTheme="minorHAnsi" w:hAnsiTheme="minorHAnsi" w:cstheme="minorHAnsi"/>
                <w:sz w:val="20"/>
                <w:szCs w:val="20"/>
              </w:rPr>
              <w:t>professional areas of practice.</w:t>
            </w:r>
          </w:p>
          <w:p w14:paraId="64BB2DB9" w14:textId="77777777" w:rsidR="00972E57" w:rsidRPr="00972E57" w:rsidRDefault="00972E57" w:rsidP="00972E57">
            <w:pPr>
              <w:numPr>
                <w:ilvl w:val="0"/>
                <w:numId w:val="5"/>
              </w:numPr>
              <w:tabs>
                <w:tab w:val="left" w:pos="1620"/>
              </w:tabs>
              <w:rPr>
                <w:rFonts w:asciiTheme="minorHAnsi" w:hAnsiTheme="minorHAnsi" w:cstheme="minorHAnsi"/>
                <w:lang w:val="en-IE"/>
              </w:rPr>
            </w:pPr>
            <w:r w:rsidRPr="00972E57">
              <w:rPr>
                <w:rFonts w:asciiTheme="minorHAnsi" w:hAnsiTheme="minorHAnsi" w:cstheme="minorHAnsi"/>
                <w:lang w:val="en-IE"/>
              </w:rPr>
              <w:t xml:space="preserve">Use growing specialist knowledge to support and enhance the care and management of unscheduled cancer patients </w:t>
            </w:r>
          </w:p>
          <w:p w14:paraId="7BD5FBB4" w14:textId="77777777" w:rsidR="00972E57" w:rsidRPr="00972E57" w:rsidRDefault="00972E57" w:rsidP="00972E57">
            <w:pPr>
              <w:numPr>
                <w:ilvl w:val="0"/>
                <w:numId w:val="5"/>
              </w:numPr>
              <w:rPr>
                <w:rStyle w:val="A7"/>
                <w:rFonts w:asciiTheme="minorHAnsi" w:eastAsia="Calibri" w:hAnsiTheme="minorHAnsi" w:cstheme="minorHAnsi"/>
                <w:sz w:val="20"/>
                <w:szCs w:val="20"/>
                <w:lang w:val="en-IE"/>
              </w:rPr>
            </w:pPr>
            <w:r w:rsidRPr="00972E57">
              <w:rPr>
                <w:rStyle w:val="A7"/>
                <w:rFonts w:asciiTheme="minorHAnsi" w:hAnsiTheme="minorHAnsi" w:cstheme="minorHAnsi"/>
                <w:sz w:val="20"/>
                <w:szCs w:val="20"/>
              </w:rPr>
              <w:t>Contribute to the professional development of students, peers, colleagues, primary care team and others through consultation, education, leadership, mentorship and coaching</w:t>
            </w:r>
          </w:p>
          <w:p w14:paraId="5B261F00" w14:textId="77777777" w:rsidR="00972E57" w:rsidRPr="00972E57" w:rsidRDefault="00972E57" w:rsidP="00972E57">
            <w:pPr>
              <w:pStyle w:val="Default"/>
              <w:numPr>
                <w:ilvl w:val="0"/>
                <w:numId w:val="5"/>
              </w:numPr>
              <w:rPr>
                <w:rFonts w:asciiTheme="minorHAnsi" w:hAnsiTheme="minorHAnsi" w:cstheme="minorHAnsi"/>
                <w:sz w:val="20"/>
                <w:szCs w:val="20"/>
              </w:rPr>
            </w:pPr>
            <w:r w:rsidRPr="00972E57">
              <w:rPr>
                <w:rFonts w:asciiTheme="minorHAnsi" w:hAnsiTheme="minorHAnsi" w:cstheme="minorHAnsi"/>
                <w:sz w:val="20"/>
                <w:szCs w:val="20"/>
              </w:rPr>
              <w:t>Liaise with other health service providers in the development and on-going delivery of the National Cancer Control Programme SACT model of care</w:t>
            </w:r>
          </w:p>
          <w:p w14:paraId="60803184" w14:textId="77777777" w:rsidR="00972E57" w:rsidRPr="00972E57" w:rsidRDefault="00972E57" w:rsidP="00972E57">
            <w:pPr>
              <w:pStyle w:val="Default"/>
              <w:jc w:val="both"/>
              <w:rPr>
                <w:rFonts w:asciiTheme="minorHAnsi" w:hAnsiTheme="minorHAnsi" w:cstheme="minorHAnsi"/>
                <w:b/>
                <w:sz w:val="20"/>
                <w:szCs w:val="20"/>
                <w:u w:val="single"/>
              </w:rPr>
            </w:pPr>
            <w:r w:rsidRPr="00972E57">
              <w:rPr>
                <w:rFonts w:asciiTheme="minorHAnsi" w:hAnsiTheme="minorHAnsi" w:cstheme="minorHAnsi"/>
                <w:b/>
                <w:sz w:val="20"/>
                <w:szCs w:val="20"/>
                <w:u w:val="single"/>
              </w:rPr>
              <w:t>Health &amp; Safety:</w:t>
            </w:r>
          </w:p>
          <w:p w14:paraId="30F89216" w14:textId="77777777" w:rsidR="00972E57" w:rsidRPr="00972E57" w:rsidRDefault="00972E57" w:rsidP="00972E57">
            <w:pPr>
              <w:pStyle w:val="Default"/>
              <w:jc w:val="both"/>
              <w:rPr>
                <w:rFonts w:asciiTheme="minorHAnsi" w:hAnsiTheme="minorHAnsi" w:cstheme="minorHAnsi"/>
                <w:sz w:val="20"/>
                <w:szCs w:val="20"/>
              </w:rPr>
            </w:pPr>
            <w:r w:rsidRPr="00972E57">
              <w:rPr>
                <w:rFonts w:asciiTheme="minorHAnsi" w:hAnsiTheme="minorHAnsi" w:cstheme="minorHAnsi"/>
                <w:sz w:val="20"/>
                <w:szCs w:val="20"/>
              </w:rPr>
              <w:t xml:space="preserve">These duties must be performed in accordance with local organisational and the HSE health and safety polices. In carrying out these duties the employee must ensure that effective safety procedures are in place to comply with the Health, Safety and Welfare at Work Act (2005). Staff must carry out their duties in a safe and responsible manner in line with the local policy documents and as set out in the local safety statement, which must be read and understood. </w:t>
            </w:r>
          </w:p>
          <w:p w14:paraId="4B091681" w14:textId="77777777" w:rsidR="00972E57" w:rsidRPr="00972E57" w:rsidRDefault="00972E57" w:rsidP="00972E57">
            <w:pPr>
              <w:numPr>
                <w:ilvl w:val="0"/>
                <w:numId w:val="5"/>
              </w:numPr>
              <w:autoSpaceDE w:val="0"/>
              <w:autoSpaceDN w:val="0"/>
              <w:adjustRightInd w:val="0"/>
              <w:rPr>
                <w:rFonts w:asciiTheme="minorHAnsi" w:eastAsia="Calibri" w:hAnsiTheme="minorHAnsi" w:cstheme="minorHAnsi"/>
                <w:color w:val="000000"/>
                <w:lang w:eastAsia="en-US"/>
              </w:rPr>
            </w:pPr>
            <w:r w:rsidRPr="00972E57">
              <w:rPr>
                <w:rFonts w:asciiTheme="minorHAnsi" w:eastAsia="Calibri" w:hAnsiTheme="minorHAnsi" w:cstheme="minorHAnsi"/>
                <w:color w:val="000000"/>
                <w:lang w:eastAsia="en-US"/>
              </w:rPr>
              <w:t xml:space="preserve">Have a working knowledge of the Health Information and Quality Authority (HIQA) Standards as they apply to the role for example, Standards for Healthcare, National Standards for the Prevention and Control of Healthcare Associated Infections, </w:t>
            </w:r>
            <w:r w:rsidRPr="00972E57">
              <w:rPr>
                <w:rFonts w:asciiTheme="minorHAnsi" w:eastAsia="Calibri" w:hAnsiTheme="minorHAnsi" w:cstheme="minorHAnsi"/>
                <w:color w:val="000000"/>
                <w:lang w:eastAsia="en-US"/>
              </w:rPr>
              <w:lastRenderedPageBreak/>
              <w:t>Hygiene Standards etc.</w:t>
            </w:r>
            <w:r w:rsidRPr="00972E57">
              <w:rPr>
                <w:rFonts w:asciiTheme="minorHAnsi" w:eastAsia="Calibri" w:hAnsiTheme="minorHAnsi" w:cstheme="minorHAnsi"/>
                <w:i/>
                <w:iCs/>
                <w:color w:val="000000"/>
                <w:lang w:eastAsia="en-US"/>
              </w:rPr>
              <w:t xml:space="preserve"> </w:t>
            </w:r>
            <w:r w:rsidRPr="00972E57">
              <w:rPr>
                <w:rFonts w:asciiTheme="minorHAnsi" w:eastAsia="Calibri" w:hAnsiTheme="minorHAnsi" w:cstheme="minorHAnsi"/>
                <w:iCs/>
                <w:color w:val="000000"/>
                <w:lang w:eastAsia="en-US"/>
              </w:rPr>
              <w:t>and comply with associated HSE protocols for implementing and maintaining these standards as appropriate to the role.</w:t>
            </w:r>
          </w:p>
          <w:p w14:paraId="36B13BC4" w14:textId="77777777" w:rsidR="00972E57" w:rsidRPr="00972E57" w:rsidRDefault="00972E57" w:rsidP="00972E57">
            <w:pPr>
              <w:numPr>
                <w:ilvl w:val="0"/>
                <w:numId w:val="5"/>
              </w:numPr>
              <w:autoSpaceDE w:val="0"/>
              <w:autoSpaceDN w:val="0"/>
              <w:adjustRightInd w:val="0"/>
              <w:rPr>
                <w:rFonts w:asciiTheme="minorHAnsi" w:eastAsia="Calibri" w:hAnsiTheme="minorHAnsi" w:cstheme="minorHAnsi"/>
                <w:color w:val="000000"/>
                <w:lang w:eastAsia="en-US"/>
              </w:rPr>
            </w:pPr>
            <w:r w:rsidRPr="00972E57">
              <w:rPr>
                <w:rFonts w:asciiTheme="minorHAnsi" w:eastAsia="Calibri" w:hAnsiTheme="minorHAnsi" w:cstheme="minorHAnsi"/>
                <w:color w:val="000000"/>
                <w:lang w:eastAsia="en-US"/>
              </w:rPr>
              <w:t>To support, promote and actively participate in sustainable energy, water and waste initiatives to create a more sustainable, low carbon and efficient health service.</w:t>
            </w:r>
          </w:p>
          <w:p w14:paraId="484E8D11" w14:textId="77777777" w:rsidR="00972E57" w:rsidRPr="00972E57" w:rsidRDefault="00972E57" w:rsidP="00972E57">
            <w:pPr>
              <w:pStyle w:val="Default"/>
              <w:jc w:val="both"/>
              <w:rPr>
                <w:rFonts w:asciiTheme="minorHAnsi" w:hAnsiTheme="minorHAnsi" w:cstheme="minorHAnsi"/>
                <w:sz w:val="20"/>
                <w:szCs w:val="20"/>
              </w:rPr>
            </w:pPr>
          </w:p>
          <w:p w14:paraId="0886AE3B" w14:textId="77777777" w:rsidR="00972E57" w:rsidRPr="00972E57" w:rsidRDefault="00972E57" w:rsidP="00972E57">
            <w:pPr>
              <w:pStyle w:val="Default"/>
              <w:jc w:val="both"/>
              <w:rPr>
                <w:rFonts w:asciiTheme="minorHAnsi" w:hAnsiTheme="minorHAnsi" w:cstheme="minorHAnsi"/>
                <w:b/>
                <w:bCs/>
                <w:sz w:val="20"/>
                <w:szCs w:val="20"/>
                <w:u w:val="single"/>
              </w:rPr>
            </w:pPr>
            <w:r w:rsidRPr="00972E57">
              <w:rPr>
                <w:rFonts w:asciiTheme="minorHAnsi" w:hAnsiTheme="minorHAnsi" w:cstheme="minorHAnsi"/>
                <w:b/>
                <w:bCs/>
                <w:sz w:val="20"/>
                <w:szCs w:val="20"/>
                <w:u w:val="single"/>
              </w:rPr>
              <w:t xml:space="preserve">Quality, Risk and Safety Responsibilities </w:t>
            </w:r>
          </w:p>
          <w:p w14:paraId="31D6B3DF" w14:textId="77777777" w:rsidR="00972E57" w:rsidRPr="00972E57" w:rsidRDefault="00972E57" w:rsidP="00972E57">
            <w:pPr>
              <w:pStyle w:val="Default"/>
              <w:jc w:val="both"/>
              <w:rPr>
                <w:rFonts w:asciiTheme="minorHAnsi" w:hAnsiTheme="minorHAnsi" w:cstheme="minorHAnsi"/>
                <w:sz w:val="20"/>
                <w:szCs w:val="20"/>
              </w:rPr>
            </w:pPr>
            <w:r w:rsidRPr="00972E57">
              <w:rPr>
                <w:rFonts w:asciiTheme="minorHAnsi" w:hAnsiTheme="minorHAnsi" w:cstheme="minorHAnsi"/>
                <w:sz w:val="20"/>
                <w:szCs w:val="20"/>
              </w:rPr>
              <w:t xml:space="preserve">It is the responsibility of all staff to: </w:t>
            </w:r>
          </w:p>
          <w:p w14:paraId="14BF52D2" w14:textId="77777777" w:rsidR="00972E57" w:rsidRPr="00972E57" w:rsidRDefault="00972E57" w:rsidP="00972E57">
            <w:pPr>
              <w:pStyle w:val="ListParagraph"/>
              <w:numPr>
                <w:ilvl w:val="0"/>
                <w:numId w:val="5"/>
              </w:numPr>
              <w:jc w:val="both"/>
              <w:rPr>
                <w:rFonts w:asciiTheme="minorHAnsi" w:hAnsiTheme="minorHAnsi" w:cstheme="minorHAnsi"/>
              </w:rPr>
            </w:pPr>
            <w:r w:rsidRPr="00972E57">
              <w:rPr>
                <w:rFonts w:asciiTheme="minorHAnsi" w:hAnsiTheme="minorHAnsi" w:cstheme="minorHAnsi"/>
              </w:rPr>
              <w:t xml:space="preserve">Participate and cooperate with legislative and regulatory requirements with regard to quality, risk and safety. </w:t>
            </w:r>
          </w:p>
          <w:p w14:paraId="0AD90FD8" w14:textId="77777777" w:rsidR="00972E57" w:rsidRPr="00972E57" w:rsidRDefault="00972E57" w:rsidP="00972E57">
            <w:pPr>
              <w:pStyle w:val="ListParagraph"/>
              <w:numPr>
                <w:ilvl w:val="0"/>
                <w:numId w:val="5"/>
              </w:numPr>
              <w:jc w:val="both"/>
              <w:rPr>
                <w:rFonts w:asciiTheme="minorHAnsi" w:hAnsiTheme="minorHAnsi" w:cstheme="minorHAnsi"/>
              </w:rPr>
            </w:pPr>
            <w:r w:rsidRPr="00972E57">
              <w:rPr>
                <w:rFonts w:asciiTheme="minorHAnsi" w:hAnsiTheme="minorHAnsi" w:cstheme="minorHAnsi"/>
              </w:rPr>
              <w:t xml:space="preserve">Participate and cooperate with local quality, risk and safety initiatives as required. </w:t>
            </w:r>
          </w:p>
          <w:p w14:paraId="444184DF" w14:textId="77777777" w:rsidR="00972E57" w:rsidRPr="00972E57" w:rsidRDefault="00972E57" w:rsidP="00972E57">
            <w:pPr>
              <w:pStyle w:val="ListParagraph"/>
              <w:numPr>
                <w:ilvl w:val="0"/>
                <w:numId w:val="5"/>
              </w:numPr>
              <w:contextualSpacing/>
              <w:jc w:val="both"/>
              <w:rPr>
                <w:rFonts w:asciiTheme="minorHAnsi" w:hAnsiTheme="minorHAnsi" w:cstheme="minorHAnsi"/>
              </w:rPr>
            </w:pPr>
            <w:r w:rsidRPr="00972E57">
              <w:rPr>
                <w:rFonts w:asciiTheme="minorHAnsi" w:hAnsiTheme="minorHAnsi" w:cstheme="minorHAnsi"/>
              </w:rPr>
              <w:t>Adequately identify, assess, manage and monitor risk within area of responsibility</w:t>
            </w:r>
          </w:p>
          <w:p w14:paraId="209329B8" w14:textId="77777777" w:rsidR="00972E57" w:rsidRPr="00972E57" w:rsidRDefault="00972E57" w:rsidP="00972E57">
            <w:pPr>
              <w:pStyle w:val="ListParagraph"/>
              <w:numPr>
                <w:ilvl w:val="0"/>
                <w:numId w:val="5"/>
              </w:numPr>
              <w:jc w:val="both"/>
              <w:rPr>
                <w:rFonts w:asciiTheme="minorHAnsi" w:hAnsiTheme="minorHAnsi" w:cstheme="minorHAnsi"/>
              </w:rPr>
            </w:pPr>
            <w:r w:rsidRPr="00972E57">
              <w:rPr>
                <w:rFonts w:asciiTheme="minorHAnsi" w:hAnsiTheme="minorHAnsi" w:cstheme="minorHAnsi"/>
              </w:rPr>
              <w:t xml:space="preserve">Participate and cooperate with internal and external evaluations of the organisation’s structures, services and processes as required, including but not limited to, The National Hygiene Audit, National Decontamination Audit, Health and Safety Audits and other audits specified by the NCCP/HSE or other regulatory authorities. </w:t>
            </w:r>
          </w:p>
          <w:p w14:paraId="48B42EFE" w14:textId="77777777" w:rsidR="00972E57" w:rsidRPr="00972E57" w:rsidRDefault="00972E57" w:rsidP="00972E57">
            <w:pPr>
              <w:pStyle w:val="ListParagraph"/>
              <w:numPr>
                <w:ilvl w:val="0"/>
                <w:numId w:val="5"/>
              </w:numPr>
              <w:jc w:val="both"/>
              <w:rPr>
                <w:rFonts w:asciiTheme="minorHAnsi" w:hAnsiTheme="minorHAnsi" w:cstheme="minorHAnsi"/>
              </w:rPr>
            </w:pPr>
            <w:r w:rsidRPr="00972E57">
              <w:rPr>
                <w:rFonts w:asciiTheme="minorHAnsi" w:hAnsiTheme="minorHAnsi" w:cstheme="minorHAnsi"/>
              </w:rPr>
              <w:t xml:space="preserve">Initiate, support and implement quality improvement initiatives in their area which are in keeping with local organisational quality, risk and safety requirements. </w:t>
            </w:r>
          </w:p>
          <w:p w14:paraId="437B9420" w14:textId="77777777" w:rsidR="00972E57" w:rsidRPr="00972E57" w:rsidRDefault="00972E57" w:rsidP="00972E57">
            <w:pPr>
              <w:pStyle w:val="ListParagraph"/>
              <w:numPr>
                <w:ilvl w:val="0"/>
                <w:numId w:val="5"/>
              </w:numPr>
              <w:jc w:val="both"/>
              <w:rPr>
                <w:rFonts w:asciiTheme="minorHAnsi" w:hAnsiTheme="minorHAnsi" w:cstheme="minorHAnsi"/>
              </w:rPr>
            </w:pPr>
            <w:r w:rsidRPr="00972E57">
              <w:rPr>
                <w:rFonts w:asciiTheme="minorHAnsi" w:hAnsiTheme="minorHAnsi" w:cstheme="minorHAnsi"/>
              </w:rPr>
              <w:t xml:space="preserve">Contribute to the development of PPPGs and safe professional practice and adhere to relevant legislation, regulations and standards. </w:t>
            </w:r>
          </w:p>
          <w:p w14:paraId="76EE5EE5" w14:textId="77777777" w:rsidR="00972E57" w:rsidRPr="00972E57" w:rsidRDefault="00972E57" w:rsidP="00972E57">
            <w:pPr>
              <w:pStyle w:val="ListParagraph"/>
              <w:numPr>
                <w:ilvl w:val="0"/>
                <w:numId w:val="5"/>
              </w:numPr>
              <w:jc w:val="both"/>
              <w:rPr>
                <w:rFonts w:asciiTheme="minorHAnsi" w:hAnsiTheme="minorHAnsi" w:cstheme="minorHAnsi"/>
              </w:rPr>
            </w:pPr>
            <w:r w:rsidRPr="00972E57">
              <w:rPr>
                <w:rFonts w:asciiTheme="minorHAnsi" w:hAnsiTheme="minorHAnsi" w:cstheme="minorHAnsi"/>
              </w:rPr>
              <w:t>Comply with Health Service Executive (HSE) Complaints Policy</w:t>
            </w:r>
          </w:p>
          <w:p w14:paraId="31BB7E23" w14:textId="77777777" w:rsidR="00972E57" w:rsidRPr="00972E57" w:rsidRDefault="00972E57" w:rsidP="00972E57">
            <w:pPr>
              <w:pStyle w:val="ListParagraph"/>
              <w:numPr>
                <w:ilvl w:val="0"/>
                <w:numId w:val="5"/>
              </w:numPr>
              <w:contextualSpacing/>
              <w:jc w:val="both"/>
              <w:rPr>
                <w:rFonts w:asciiTheme="minorHAnsi" w:hAnsiTheme="minorHAnsi" w:cstheme="minorHAnsi"/>
              </w:rPr>
            </w:pPr>
            <w:r w:rsidRPr="00972E57">
              <w:rPr>
                <w:rFonts w:asciiTheme="minorHAnsi" w:hAnsiTheme="minorHAnsi" w:cstheme="minorHAnsi"/>
              </w:rPr>
              <w:t xml:space="preserve">Respond immediately and appropriately to ensure the safety of any service user that you are aware has been put at risk  </w:t>
            </w:r>
          </w:p>
          <w:p w14:paraId="00E2E3CE" w14:textId="77777777" w:rsidR="00972E57" w:rsidRPr="00972E57" w:rsidRDefault="00972E57" w:rsidP="00972E57">
            <w:pPr>
              <w:pStyle w:val="ListParagraph"/>
              <w:numPr>
                <w:ilvl w:val="0"/>
                <w:numId w:val="5"/>
              </w:numPr>
              <w:jc w:val="both"/>
              <w:rPr>
                <w:rFonts w:asciiTheme="minorHAnsi" w:hAnsiTheme="minorHAnsi" w:cstheme="minorHAnsi"/>
              </w:rPr>
            </w:pPr>
            <w:r w:rsidRPr="00972E57">
              <w:rPr>
                <w:rFonts w:asciiTheme="minorHAnsi" w:hAnsiTheme="minorHAnsi" w:cstheme="minorHAnsi"/>
              </w:rPr>
              <w:t>Ensure completion of incident/near miss forms and clinical risk reporting</w:t>
            </w:r>
          </w:p>
          <w:p w14:paraId="1B49F635" w14:textId="77777777" w:rsidR="00972E57" w:rsidRPr="00972E57" w:rsidRDefault="00972E57" w:rsidP="00972E57">
            <w:pPr>
              <w:pStyle w:val="ListParagraph"/>
              <w:numPr>
                <w:ilvl w:val="0"/>
                <w:numId w:val="5"/>
              </w:numPr>
              <w:jc w:val="both"/>
              <w:rPr>
                <w:rFonts w:asciiTheme="minorHAnsi" w:hAnsiTheme="minorHAnsi" w:cstheme="minorHAnsi"/>
              </w:rPr>
            </w:pPr>
            <w:r w:rsidRPr="00972E57">
              <w:rPr>
                <w:rFonts w:asciiTheme="minorHAnsi" w:hAnsiTheme="minorHAnsi" w:cstheme="minorHAnsi"/>
              </w:rPr>
              <w:t xml:space="preserve">Adhere to department policies in relation to the care and safety of any equipment supplied and used to carry out the responsibilities of the role </w:t>
            </w:r>
          </w:p>
          <w:p w14:paraId="7F7714B6" w14:textId="77777777" w:rsidR="00972E57" w:rsidRPr="00972E57" w:rsidRDefault="00972E57" w:rsidP="00972E57">
            <w:pPr>
              <w:jc w:val="both"/>
              <w:rPr>
                <w:rFonts w:asciiTheme="minorHAnsi" w:hAnsiTheme="minorHAnsi" w:cstheme="minorHAnsi"/>
                <w:b/>
                <w:u w:val="single"/>
              </w:rPr>
            </w:pPr>
            <w:r w:rsidRPr="00972E57">
              <w:rPr>
                <w:rFonts w:asciiTheme="minorHAnsi" w:hAnsiTheme="minorHAnsi" w:cstheme="minorHAnsi"/>
                <w:b/>
                <w:u w:val="single"/>
              </w:rPr>
              <w:t>Specific Responsibility for Best Practice in Hygiene</w:t>
            </w:r>
          </w:p>
          <w:p w14:paraId="16627E12" w14:textId="77777777" w:rsidR="00972E57" w:rsidRPr="00972E57" w:rsidRDefault="00972E57" w:rsidP="00972E57">
            <w:pPr>
              <w:jc w:val="both"/>
              <w:rPr>
                <w:rFonts w:asciiTheme="minorHAnsi" w:hAnsiTheme="minorHAnsi" w:cstheme="minorHAnsi"/>
              </w:rPr>
            </w:pPr>
            <w:r w:rsidRPr="00972E57">
              <w:rPr>
                <w:rFonts w:asciiTheme="minorHAnsi" w:hAnsiTheme="minorHAnsi" w:cstheme="minorHAnsi"/>
              </w:rPr>
              <w:t>Hygiene is defined as: “The practice that serves to keep people and environments   clean and prevent infection. It involves the study of preserving one’s health, preventing the spread of disease, and recognising, evaluating and controlling health hazards. In the healthcare setting it incorporates the following key areas: environment and facilities, hand hygiene, catering, management of laundry, waste and sharps, and equipment“ (HIQA, 2008; P2)</w:t>
            </w:r>
          </w:p>
          <w:p w14:paraId="5B8B42A4" w14:textId="77777777" w:rsidR="00972E57" w:rsidRPr="00972E57" w:rsidRDefault="00972E57" w:rsidP="00972E57">
            <w:pPr>
              <w:pStyle w:val="Default"/>
              <w:rPr>
                <w:rFonts w:asciiTheme="minorHAnsi" w:hAnsiTheme="minorHAnsi" w:cstheme="minorHAnsi"/>
                <w:sz w:val="20"/>
                <w:szCs w:val="20"/>
              </w:rPr>
            </w:pPr>
            <w:r w:rsidRPr="00972E57">
              <w:rPr>
                <w:rFonts w:asciiTheme="minorHAnsi" w:hAnsiTheme="minorHAnsi" w:cstheme="minorHAnsi"/>
                <w:sz w:val="20"/>
                <w:szCs w:val="20"/>
              </w:rPr>
              <w:t>It is the responsibility of all staff to ensure compliance with local organisational hygiene standards, guidelines and practices.</w:t>
            </w:r>
          </w:p>
          <w:p w14:paraId="08888012" w14:textId="77777777" w:rsidR="00972E57" w:rsidRPr="00972E57" w:rsidRDefault="00972E57" w:rsidP="00972E57">
            <w:pPr>
              <w:pStyle w:val="Default"/>
              <w:rPr>
                <w:rFonts w:asciiTheme="minorHAnsi" w:hAnsiTheme="minorHAnsi" w:cstheme="minorHAnsi"/>
                <w:b/>
                <w:color w:val="auto"/>
                <w:sz w:val="20"/>
                <w:szCs w:val="20"/>
                <w:u w:val="single"/>
              </w:rPr>
            </w:pPr>
          </w:p>
          <w:p w14:paraId="77A5FAFE" w14:textId="77777777" w:rsidR="00972E57" w:rsidRPr="00972E57" w:rsidRDefault="00972E57" w:rsidP="00972E57">
            <w:pPr>
              <w:pStyle w:val="Default"/>
              <w:rPr>
                <w:rFonts w:asciiTheme="minorHAnsi" w:hAnsiTheme="minorHAnsi" w:cstheme="minorHAnsi"/>
                <w:b/>
                <w:color w:val="auto"/>
                <w:sz w:val="20"/>
                <w:szCs w:val="20"/>
                <w:u w:val="single"/>
              </w:rPr>
            </w:pPr>
            <w:r w:rsidRPr="00972E57">
              <w:rPr>
                <w:rFonts w:asciiTheme="minorHAnsi" w:hAnsiTheme="minorHAnsi" w:cstheme="minorHAnsi"/>
                <w:b/>
                <w:color w:val="auto"/>
                <w:sz w:val="20"/>
                <w:szCs w:val="20"/>
                <w:u w:val="single"/>
              </w:rPr>
              <w:t>Management/Administration:</w:t>
            </w:r>
          </w:p>
          <w:p w14:paraId="359AD4EA" w14:textId="77777777" w:rsidR="00972E57" w:rsidRPr="00972E57" w:rsidRDefault="00972E57" w:rsidP="00972E57">
            <w:pPr>
              <w:tabs>
                <w:tab w:val="left" w:pos="283"/>
              </w:tabs>
              <w:jc w:val="both"/>
              <w:rPr>
                <w:rFonts w:asciiTheme="minorHAnsi" w:hAnsiTheme="minorHAnsi" w:cstheme="minorHAnsi"/>
                <w:i/>
                <w:iCs/>
              </w:rPr>
            </w:pPr>
            <w:r w:rsidRPr="00972E57">
              <w:rPr>
                <w:rFonts w:asciiTheme="minorHAnsi" w:hAnsiTheme="minorHAnsi" w:cstheme="minorHAnsi"/>
                <w:iCs/>
              </w:rPr>
              <w:t xml:space="preserve">Clinical Nurse Specialist (Acute Haematology Oncology) </w:t>
            </w:r>
            <w:r w:rsidRPr="00972E57">
              <w:rPr>
                <w:rFonts w:asciiTheme="minorHAnsi" w:hAnsiTheme="minorHAnsi" w:cstheme="minorHAnsi"/>
                <w:i/>
                <w:iCs/>
              </w:rPr>
              <w:t>will:</w:t>
            </w:r>
          </w:p>
          <w:p w14:paraId="0FE6EB8E" w14:textId="77777777" w:rsidR="00972E57" w:rsidRPr="00972E57" w:rsidRDefault="00972E57" w:rsidP="00972E57">
            <w:pPr>
              <w:pStyle w:val="ListParagraph"/>
              <w:numPr>
                <w:ilvl w:val="0"/>
                <w:numId w:val="21"/>
              </w:numPr>
              <w:ind w:left="334" w:hanging="283"/>
              <w:contextualSpacing/>
              <w:jc w:val="both"/>
              <w:rPr>
                <w:rFonts w:asciiTheme="minorHAnsi" w:hAnsiTheme="minorHAnsi" w:cstheme="minorHAnsi"/>
              </w:rPr>
            </w:pPr>
            <w:r w:rsidRPr="00972E57">
              <w:rPr>
                <w:rFonts w:asciiTheme="minorHAnsi" w:hAnsiTheme="minorHAnsi" w:cstheme="minorHAnsi"/>
              </w:rPr>
              <w:t>Provide an efficient, effective and high quality nursing service, respecting the needs of each service user, family and/or carer</w:t>
            </w:r>
          </w:p>
          <w:p w14:paraId="28E75232" w14:textId="77777777" w:rsidR="00972E57" w:rsidRPr="00972E57" w:rsidRDefault="00972E57" w:rsidP="00972E57">
            <w:pPr>
              <w:pStyle w:val="ListParagraph"/>
              <w:numPr>
                <w:ilvl w:val="0"/>
                <w:numId w:val="21"/>
              </w:numPr>
              <w:ind w:left="334" w:hanging="283"/>
              <w:contextualSpacing/>
              <w:jc w:val="both"/>
              <w:rPr>
                <w:rFonts w:asciiTheme="minorHAnsi" w:hAnsiTheme="minorHAnsi" w:cstheme="minorHAnsi"/>
              </w:rPr>
            </w:pPr>
            <w:r w:rsidRPr="00972E57">
              <w:rPr>
                <w:rFonts w:asciiTheme="minorHAnsi" w:hAnsiTheme="minorHAnsi" w:cstheme="minorHAnsi"/>
              </w:rPr>
              <w:t>Effectively manage time and caseload</w:t>
            </w:r>
            <w:r w:rsidRPr="00972E57">
              <w:rPr>
                <w:rFonts w:asciiTheme="minorHAnsi" w:hAnsiTheme="minorHAnsi" w:cstheme="minorHAnsi"/>
                <w:strike/>
              </w:rPr>
              <w:t xml:space="preserve"> </w:t>
            </w:r>
            <w:r w:rsidRPr="00972E57">
              <w:rPr>
                <w:rFonts w:asciiTheme="minorHAnsi" w:hAnsiTheme="minorHAnsi" w:cstheme="minorHAnsi"/>
              </w:rPr>
              <w:t>in order to meet changing and developing service needs</w:t>
            </w:r>
          </w:p>
          <w:p w14:paraId="4D491710" w14:textId="77777777" w:rsidR="00972E57" w:rsidRPr="00972E57" w:rsidRDefault="00972E57" w:rsidP="00972E57">
            <w:pPr>
              <w:pStyle w:val="ListParagraph"/>
              <w:numPr>
                <w:ilvl w:val="0"/>
                <w:numId w:val="21"/>
              </w:numPr>
              <w:ind w:left="334" w:hanging="283"/>
              <w:contextualSpacing/>
              <w:jc w:val="both"/>
              <w:rPr>
                <w:rFonts w:asciiTheme="minorHAnsi" w:hAnsiTheme="minorHAnsi" w:cstheme="minorHAnsi"/>
              </w:rPr>
            </w:pPr>
            <w:r w:rsidRPr="00972E57">
              <w:rPr>
                <w:rFonts w:asciiTheme="minorHAnsi" w:hAnsiTheme="minorHAnsi" w:cstheme="minorHAnsi"/>
              </w:rPr>
              <w:t>Continually monitor the nursing service to ensure it reflects current service user and organisational needs</w:t>
            </w:r>
          </w:p>
          <w:p w14:paraId="0806A4EC" w14:textId="77777777" w:rsidR="00972E57" w:rsidRPr="00972E57" w:rsidRDefault="00972E57" w:rsidP="00972E57">
            <w:pPr>
              <w:pStyle w:val="ListParagraph"/>
              <w:numPr>
                <w:ilvl w:val="0"/>
                <w:numId w:val="21"/>
              </w:numPr>
              <w:ind w:left="334" w:hanging="283"/>
              <w:contextualSpacing/>
              <w:jc w:val="both"/>
              <w:rPr>
                <w:rFonts w:asciiTheme="minorHAnsi" w:hAnsiTheme="minorHAnsi" w:cstheme="minorHAnsi"/>
              </w:rPr>
            </w:pPr>
            <w:r w:rsidRPr="00972E57">
              <w:rPr>
                <w:rFonts w:asciiTheme="minorHAnsi" w:hAnsiTheme="minorHAnsi" w:cstheme="minorHAnsi"/>
              </w:rPr>
              <w:t>Implement and manage identified changes</w:t>
            </w:r>
          </w:p>
          <w:p w14:paraId="01F198A0" w14:textId="77777777" w:rsidR="00972E57" w:rsidRPr="00972E57" w:rsidRDefault="00972E57" w:rsidP="00972E57">
            <w:pPr>
              <w:pStyle w:val="ListParagraph"/>
              <w:numPr>
                <w:ilvl w:val="0"/>
                <w:numId w:val="21"/>
              </w:numPr>
              <w:ind w:left="334" w:hanging="283"/>
              <w:contextualSpacing/>
              <w:jc w:val="both"/>
              <w:rPr>
                <w:rFonts w:asciiTheme="minorHAnsi" w:hAnsiTheme="minorHAnsi" w:cstheme="minorHAnsi"/>
              </w:rPr>
            </w:pPr>
            <w:r w:rsidRPr="00972E57">
              <w:rPr>
                <w:rFonts w:asciiTheme="minorHAnsi" w:hAnsiTheme="minorHAnsi" w:cstheme="minorHAnsi"/>
              </w:rPr>
              <w:t>Ensure that confidentiality in relation to service user records is maintained</w:t>
            </w:r>
          </w:p>
          <w:p w14:paraId="2C78F004" w14:textId="77777777" w:rsidR="00972E57" w:rsidRPr="00972E57" w:rsidRDefault="00972E57" w:rsidP="00972E57">
            <w:pPr>
              <w:pStyle w:val="ListParagraph"/>
              <w:numPr>
                <w:ilvl w:val="0"/>
                <w:numId w:val="21"/>
              </w:numPr>
              <w:ind w:left="334" w:hanging="283"/>
              <w:contextualSpacing/>
              <w:jc w:val="both"/>
              <w:rPr>
                <w:rFonts w:asciiTheme="minorHAnsi" w:hAnsiTheme="minorHAnsi" w:cstheme="minorHAnsi"/>
              </w:rPr>
            </w:pPr>
            <w:r w:rsidRPr="00972E57">
              <w:rPr>
                <w:rFonts w:asciiTheme="minorHAnsi" w:hAnsiTheme="minorHAnsi" w:cstheme="minorHAnsi"/>
              </w:rPr>
              <w:t>Understand the need to represent the specialist nursing service at local, national and international fora as required</w:t>
            </w:r>
          </w:p>
          <w:p w14:paraId="369CA4A5" w14:textId="77777777" w:rsidR="00972E57" w:rsidRPr="00972E57" w:rsidRDefault="00972E57" w:rsidP="00972E57">
            <w:pPr>
              <w:pStyle w:val="ListParagraph"/>
              <w:numPr>
                <w:ilvl w:val="0"/>
                <w:numId w:val="21"/>
              </w:numPr>
              <w:ind w:left="334" w:hanging="283"/>
              <w:contextualSpacing/>
              <w:jc w:val="both"/>
              <w:rPr>
                <w:rFonts w:asciiTheme="minorHAnsi" w:hAnsiTheme="minorHAnsi" w:cstheme="minorHAnsi"/>
              </w:rPr>
            </w:pPr>
            <w:r w:rsidRPr="00972E57">
              <w:rPr>
                <w:rFonts w:asciiTheme="minorHAnsi" w:hAnsiTheme="minorHAnsi" w:cstheme="minorHAnsi"/>
              </w:rPr>
              <w:t>Maintain accurate and contemporaneous records and data on all matters pertaining to the planning, management, delivery and evaluation of nursing specialist care and ensure that this service is in line with HSE requirements.</w:t>
            </w:r>
          </w:p>
          <w:p w14:paraId="32651A98" w14:textId="77777777" w:rsidR="00972E57" w:rsidRPr="00972E57" w:rsidRDefault="00972E57" w:rsidP="00972E57">
            <w:pPr>
              <w:pStyle w:val="ListParagraph"/>
              <w:numPr>
                <w:ilvl w:val="0"/>
                <w:numId w:val="21"/>
              </w:numPr>
              <w:ind w:left="334" w:hanging="283"/>
              <w:contextualSpacing/>
              <w:jc w:val="both"/>
              <w:rPr>
                <w:rFonts w:asciiTheme="minorHAnsi" w:hAnsiTheme="minorHAnsi" w:cstheme="minorHAnsi"/>
              </w:rPr>
            </w:pPr>
            <w:r w:rsidRPr="00972E57">
              <w:rPr>
                <w:rFonts w:asciiTheme="minorHAnsi" w:hAnsiTheme="minorHAnsi" w:cstheme="minorHAnsi"/>
              </w:rPr>
              <w:t>Contribute to the service planning process as appropriate and as directed by the Director of Nursing/Line Manager</w:t>
            </w:r>
          </w:p>
          <w:p w14:paraId="6BBA0C16" w14:textId="77777777" w:rsidR="00972E57" w:rsidRPr="00972E57" w:rsidRDefault="00972E57" w:rsidP="00972E57">
            <w:pPr>
              <w:tabs>
                <w:tab w:val="left" w:pos="283"/>
              </w:tabs>
              <w:jc w:val="both"/>
              <w:rPr>
                <w:rFonts w:asciiTheme="minorHAnsi" w:hAnsiTheme="minorHAnsi" w:cstheme="minorHAnsi"/>
                <w:i/>
                <w:iCs/>
              </w:rPr>
            </w:pPr>
          </w:p>
          <w:p w14:paraId="5B6EA426" w14:textId="77777777" w:rsidR="00972E57" w:rsidRPr="00972E57" w:rsidRDefault="00972E57" w:rsidP="00972E57">
            <w:pPr>
              <w:pStyle w:val="Default"/>
              <w:numPr>
                <w:ilvl w:val="0"/>
                <w:numId w:val="5"/>
              </w:numPr>
              <w:rPr>
                <w:rFonts w:asciiTheme="minorHAnsi" w:hAnsiTheme="minorHAnsi" w:cstheme="minorHAnsi"/>
                <w:i/>
                <w:iCs/>
                <w:sz w:val="20"/>
                <w:szCs w:val="20"/>
              </w:rPr>
            </w:pPr>
            <w:r w:rsidRPr="00972E57">
              <w:rPr>
                <w:rFonts w:asciiTheme="minorHAnsi" w:hAnsiTheme="minorHAnsi" w:cstheme="minorHAnsi"/>
                <w:iCs/>
                <w:sz w:val="20"/>
                <w:szCs w:val="20"/>
              </w:rPr>
              <w:t>Implement the principles of clinical governance and risk management as they apply directly to the acute haematology oncology nursing service role and the wider health service</w:t>
            </w:r>
          </w:p>
          <w:p w14:paraId="3E9C1EE5" w14:textId="77777777" w:rsidR="00972E57" w:rsidRPr="00972E57" w:rsidRDefault="00972E57" w:rsidP="00972E57">
            <w:pPr>
              <w:pStyle w:val="Default"/>
              <w:numPr>
                <w:ilvl w:val="0"/>
                <w:numId w:val="22"/>
              </w:numPr>
              <w:rPr>
                <w:rFonts w:asciiTheme="minorHAnsi" w:hAnsiTheme="minorHAnsi" w:cstheme="minorHAnsi"/>
                <w:sz w:val="20"/>
                <w:szCs w:val="20"/>
              </w:rPr>
            </w:pPr>
            <w:r w:rsidRPr="00972E57">
              <w:rPr>
                <w:rFonts w:asciiTheme="minorHAnsi" w:hAnsiTheme="minorHAnsi" w:cstheme="minorHAnsi"/>
                <w:sz w:val="20"/>
                <w:szCs w:val="20"/>
              </w:rPr>
              <w:t>Lead in the development and review of evidence based policies, guidelines and procedures within the cancer services</w:t>
            </w:r>
          </w:p>
          <w:p w14:paraId="065A0FE9" w14:textId="77777777" w:rsidR="00972E57" w:rsidRPr="00972E57" w:rsidRDefault="00972E57" w:rsidP="00972E57">
            <w:pPr>
              <w:pStyle w:val="Default"/>
              <w:numPr>
                <w:ilvl w:val="0"/>
                <w:numId w:val="22"/>
              </w:numPr>
              <w:rPr>
                <w:rFonts w:asciiTheme="minorHAnsi" w:hAnsiTheme="minorHAnsi" w:cstheme="minorHAnsi"/>
                <w:sz w:val="20"/>
                <w:szCs w:val="20"/>
              </w:rPr>
            </w:pPr>
            <w:r w:rsidRPr="00972E57">
              <w:rPr>
                <w:rFonts w:asciiTheme="minorHAnsi" w:hAnsiTheme="minorHAnsi" w:cstheme="minorHAnsi"/>
                <w:sz w:val="20"/>
                <w:szCs w:val="20"/>
              </w:rPr>
              <w:t>Ensure continuous review and evolution of policies, clinical practice guidelines and existing practices</w:t>
            </w:r>
          </w:p>
          <w:p w14:paraId="48211385" w14:textId="77777777" w:rsidR="00972E57" w:rsidRPr="00972E57" w:rsidRDefault="00972E57" w:rsidP="00972E57">
            <w:pPr>
              <w:pStyle w:val="Default"/>
              <w:numPr>
                <w:ilvl w:val="0"/>
                <w:numId w:val="22"/>
              </w:numPr>
              <w:rPr>
                <w:rFonts w:asciiTheme="minorHAnsi" w:hAnsiTheme="minorHAnsi" w:cstheme="minorHAnsi"/>
                <w:sz w:val="20"/>
                <w:szCs w:val="20"/>
              </w:rPr>
            </w:pPr>
            <w:r w:rsidRPr="00972E57">
              <w:rPr>
                <w:rFonts w:asciiTheme="minorHAnsi" w:hAnsiTheme="minorHAnsi" w:cstheme="minorHAnsi"/>
                <w:sz w:val="20"/>
                <w:szCs w:val="20"/>
              </w:rPr>
              <w:lastRenderedPageBreak/>
              <w:t>Knowledge of health promotion principles/coaching/self-management strategies that will enable people to take greater control over decisions and actions that affect their health and wellbeing</w:t>
            </w:r>
          </w:p>
          <w:p w14:paraId="37F69FCC" w14:textId="77777777" w:rsidR="00972E57" w:rsidRPr="00972E57" w:rsidRDefault="00972E57" w:rsidP="00972E57">
            <w:pPr>
              <w:pStyle w:val="Default"/>
              <w:numPr>
                <w:ilvl w:val="0"/>
                <w:numId w:val="22"/>
              </w:numPr>
              <w:rPr>
                <w:rFonts w:asciiTheme="minorHAnsi" w:hAnsiTheme="minorHAnsi" w:cstheme="minorHAnsi"/>
                <w:sz w:val="20"/>
                <w:szCs w:val="20"/>
              </w:rPr>
            </w:pPr>
            <w:r w:rsidRPr="00972E57">
              <w:rPr>
                <w:rFonts w:asciiTheme="minorHAnsi" w:hAnsiTheme="minorHAnsi" w:cstheme="minorHAnsi"/>
                <w:sz w:val="20"/>
                <w:szCs w:val="20"/>
              </w:rPr>
              <w:t xml:space="preserve">Ensure compliance with the obligations required by the Data Protection Act 2018 </w:t>
            </w:r>
          </w:p>
          <w:p w14:paraId="0B5D1DB8" w14:textId="77777777" w:rsidR="00972E57" w:rsidRPr="00972E57" w:rsidRDefault="00972E57" w:rsidP="00972E57">
            <w:pPr>
              <w:pStyle w:val="Default"/>
              <w:numPr>
                <w:ilvl w:val="0"/>
                <w:numId w:val="22"/>
              </w:numPr>
              <w:rPr>
                <w:rFonts w:asciiTheme="minorHAnsi" w:hAnsiTheme="minorHAnsi" w:cstheme="minorHAnsi"/>
                <w:sz w:val="20"/>
                <w:szCs w:val="20"/>
              </w:rPr>
            </w:pPr>
            <w:r w:rsidRPr="00972E57">
              <w:rPr>
                <w:rFonts w:asciiTheme="minorHAnsi" w:hAnsiTheme="minorHAnsi" w:cstheme="minorHAnsi"/>
                <w:sz w:val="20"/>
                <w:szCs w:val="20"/>
              </w:rPr>
              <w:t>Have a working knowledge of the Health Information and Quality Authority (HIQA) and HSE Standards as they apply to the role e.g. National Standards for Safer Better Healthcare, National Standards for the Prevention and Control of Healthcare Associated Infections, National Cleaning Standards</w:t>
            </w:r>
            <w:r w:rsidRPr="00972E57">
              <w:rPr>
                <w:rFonts w:asciiTheme="minorHAnsi" w:hAnsiTheme="minorHAnsi" w:cstheme="minorHAnsi"/>
                <w:i/>
                <w:iCs/>
                <w:sz w:val="20"/>
                <w:szCs w:val="20"/>
              </w:rPr>
              <w:t xml:space="preserve"> </w:t>
            </w:r>
          </w:p>
          <w:p w14:paraId="0E49CFB3" w14:textId="77777777" w:rsidR="00972E57" w:rsidRPr="00972E57" w:rsidRDefault="00972E57" w:rsidP="00972E57">
            <w:pPr>
              <w:pStyle w:val="Default"/>
              <w:numPr>
                <w:ilvl w:val="0"/>
                <w:numId w:val="22"/>
              </w:numPr>
              <w:rPr>
                <w:rFonts w:asciiTheme="minorHAnsi" w:hAnsiTheme="minorHAnsi" w:cstheme="minorHAnsi"/>
                <w:sz w:val="20"/>
                <w:szCs w:val="20"/>
              </w:rPr>
            </w:pPr>
            <w:r w:rsidRPr="00972E57">
              <w:rPr>
                <w:rFonts w:asciiTheme="minorHAnsi" w:hAnsiTheme="minorHAnsi" w:cstheme="minorHAnsi"/>
                <w:sz w:val="20"/>
                <w:szCs w:val="20"/>
              </w:rPr>
              <w:t>Support, promote and actively participate in sustainable energy, water and waste initiatives to create a more sustainable, low carbon and efficient health service.</w:t>
            </w:r>
          </w:p>
          <w:p w14:paraId="40B1ADD1" w14:textId="77777777" w:rsidR="00972E57" w:rsidRPr="00972E57" w:rsidRDefault="00972E57" w:rsidP="00972E57">
            <w:pPr>
              <w:ind w:left="720"/>
              <w:jc w:val="both"/>
              <w:rPr>
                <w:rFonts w:asciiTheme="minorHAnsi" w:hAnsiTheme="minorHAnsi" w:cstheme="minorHAnsi"/>
                <w:b/>
                <w:i/>
                <w:iCs/>
                <w:color w:val="FF0000"/>
              </w:rPr>
            </w:pPr>
          </w:p>
          <w:p w14:paraId="7B65EFB5" w14:textId="77777777" w:rsidR="00972E57" w:rsidRPr="00972E57" w:rsidRDefault="00972E57" w:rsidP="00972E57">
            <w:pPr>
              <w:jc w:val="both"/>
              <w:rPr>
                <w:rFonts w:asciiTheme="minorHAnsi" w:hAnsiTheme="minorHAnsi" w:cstheme="minorHAnsi"/>
              </w:rPr>
            </w:pPr>
            <w:r w:rsidRPr="00972E57">
              <w:rPr>
                <w:rFonts w:asciiTheme="minorHAnsi" w:hAnsiTheme="minorHAnsi" w:cstheme="minorHAnsi"/>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972E57">
              <w:rPr>
                <w:rFonts w:asciiTheme="minorHAnsi" w:hAnsiTheme="minorHAnsi" w:cstheme="minorHAnsi"/>
              </w:rPr>
              <w:t xml:space="preserve">  </w:t>
            </w:r>
          </w:p>
          <w:p w14:paraId="10A9E938" w14:textId="77777777" w:rsidR="00972E57" w:rsidRPr="00972E57" w:rsidRDefault="00972E57" w:rsidP="00972E57">
            <w:pPr>
              <w:jc w:val="both"/>
              <w:rPr>
                <w:rFonts w:asciiTheme="minorHAnsi" w:hAnsiTheme="minorHAnsi" w:cstheme="minorHAnsi"/>
                <w:b/>
                <w:iCs/>
                <w:color w:val="FF0000"/>
                <w:lang w:val="en-IE"/>
              </w:rPr>
            </w:pPr>
          </w:p>
        </w:tc>
      </w:tr>
      <w:tr w:rsidR="00972E57" w:rsidRPr="00972E57" w14:paraId="6870E37F" w14:textId="77777777" w:rsidTr="00972E57">
        <w:tc>
          <w:tcPr>
            <w:tcW w:w="2565" w:type="dxa"/>
          </w:tcPr>
          <w:p w14:paraId="71AF4A52" w14:textId="77777777" w:rsidR="00972E57" w:rsidRPr="00972E57" w:rsidRDefault="00972E57" w:rsidP="00972E57">
            <w:pPr>
              <w:rPr>
                <w:rFonts w:asciiTheme="minorHAnsi" w:hAnsiTheme="minorHAnsi" w:cstheme="minorHAnsi"/>
                <w:b/>
                <w:bCs/>
              </w:rPr>
            </w:pPr>
            <w:r w:rsidRPr="00972E57">
              <w:rPr>
                <w:rFonts w:asciiTheme="minorHAnsi" w:hAnsiTheme="minorHAnsi" w:cstheme="minorHAnsi"/>
                <w:b/>
                <w:bCs/>
              </w:rPr>
              <w:lastRenderedPageBreak/>
              <w:t>Eligibility Criteria</w:t>
            </w:r>
          </w:p>
          <w:p w14:paraId="6CC311EA" w14:textId="77777777" w:rsidR="00972E57" w:rsidRPr="00972E57" w:rsidRDefault="00972E57" w:rsidP="00972E57">
            <w:pPr>
              <w:rPr>
                <w:rFonts w:asciiTheme="minorHAnsi" w:hAnsiTheme="minorHAnsi" w:cstheme="minorHAnsi"/>
                <w:b/>
                <w:bCs/>
              </w:rPr>
            </w:pPr>
          </w:p>
          <w:p w14:paraId="12932E07" w14:textId="77777777" w:rsidR="00972E57" w:rsidRPr="00972E57" w:rsidRDefault="00972E57" w:rsidP="00972E57">
            <w:pPr>
              <w:rPr>
                <w:rFonts w:asciiTheme="minorHAnsi" w:hAnsiTheme="minorHAnsi" w:cstheme="minorHAnsi"/>
                <w:b/>
                <w:bCs/>
              </w:rPr>
            </w:pPr>
            <w:r w:rsidRPr="00972E57">
              <w:rPr>
                <w:rFonts w:asciiTheme="minorHAnsi" w:hAnsiTheme="minorHAnsi" w:cstheme="minorHAnsi"/>
                <w:b/>
                <w:bCs/>
              </w:rPr>
              <w:t>Qualifications and/ or experience</w:t>
            </w:r>
          </w:p>
          <w:p w14:paraId="33598B4D" w14:textId="77777777" w:rsidR="00972E57" w:rsidRPr="00972E57" w:rsidRDefault="00972E57" w:rsidP="00972E57">
            <w:pPr>
              <w:jc w:val="both"/>
              <w:rPr>
                <w:rFonts w:asciiTheme="minorHAnsi" w:hAnsiTheme="minorHAnsi" w:cstheme="minorHAnsi"/>
                <w:b/>
                <w:bCs/>
              </w:rPr>
            </w:pPr>
          </w:p>
        </w:tc>
        <w:tc>
          <w:tcPr>
            <w:tcW w:w="7868" w:type="dxa"/>
          </w:tcPr>
          <w:p w14:paraId="0D41CAC3" w14:textId="77777777" w:rsidR="00972E57" w:rsidRPr="009F011B" w:rsidRDefault="00972E57" w:rsidP="00083740">
            <w:pPr>
              <w:pStyle w:val="ListParagraph"/>
              <w:numPr>
                <w:ilvl w:val="0"/>
                <w:numId w:val="25"/>
              </w:numPr>
              <w:ind w:hanging="689"/>
              <w:jc w:val="both"/>
              <w:rPr>
                <w:rFonts w:asciiTheme="minorHAnsi" w:hAnsiTheme="minorHAnsi" w:cstheme="minorHAnsi"/>
                <w:lang w:val="en-IE" w:eastAsia="en-IE"/>
              </w:rPr>
            </w:pPr>
            <w:r w:rsidRPr="009F011B">
              <w:rPr>
                <w:rFonts w:asciiTheme="minorHAnsi" w:hAnsiTheme="minorHAnsi" w:cstheme="minorHAnsi"/>
                <w:b/>
                <w:lang w:val="en-IE" w:eastAsia="en-IE"/>
              </w:rPr>
              <w:t>Eligible applicants will be those who on the closing date for the competition</w:t>
            </w:r>
            <w:r w:rsidRPr="009F011B">
              <w:rPr>
                <w:rFonts w:asciiTheme="minorHAnsi" w:hAnsiTheme="minorHAnsi" w:cstheme="minorHAnsi"/>
                <w:lang w:val="en-IE" w:eastAsia="en-IE"/>
              </w:rPr>
              <w:t>:</w:t>
            </w:r>
          </w:p>
          <w:p w14:paraId="300C60C0" w14:textId="77777777" w:rsidR="00B719AB" w:rsidRPr="009F011B" w:rsidRDefault="00B719AB" w:rsidP="00B719AB">
            <w:pPr>
              <w:ind w:left="360"/>
              <w:jc w:val="both"/>
              <w:rPr>
                <w:rFonts w:asciiTheme="minorHAnsi" w:hAnsiTheme="minorHAnsi" w:cstheme="minorHAnsi"/>
                <w:lang w:val="en-IE" w:eastAsia="en-IE"/>
              </w:rPr>
            </w:pPr>
          </w:p>
          <w:p w14:paraId="65E86B48" w14:textId="77777777" w:rsidR="00972E57" w:rsidRPr="009F011B" w:rsidRDefault="00B719AB" w:rsidP="00B719AB">
            <w:pPr>
              <w:ind w:hanging="104"/>
              <w:rPr>
                <w:rFonts w:asciiTheme="minorHAnsi" w:hAnsiTheme="minorHAnsi" w:cstheme="minorHAnsi"/>
                <w:lang w:val="en-IE" w:eastAsia="en-IE"/>
              </w:rPr>
            </w:pPr>
            <w:r w:rsidRPr="009F011B">
              <w:rPr>
                <w:rFonts w:asciiTheme="minorHAnsi" w:hAnsiTheme="minorHAnsi" w:cstheme="minorHAnsi"/>
                <w:lang w:val="en-IE" w:eastAsia="en-IE"/>
              </w:rPr>
              <w:t xml:space="preserve">   </w:t>
            </w:r>
            <w:r w:rsidR="00972E57" w:rsidRPr="009F011B">
              <w:rPr>
                <w:rFonts w:asciiTheme="minorHAnsi" w:hAnsiTheme="minorHAnsi" w:cstheme="minorHAnsi"/>
                <w:lang w:val="en-IE" w:eastAsia="en-IE"/>
              </w:rPr>
              <w:t>(i) Be a registered nurse/midwife on the active Register of Nurses and Midwives</w:t>
            </w:r>
            <w:r w:rsidR="00972E57" w:rsidRPr="009F011B">
              <w:rPr>
                <w:rFonts w:asciiTheme="minorHAnsi" w:hAnsiTheme="minorHAnsi" w:cstheme="minorHAnsi"/>
                <w:lang w:val="en-IE" w:eastAsia="en-IE"/>
              </w:rPr>
              <w:br/>
              <w:t>held by An Bord Altranais and Cnáimhseachais na hÉireann (Nursing and</w:t>
            </w:r>
            <w:r w:rsidR="00972E57" w:rsidRPr="009F011B">
              <w:rPr>
                <w:rFonts w:asciiTheme="minorHAnsi" w:hAnsiTheme="minorHAnsi" w:cstheme="minorHAnsi"/>
                <w:lang w:val="en-IE" w:eastAsia="en-IE"/>
              </w:rPr>
              <w:br/>
              <w:t>Midwifery Board of Ireland) or be eligible to be so registered</w:t>
            </w:r>
            <w:r w:rsidR="00972E57" w:rsidRPr="009F011B">
              <w:rPr>
                <w:rFonts w:asciiTheme="minorHAnsi" w:hAnsiTheme="minorHAnsi" w:cstheme="minorHAnsi"/>
                <w:lang w:val="en-IE" w:eastAsia="en-IE"/>
              </w:rPr>
              <w:br/>
            </w:r>
            <w:r w:rsidRPr="009F011B">
              <w:rPr>
                <w:rFonts w:asciiTheme="minorHAnsi" w:hAnsiTheme="minorHAnsi" w:cstheme="minorHAnsi"/>
                <w:b/>
                <w:lang w:val="en-IE" w:eastAsia="en-IE"/>
              </w:rPr>
              <w:t xml:space="preserve">                                                                               </w:t>
            </w:r>
            <w:r w:rsidR="00972E57" w:rsidRPr="009F011B">
              <w:rPr>
                <w:rFonts w:asciiTheme="minorHAnsi" w:hAnsiTheme="minorHAnsi" w:cstheme="minorHAnsi"/>
                <w:b/>
                <w:lang w:val="en-IE" w:eastAsia="en-IE"/>
              </w:rPr>
              <w:t>AND</w:t>
            </w:r>
          </w:p>
          <w:p w14:paraId="20689894" w14:textId="77777777" w:rsidR="00972E57" w:rsidRPr="009F011B" w:rsidRDefault="00972E57" w:rsidP="00972E57">
            <w:pPr>
              <w:jc w:val="both"/>
              <w:rPr>
                <w:rFonts w:asciiTheme="minorHAnsi" w:hAnsiTheme="minorHAnsi" w:cstheme="minorHAnsi"/>
                <w:lang w:val="en-IE" w:eastAsia="en-IE"/>
              </w:rPr>
            </w:pPr>
            <w:r w:rsidRPr="009F011B">
              <w:rPr>
                <w:rFonts w:asciiTheme="minorHAnsi" w:hAnsiTheme="minorHAnsi" w:cstheme="minorHAnsi"/>
                <w:lang w:val="en-IE" w:eastAsia="en-IE"/>
              </w:rPr>
              <w:br/>
              <w:t>(ii) Be registered in the division(s) of the Nursing and Midwifery Board of Ireland</w:t>
            </w:r>
            <w:r w:rsidRPr="009F011B">
              <w:rPr>
                <w:rFonts w:asciiTheme="minorHAnsi" w:hAnsiTheme="minorHAnsi" w:cstheme="minorHAnsi"/>
                <w:lang w:val="en-IE" w:eastAsia="en-IE"/>
              </w:rPr>
              <w:br/>
              <w:t>(Bord Altranais agus Cnáimhseachais na hÉireann) Register for which the</w:t>
            </w:r>
            <w:r w:rsidRPr="009F011B">
              <w:rPr>
                <w:rFonts w:asciiTheme="minorHAnsi" w:hAnsiTheme="minorHAnsi" w:cstheme="minorHAnsi"/>
                <w:lang w:val="en-IE" w:eastAsia="en-IE"/>
              </w:rPr>
              <w:br/>
              <w:t>application is being made or be entitled to be so registered</w:t>
            </w:r>
          </w:p>
          <w:p w14:paraId="67B21D10" w14:textId="77777777" w:rsidR="00972E57" w:rsidRPr="009F011B" w:rsidRDefault="00972E57" w:rsidP="00972E57">
            <w:pPr>
              <w:jc w:val="center"/>
              <w:rPr>
                <w:rFonts w:asciiTheme="minorHAnsi" w:hAnsiTheme="minorHAnsi" w:cstheme="minorHAnsi"/>
                <w:b/>
                <w:lang w:val="en-IE" w:eastAsia="en-IE"/>
              </w:rPr>
            </w:pPr>
            <w:r w:rsidRPr="009F011B">
              <w:rPr>
                <w:rFonts w:asciiTheme="minorHAnsi" w:hAnsiTheme="minorHAnsi" w:cstheme="minorHAnsi"/>
                <w:lang w:val="en-IE" w:eastAsia="en-IE"/>
              </w:rPr>
              <w:br/>
            </w:r>
            <w:r w:rsidRPr="009F011B">
              <w:rPr>
                <w:rFonts w:asciiTheme="minorHAnsi" w:hAnsiTheme="minorHAnsi" w:cstheme="minorHAnsi"/>
                <w:b/>
                <w:lang w:val="en-IE" w:eastAsia="en-IE"/>
              </w:rPr>
              <w:t>OR</w:t>
            </w:r>
          </w:p>
          <w:p w14:paraId="3711CA9A" w14:textId="77777777" w:rsidR="00972E57" w:rsidRPr="009F011B" w:rsidRDefault="00972E57" w:rsidP="00972E57">
            <w:pPr>
              <w:jc w:val="both"/>
              <w:rPr>
                <w:rFonts w:asciiTheme="minorHAnsi" w:hAnsiTheme="minorHAnsi" w:cstheme="minorHAnsi"/>
                <w:lang w:val="en-IE" w:eastAsia="en-IE"/>
              </w:rPr>
            </w:pPr>
            <w:r w:rsidRPr="009F011B">
              <w:rPr>
                <w:rFonts w:asciiTheme="minorHAnsi" w:hAnsiTheme="minorHAnsi" w:cstheme="minorHAnsi"/>
                <w:lang w:val="en-IE" w:eastAsia="en-IE"/>
              </w:rPr>
              <w:br/>
              <w:t>(iii) In exceptional circumstances, which will be assessed on a case by case basis</w:t>
            </w:r>
            <w:r w:rsidRPr="009F011B">
              <w:rPr>
                <w:rFonts w:asciiTheme="minorHAnsi" w:hAnsiTheme="minorHAnsi" w:cstheme="minorHAnsi"/>
                <w:lang w:val="en-IE" w:eastAsia="en-IE"/>
              </w:rPr>
              <w:br/>
              <w:t>be registered in another Division of the register of Nurses and Midwives</w:t>
            </w:r>
          </w:p>
          <w:p w14:paraId="40963CFA" w14:textId="77777777" w:rsidR="00972E57" w:rsidRPr="009F011B" w:rsidRDefault="00972E57" w:rsidP="00972E57">
            <w:pPr>
              <w:jc w:val="center"/>
              <w:rPr>
                <w:rFonts w:asciiTheme="minorHAnsi" w:hAnsiTheme="minorHAnsi" w:cstheme="minorHAnsi"/>
                <w:b/>
                <w:lang w:val="en-IE" w:eastAsia="en-IE"/>
              </w:rPr>
            </w:pPr>
            <w:r w:rsidRPr="009F011B">
              <w:rPr>
                <w:rFonts w:asciiTheme="minorHAnsi" w:hAnsiTheme="minorHAnsi" w:cstheme="minorHAnsi"/>
                <w:lang w:val="en-IE" w:eastAsia="en-IE"/>
              </w:rPr>
              <w:br/>
            </w:r>
            <w:r w:rsidRPr="009F011B">
              <w:rPr>
                <w:rFonts w:asciiTheme="minorHAnsi" w:hAnsiTheme="minorHAnsi" w:cstheme="minorHAnsi"/>
                <w:b/>
                <w:lang w:val="en-IE" w:eastAsia="en-IE"/>
              </w:rPr>
              <w:t>AND</w:t>
            </w:r>
          </w:p>
          <w:p w14:paraId="5EAE2427" w14:textId="77777777" w:rsidR="00972E57" w:rsidRPr="009F011B" w:rsidRDefault="00972E57" w:rsidP="00972E57">
            <w:pPr>
              <w:jc w:val="both"/>
              <w:rPr>
                <w:rFonts w:asciiTheme="minorHAnsi" w:hAnsiTheme="minorHAnsi" w:cstheme="minorHAnsi"/>
                <w:lang w:val="en-IE" w:eastAsia="en-IE"/>
              </w:rPr>
            </w:pPr>
            <w:r w:rsidRPr="009F011B">
              <w:rPr>
                <w:rFonts w:asciiTheme="minorHAnsi" w:hAnsiTheme="minorHAnsi" w:cstheme="minorHAnsi"/>
                <w:lang w:val="en-IE" w:eastAsia="en-IE"/>
              </w:rPr>
              <w:br/>
              <w:t>(iv) Have a minimum of 1 years’ post registration full time experience or an</w:t>
            </w:r>
            <w:r w:rsidRPr="009F011B">
              <w:rPr>
                <w:rFonts w:asciiTheme="minorHAnsi" w:hAnsiTheme="minorHAnsi" w:cstheme="minorHAnsi"/>
                <w:lang w:val="en-IE" w:eastAsia="en-IE"/>
              </w:rPr>
              <w:br/>
              <w:t xml:space="preserve">aggregate of 1 years’ full time experience in the division of the register in which the application is being made </w:t>
            </w:r>
            <w:r w:rsidRPr="009F011B">
              <w:rPr>
                <w:rFonts w:asciiTheme="minorHAnsi" w:hAnsiTheme="minorHAnsi" w:cstheme="minorHAnsi"/>
              </w:rPr>
              <w:t>(taking into account (ii) (iii) if relevant)</w:t>
            </w:r>
          </w:p>
          <w:p w14:paraId="59ADC422" w14:textId="77777777" w:rsidR="00972E57" w:rsidRPr="009F011B" w:rsidRDefault="00972E57" w:rsidP="00972E57">
            <w:pPr>
              <w:jc w:val="center"/>
              <w:rPr>
                <w:rFonts w:asciiTheme="minorHAnsi" w:hAnsiTheme="minorHAnsi" w:cstheme="minorHAnsi"/>
                <w:b/>
                <w:lang w:val="en-IE" w:eastAsia="en-IE"/>
              </w:rPr>
            </w:pPr>
            <w:r w:rsidRPr="009F011B">
              <w:rPr>
                <w:rFonts w:asciiTheme="minorHAnsi" w:hAnsiTheme="minorHAnsi" w:cstheme="minorHAnsi"/>
                <w:lang w:val="en-IE" w:eastAsia="en-IE"/>
              </w:rPr>
              <w:br/>
            </w:r>
            <w:r w:rsidRPr="009F011B">
              <w:rPr>
                <w:rFonts w:asciiTheme="minorHAnsi" w:hAnsiTheme="minorHAnsi" w:cstheme="minorHAnsi"/>
                <w:b/>
                <w:lang w:val="en-IE" w:eastAsia="en-IE"/>
              </w:rPr>
              <w:t>AND</w:t>
            </w:r>
          </w:p>
          <w:p w14:paraId="7A4A2FA1" w14:textId="77777777" w:rsidR="00972E57" w:rsidRPr="009F011B" w:rsidRDefault="00972E57" w:rsidP="00972E57">
            <w:pPr>
              <w:rPr>
                <w:rFonts w:asciiTheme="minorHAnsi" w:hAnsiTheme="minorHAnsi" w:cstheme="minorHAnsi"/>
                <w:lang w:val="en-IE" w:eastAsia="en-IE"/>
              </w:rPr>
            </w:pPr>
            <w:r w:rsidRPr="009F011B">
              <w:rPr>
                <w:rFonts w:asciiTheme="minorHAnsi" w:hAnsiTheme="minorHAnsi" w:cstheme="minorHAnsi"/>
                <w:lang w:val="en-IE" w:eastAsia="en-IE"/>
              </w:rPr>
              <w:t>(v) Have a minimum of 1 years’ experience or an aggregate of 1 years’ full time</w:t>
            </w:r>
            <w:r w:rsidRPr="009F011B">
              <w:rPr>
                <w:rFonts w:asciiTheme="minorHAnsi" w:hAnsiTheme="minorHAnsi" w:cstheme="minorHAnsi"/>
                <w:lang w:val="en-IE" w:eastAsia="en-IE"/>
              </w:rPr>
              <w:br/>
              <w:t xml:space="preserve">experience in specialist area of </w:t>
            </w:r>
            <w:r w:rsidRPr="009F011B">
              <w:rPr>
                <w:rFonts w:asciiTheme="minorHAnsi" w:hAnsiTheme="minorHAnsi" w:cstheme="minorHAnsi"/>
                <w:b/>
                <w:lang w:val="en-IE" w:eastAsia="en-IE"/>
              </w:rPr>
              <w:t>Oncology</w:t>
            </w:r>
          </w:p>
          <w:p w14:paraId="0B12272E" w14:textId="77777777" w:rsidR="00972E57" w:rsidRPr="009F011B" w:rsidRDefault="00972E57" w:rsidP="00972E57">
            <w:pPr>
              <w:jc w:val="both"/>
              <w:rPr>
                <w:rFonts w:asciiTheme="minorHAnsi" w:hAnsiTheme="minorHAnsi" w:cstheme="minorHAnsi"/>
                <w:b/>
                <w:lang w:val="en-IE" w:eastAsia="en-IE"/>
              </w:rPr>
            </w:pPr>
            <w:r w:rsidRPr="009F011B">
              <w:rPr>
                <w:rFonts w:asciiTheme="minorHAnsi" w:hAnsiTheme="minorHAnsi" w:cstheme="minorHAnsi"/>
                <w:lang w:val="en-IE" w:eastAsia="en-IE"/>
              </w:rPr>
              <w:br/>
            </w:r>
            <w:r w:rsidRPr="009F011B">
              <w:rPr>
                <w:rFonts w:asciiTheme="minorHAnsi" w:hAnsiTheme="minorHAnsi" w:cstheme="minorHAnsi"/>
                <w:b/>
                <w:lang w:val="en-IE" w:eastAsia="en-IE"/>
              </w:rPr>
              <w:t xml:space="preserve">                                                                     AND</w:t>
            </w:r>
          </w:p>
          <w:p w14:paraId="5275D492" w14:textId="77777777" w:rsidR="00972E57" w:rsidRPr="009F011B" w:rsidRDefault="00972E57" w:rsidP="00972E57">
            <w:pPr>
              <w:jc w:val="both"/>
              <w:rPr>
                <w:rFonts w:asciiTheme="minorHAnsi" w:hAnsiTheme="minorHAnsi" w:cstheme="minorHAnsi"/>
                <w:lang w:val="en-IE" w:eastAsia="en-IE"/>
              </w:rPr>
            </w:pPr>
            <w:r w:rsidRPr="009F011B">
              <w:rPr>
                <w:rFonts w:asciiTheme="minorHAnsi" w:hAnsiTheme="minorHAnsi" w:cstheme="minorHAnsi"/>
                <w:lang w:val="en-IE" w:eastAsia="en-IE"/>
              </w:rPr>
              <w:br/>
              <w:t>(vi) Have successfully completed a post registration programme of study, as</w:t>
            </w:r>
            <w:r w:rsidRPr="009F011B">
              <w:rPr>
                <w:rFonts w:asciiTheme="minorHAnsi" w:hAnsiTheme="minorHAnsi" w:cstheme="minorHAnsi"/>
                <w:lang w:val="en-IE" w:eastAsia="en-IE"/>
              </w:rPr>
              <w:br/>
              <w:t>certified by the education provider which verifies that the applicant has achieved</w:t>
            </w:r>
            <w:r w:rsidRPr="009F011B">
              <w:rPr>
                <w:rFonts w:asciiTheme="minorHAnsi" w:hAnsiTheme="minorHAnsi" w:cstheme="minorHAnsi"/>
                <w:lang w:val="en-IE" w:eastAsia="en-IE"/>
              </w:rPr>
              <w:br/>
              <w:t xml:space="preserve">a Quality and Qualifications Ireland (QQI), National Framework of Qualifications </w:t>
            </w:r>
            <w:r w:rsidRPr="009F011B">
              <w:rPr>
                <w:rFonts w:asciiTheme="minorHAnsi" w:hAnsiTheme="minorHAnsi" w:cstheme="minorHAnsi"/>
                <w:lang w:val="en-IE" w:eastAsia="en-IE"/>
              </w:rPr>
              <w:br/>
              <w:t>(NFQ) major academic Level 9 or higher award (equivalent to 60 ECTS or</w:t>
            </w:r>
            <w:r w:rsidRPr="009F011B">
              <w:rPr>
                <w:rFonts w:asciiTheme="minorHAnsi" w:hAnsiTheme="minorHAnsi" w:cstheme="minorHAnsi"/>
                <w:lang w:val="en-IE" w:eastAsia="en-IE"/>
              </w:rPr>
              <w:br/>
              <w:t>above) that is relevant to the specialist area of care and in line with the</w:t>
            </w:r>
            <w:r w:rsidRPr="009F011B">
              <w:rPr>
                <w:rFonts w:asciiTheme="minorHAnsi" w:hAnsiTheme="minorHAnsi" w:cstheme="minorHAnsi"/>
                <w:lang w:val="en-IE" w:eastAsia="en-IE"/>
              </w:rPr>
              <w:br/>
              <w:t>requirements for specialist practice as set out by the National Council for</w:t>
            </w:r>
            <w:r w:rsidRPr="009F011B">
              <w:rPr>
                <w:rFonts w:asciiTheme="minorHAnsi" w:hAnsiTheme="minorHAnsi" w:cstheme="minorHAnsi"/>
                <w:lang w:val="en-IE" w:eastAsia="en-IE"/>
              </w:rPr>
              <w:br/>
              <w:t>Nursing and Midwifery 4th ed (2008).</w:t>
            </w:r>
          </w:p>
          <w:p w14:paraId="0D68BC1C" w14:textId="77777777" w:rsidR="00972E57" w:rsidRPr="009F011B" w:rsidRDefault="00972E57" w:rsidP="00972E57">
            <w:pPr>
              <w:jc w:val="both"/>
              <w:rPr>
                <w:rFonts w:asciiTheme="minorHAnsi" w:hAnsiTheme="minorHAnsi" w:cstheme="minorHAnsi"/>
                <w:lang w:val="en-IE" w:eastAsia="en-IE"/>
              </w:rPr>
            </w:pPr>
            <w:r w:rsidRPr="009F011B">
              <w:rPr>
                <w:rFonts w:asciiTheme="minorHAnsi" w:hAnsiTheme="minorHAnsi" w:cstheme="minorHAnsi"/>
                <w:lang w:val="en-IE" w:eastAsia="en-IE"/>
              </w:rPr>
              <w:br/>
              <w:t>Alternatively provide written evidence from the Higher Education Institute that</w:t>
            </w:r>
            <w:r w:rsidRPr="009F011B">
              <w:rPr>
                <w:rFonts w:asciiTheme="minorHAnsi" w:hAnsiTheme="minorHAnsi" w:cstheme="minorHAnsi"/>
                <w:lang w:val="en-IE" w:eastAsia="en-IE"/>
              </w:rPr>
              <w:br/>
              <w:t>they have achieved the number of ECTS credits equivalent to a Level 9 or higher</w:t>
            </w:r>
            <w:r w:rsidRPr="009F011B">
              <w:rPr>
                <w:rFonts w:asciiTheme="minorHAnsi" w:hAnsiTheme="minorHAnsi" w:cstheme="minorHAnsi"/>
                <w:lang w:val="en-IE" w:eastAsia="en-IE"/>
              </w:rPr>
              <w:br/>
              <w:t>standard (60 ECTS or above), relevant to the specialist area of care and in line</w:t>
            </w:r>
            <w:r w:rsidRPr="009F011B">
              <w:rPr>
                <w:rFonts w:asciiTheme="minorHAnsi" w:hAnsiTheme="minorHAnsi" w:cstheme="minorHAnsi"/>
                <w:lang w:val="en-IE" w:eastAsia="en-IE"/>
              </w:rPr>
              <w:br/>
              <w:t>with the requirements for specialist practice as set out by the National Council</w:t>
            </w:r>
            <w:r w:rsidRPr="009F011B">
              <w:rPr>
                <w:rFonts w:asciiTheme="minorHAnsi" w:hAnsiTheme="minorHAnsi" w:cstheme="minorHAnsi"/>
                <w:lang w:val="en-IE" w:eastAsia="en-IE"/>
              </w:rPr>
              <w:br/>
              <w:t xml:space="preserve">for Nursing and Midwifery 4th ed (2008). </w:t>
            </w:r>
            <w:r w:rsidR="0047736F" w:rsidRPr="009F011B">
              <w:rPr>
                <w:rFonts w:asciiTheme="minorHAnsi" w:hAnsiTheme="minorHAnsi" w:cstheme="minorHAnsi"/>
                <w:b/>
                <w:lang w:val="en-IE" w:eastAsia="en-IE"/>
              </w:rPr>
              <w:t>Oncology</w:t>
            </w:r>
            <w:r w:rsidRPr="009F011B">
              <w:rPr>
                <w:rFonts w:asciiTheme="minorHAnsi" w:hAnsiTheme="minorHAnsi" w:cstheme="minorHAnsi"/>
                <w:lang w:val="en-IE" w:eastAsia="en-IE"/>
              </w:rPr>
              <w:t xml:space="preserve"> prior to</w:t>
            </w:r>
            <w:r w:rsidRPr="009F011B">
              <w:rPr>
                <w:rFonts w:asciiTheme="minorHAnsi" w:hAnsiTheme="minorHAnsi" w:cstheme="minorHAnsi"/>
                <w:lang w:val="en-IE" w:eastAsia="en-IE"/>
              </w:rPr>
              <w:br/>
              <w:t>application* (See **Note 1 below)</w:t>
            </w:r>
          </w:p>
          <w:p w14:paraId="06053433" w14:textId="77777777" w:rsidR="00972E57" w:rsidRPr="009F011B" w:rsidRDefault="00972E57" w:rsidP="00972E57">
            <w:pPr>
              <w:jc w:val="center"/>
              <w:rPr>
                <w:rFonts w:asciiTheme="minorHAnsi" w:hAnsiTheme="minorHAnsi" w:cstheme="minorHAnsi"/>
                <w:b/>
                <w:lang w:val="en-IE" w:eastAsia="en-IE"/>
              </w:rPr>
            </w:pPr>
            <w:r w:rsidRPr="009F011B">
              <w:rPr>
                <w:rFonts w:asciiTheme="minorHAnsi" w:hAnsiTheme="minorHAnsi" w:cstheme="minorHAnsi"/>
                <w:lang w:val="en-IE" w:eastAsia="en-IE"/>
              </w:rPr>
              <w:lastRenderedPageBreak/>
              <w:br/>
            </w:r>
            <w:r w:rsidRPr="009F011B">
              <w:rPr>
                <w:rFonts w:asciiTheme="minorHAnsi" w:hAnsiTheme="minorHAnsi" w:cstheme="minorHAnsi"/>
                <w:b/>
                <w:lang w:val="en-IE" w:eastAsia="en-IE"/>
              </w:rPr>
              <w:t>AND</w:t>
            </w:r>
          </w:p>
          <w:p w14:paraId="10B03A95" w14:textId="77777777" w:rsidR="00972E57" w:rsidRPr="009F011B" w:rsidRDefault="00972E57" w:rsidP="00972E57">
            <w:pPr>
              <w:jc w:val="both"/>
              <w:rPr>
                <w:rFonts w:asciiTheme="minorHAnsi" w:hAnsiTheme="minorHAnsi" w:cstheme="minorHAnsi"/>
                <w:lang w:val="en-IE" w:eastAsia="en-IE"/>
              </w:rPr>
            </w:pPr>
            <w:r w:rsidRPr="009F011B">
              <w:rPr>
                <w:rFonts w:asciiTheme="minorHAnsi" w:hAnsiTheme="minorHAnsi" w:cstheme="minorHAnsi"/>
                <w:lang w:val="en-IE" w:eastAsia="en-IE"/>
              </w:rPr>
              <w:br/>
              <w:t>(vii) Be required to demonstrate that they have continuing professional development</w:t>
            </w:r>
            <w:r w:rsidRPr="009F011B">
              <w:rPr>
                <w:rFonts w:asciiTheme="minorHAnsi" w:hAnsiTheme="minorHAnsi" w:cstheme="minorHAnsi"/>
                <w:lang w:val="en-IE" w:eastAsia="en-IE"/>
              </w:rPr>
              <w:br/>
              <w:t>(CPD) relevant to the specialist area</w:t>
            </w:r>
          </w:p>
          <w:p w14:paraId="53C4267E" w14:textId="77777777" w:rsidR="00972E57" w:rsidRPr="009F011B" w:rsidRDefault="00972E57" w:rsidP="00972E57">
            <w:pPr>
              <w:jc w:val="center"/>
              <w:rPr>
                <w:rFonts w:asciiTheme="minorHAnsi" w:hAnsiTheme="minorHAnsi" w:cstheme="minorHAnsi"/>
                <w:b/>
                <w:lang w:val="en-IE" w:eastAsia="en-IE"/>
              </w:rPr>
            </w:pPr>
            <w:r w:rsidRPr="009F011B">
              <w:rPr>
                <w:rFonts w:asciiTheme="minorHAnsi" w:hAnsiTheme="minorHAnsi" w:cstheme="minorHAnsi"/>
                <w:lang w:val="en-IE" w:eastAsia="en-IE"/>
              </w:rPr>
              <w:br/>
            </w:r>
            <w:r w:rsidRPr="009F011B">
              <w:rPr>
                <w:rFonts w:asciiTheme="minorHAnsi" w:hAnsiTheme="minorHAnsi" w:cstheme="minorHAnsi"/>
                <w:b/>
                <w:lang w:val="en-IE" w:eastAsia="en-IE"/>
              </w:rPr>
              <w:t>AND</w:t>
            </w:r>
          </w:p>
          <w:p w14:paraId="27058ABD" w14:textId="77777777" w:rsidR="00972E57" w:rsidRPr="009F011B" w:rsidRDefault="00972E57" w:rsidP="00972E57">
            <w:pPr>
              <w:jc w:val="both"/>
              <w:rPr>
                <w:rFonts w:asciiTheme="minorHAnsi" w:hAnsiTheme="minorHAnsi" w:cstheme="minorHAnsi"/>
                <w:lang w:val="en-IE" w:eastAsia="en-IE"/>
              </w:rPr>
            </w:pPr>
            <w:r w:rsidRPr="009F011B">
              <w:rPr>
                <w:rFonts w:asciiTheme="minorHAnsi" w:hAnsiTheme="minorHAnsi" w:cstheme="minorHAnsi"/>
                <w:lang w:val="en-IE" w:eastAsia="en-IE"/>
              </w:rPr>
              <w:br/>
              <w:t>(viii) Have the ability to practice safely and effectively fulfilling his/her professional</w:t>
            </w:r>
            <w:r w:rsidRPr="009F011B">
              <w:rPr>
                <w:rFonts w:asciiTheme="minorHAnsi" w:hAnsiTheme="minorHAnsi" w:cstheme="minorHAnsi"/>
                <w:lang w:val="en-IE" w:eastAsia="en-IE"/>
              </w:rPr>
              <w:br/>
              <w:t>responsibility within his/her scope of practice</w:t>
            </w:r>
          </w:p>
          <w:p w14:paraId="1AA83BC5" w14:textId="77777777" w:rsidR="00972E57" w:rsidRPr="009F011B" w:rsidRDefault="00972E57" w:rsidP="00BD6F35">
            <w:pPr>
              <w:jc w:val="both"/>
              <w:rPr>
                <w:rFonts w:asciiTheme="minorHAnsi" w:hAnsiTheme="minorHAnsi" w:cstheme="minorHAnsi"/>
                <w:lang w:val="en-IE" w:eastAsia="en-IE"/>
              </w:rPr>
            </w:pPr>
            <w:r w:rsidRPr="009F011B">
              <w:rPr>
                <w:rFonts w:asciiTheme="minorHAnsi" w:hAnsiTheme="minorHAnsi" w:cstheme="minorHAnsi"/>
                <w:lang w:val="en-IE" w:eastAsia="en-IE"/>
              </w:rPr>
              <w:br/>
              <w:t>**Note 1: For Nurses/Midwives who express an interest in CNS/CMS roles and who</w:t>
            </w:r>
            <w:r w:rsidRPr="009F011B">
              <w:rPr>
                <w:rFonts w:asciiTheme="minorHAnsi" w:hAnsiTheme="minorHAnsi" w:cstheme="minorHAnsi"/>
                <w:lang w:val="en-IE" w:eastAsia="en-IE"/>
              </w:rPr>
              <w:br/>
              <w:t>currently hold a level 8 educational qualification in the specialist area</w:t>
            </w:r>
            <w:r w:rsidRPr="009F011B">
              <w:rPr>
                <w:rFonts w:asciiTheme="minorHAnsi" w:hAnsiTheme="minorHAnsi" w:cstheme="minorHAnsi"/>
                <w:lang w:val="en-IE" w:eastAsia="en-IE"/>
              </w:rPr>
              <w:br/>
              <w:t>(equivalent to 60 ECTS or above), this qualification will be recognised up to</w:t>
            </w:r>
            <w:r w:rsidRPr="009F011B">
              <w:rPr>
                <w:rFonts w:asciiTheme="minorHAnsi" w:hAnsiTheme="minorHAnsi" w:cstheme="minorHAnsi"/>
                <w:lang w:val="en-IE" w:eastAsia="en-IE"/>
              </w:rPr>
              <w:br/>
              <w:t xml:space="preserve">September 2026. </w:t>
            </w:r>
          </w:p>
          <w:p w14:paraId="4309B681" w14:textId="77777777" w:rsidR="00972E57" w:rsidRPr="009F011B" w:rsidRDefault="00972E57" w:rsidP="00972E57">
            <w:pPr>
              <w:jc w:val="center"/>
              <w:rPr>
                <w:rFonts w:asciiTheme="minorHAnsi" w:hAnsiTheme="minorHAnsi" w:cstheme="minorHAnsi"/>
                <w:b/>
                <w:lang w:val="en-IE" w:eastAsia="en-IE"/>
              </w:rPr>
            </w:pPr>
            <w:r w:rsidRPr="009F011B">
              <w:rPr>
                <w:rFonts w:asciiTheme="minorHAnsi" w:hAnsiTheme="minorHAnsi" w:cstheme="minorHAnsi"/>
                <w:b/>
                <w:lang w:val="en-IE" w:eastAsia="en-IE"/>
              </w:rPr>
              <w:t>AND</w:t>
            </w:r>
          </w:p>
          <w:p w14:paraId="66AB46B5" w14:textId="1D155E34" w:rsidR="00972E57" w:rsidRPr="00BD6F35" w:rsidRDefault="00972E57" w:rsidP="00BD6F35">
            <w:pPr>
              <w:pStyle w:val="ListParagraph"/>
              <w:numPr>
                <w:ilvl w:val="0"/>
                <w:numId w:val="25"/>
              </w:numPr>
              <w:rPr>
                <w:rFonts w:asciiTheme="minorHAnsi" w:hAnsiTheme="minorHAnsi" w:cstheme="minorHAnsi"/>
                <w:lang w:val="en-IE" w:eastAsia="en-IE"/>
              </w:rPr>
            </w:pPr>
            <w:r w:rsidRPr="00BD6F35">
              <w:rPr>
                <w:rFonts w:asciiTheme="minorHAnsi" w:hAnsiTheme="minorHAnsi" w:cstheme="minorHAnsi"/>
                <w:lang w:val="en-IE" w:eastAsia="en-IE"/>
              </w:rPr>
              <w:t>Candidates must possess the requisite knowledge and ability, including a high standard of suitability and clinical, professional and administrative capacity for the proper disch</w:t>
            </w:r>
            <w:r w:rsidR="00BD6F35" w:rsidRPr="00BD6F35">
              <w:rPr>
                <w:rFonts w:asciiTheme="minorHAnsi" w:hAnsiTheme="minorHAnsi" w:cstheme="minorHAnsi"/>
                <w:lang w:val="en-IE" w:eastAsia="en-IE"/>
              </w:rPr>
              <w:t>arge of</w:t>
            </w:r>
            <w:r w:rsidRPr="00BD6F35">
              <w:rPr>
                <w:rFonts w:asciiTheme="minorHAnsi" w:hAnsiTheme="minorHAnsi" w:cstheme="minorHAnsi"/>
                <w:lang w:val="en-IE" w:eastAsia="en-IE"/>
              </w:rPr>
              <w:t>the duties of the office.</w:t>
            </w:r>
          </w:p>
          <w:p w14:paraId="53C47168" w14:textId="77777777" w:rsidR="00972E57" w:rsidRPr="009F011B" w:rsidRDefault="00972E57" w:rsidP="00972E57">
            <w:pPr>
              <w:jc w:val="both"/>
              <w:rPr>
                <w:rFonts w:asciiTheme="minorHAnsi" w:hAnsiTheme="minorHAnsi" w:cstheme="minorHAnsi"/>
                <w:b/>
                <w:u w:val="single"/>
                <w:lang w:val="en-IE" w:eastAsia="en-IE"/>
              </w:rPr>
            </w:pPr>
            <w:r w:rsidRPr="009F011B">
              <w:rPr>
                <w:rFonts w:asciiTheme="minorHAnsi" w:hAnsiTheme="minorHAnsi" w:cstheme="minorHAnsi"/>
                <w:b/>
                <w:lang w:val="en-IE" w:eastAsia="en-IE"/>
              </w:rPr>
              <w:t xml:space="preserve">2. </w:t>
            </w:r>
            <w:r w:rsidRPr="009F011B">
              <w:rPr>
                <w:rFonts w:asciiTheme="minorHAnsi" w:hAnsiTheme="minorHAnsi" w:cstheme="minorHAnsi"/>
                <w:b/>
                <w:u w:val="single"/>
                <w:lang w:val="en-IE" w:eastAsia="en-IE"/>
              </w:rPr>
              <w:t>Annual Registration</w:t>
            </w:r>
          </w:p>
          <w:p w14:paraId="323F92F3" w14:textId="77777777" w:rsidR="00972E57" w:rsidRPr="009F011B" w:rsidRDefault="00972E57" w:rsidP="00972E57">
            <w:pPr>
              <w:pStyle w:val="ListParagraph"/>
              <w:numPr>
                <w:ilvl w:val="0"/>
                <w:numId w:val="11"/>
              </w:numPr>
              <w:rPr>
                <w:rFonts w:asciiTheme="minorHAnsi" w:hAnsiTheme="minorHAnsi" w:cstheme="minorHAnsi"/>
                <w:lang w:eastAsia="en-IE"/>
              </w:rPr>
            </w:pPr>
            <w:r w:rsidRPr="009F011B">
              <w:rPr>
                <w:rFonts w:asciiTheme="minorHAnsi" w:hAnsiTheme="minorHAnsi" w:cstheme="minorHAnsi"/>
                <w:lang w:eastAsia="en-IE"/>
              </w:rPr>
              <w:t>Practitioners must maintain live annual registration on the appropriate/relevant Division of the register of Nurses and Midwives maintained by the Nursing and Midwifery Board of Ireland for the role</w:t>
            </w:r>
          </w:p>
          <w:p w14:paraId="4BF54AE5" w14:textId="77777777" w:rsidR="00972E57" w:rsidRPr="009F011B" w:rsidRDefault="00972E57" w:rsidP="00972E57">
            <w:pPr>
              <w:ind w:left="-78"/>
              <w:jc w:val="center"/>
              <w:rPr>
                <w:rFonts w:asciiTheme="minorHAnsi" w:hAnsiTheme="minorHAnsi" w:cstheme="minorHAnsi"/>
                <w:b/>
                <w:lang w:eastAsia="en-IE"/>
              </w:rPr>
            </w:pPr>
            <w:r w:rsidRPr="009F011B">
              <w:rPr>
                <w:rFonts w:asciiTheme="minorHAnsi" w:hAnsiTheme="minorHAnsi" w:cstheme="minorHAnsi"/>
                <w:b/>
                <w:lang w:eastAsia="en-IE"/>
              </w:rPr>
              <w:t>And</w:t>
            </w:r>
          </w:p>
          <w:p w14:paraId="1C470C22" w14:textId="77777777" w:rsidR="00972E57" w:rsidRPr="009F011B" w:rsidRDefault="00972E57" w:rsidP="00972E57">
            <w:pPr>
              <w:pStyle w:val="ListParagraph"/>
              <w:numPr>
                <w:ilvl w:val="0"/>
                <w:numId w:val="11"/>
              </w:numPr>
              <w:rPr>
                <w:rFonts w:asciiTheme="minorHAnsi" w:hAnsiTheme="minorHAnsi" w:cstheme="minorHAnsi"/>
                <w:lang w:eastAsia="en-IE"/>
              </w:rPr>
            </w:pPr>
            <w:r w:rsidRPr="009F011B">
              <w:rPr>
                <w:rFonts w:asciiTheme="minorHAnsi" w:hAnsiTheme="minorHAnsi" w:cstheme="minorHAnsi"/>
                <w:lang w:eastAsia="en-IE"/>
              </w:rPr>
              <w:t>Confirm annual registration with NMBI to the HSE by way of the annual Patient Safety Assurance Certificate (PSAC)</w:t>
            </w:r>
          </w:p>
          <w:p w14:paraId="6CA93F21" w14:textId="77777777" w:rsidR="00972E57" w:rsidRPr="009F011B" w:rsidRDefault="00972E57" w:rsidP="00972E57">
            <w:pPr>
              <w:rPr>
                <w:rFonts w:asciiTheme="minorHAnsi" w:hAnsiTheme="minorHAnsi" w:cstheme="minorHAnsi"/>
                <w:lang w:eastAsia="en-IE"/>
              </w:rPr>
            </w:pPr>
          </w:p>
          <w:p w14:paraId="33E7B978" w14:textId="77777777" w:rsidR="00972E57" w:rsidRPr="009F011B" w:rsidRDefault="00972E57" w:rsidP="00972E57">
            <w:pPr>
              <w:jc w:val="both"/>
              <w:rPr>
                <w:rFonts w:asciiTheme="minorHAnsi" w:hAnsiTheme="minorHAnsi" w:cstheme="minorHAnsi"/>
                <w:b/>
                <w:u w:val="single"/>
                <w:lang w:val="en-IE" w:eastAsia="en-IE"/>
              </w:rPr>
            </w:pPr>
            <w:r w:rsidRPr="009F011B">
              <w:rPr>
                <w:rFonts w:asciiTheme="minorHAnsi" w:hAnsiTheme="minorHAnsi" w:cstheme="minorHAnsi"/>
                <w:b/>
                <w:lang w:val="en-IE" w:eastAsia="en-IE"/>
              </w:rPr>
              <w:t xml:space="preserve">3.  </w:t>
            </w:r>
            <w:r w:rsidRPr="009F011B">
              <w:rPr>
                <w:rFonts w:asciiTheme="minorHAnsi" w:hAnsiTheme="minorHAnsi" w:cstheme="minorHAnsi"/>
                <w:b/>
                <w:u w:val="single"/>
                <w:lang w:val="en-IE" w:eastAsia="en-IE"/>
              </w:rPr>
              <w:t>Health</w:t>
            </w:r>
          </w:p>
          <w:p w14:paraId="5BC2FA66" w14:textId="77777777" w:rsidR="00972E57" w:rsidRPr="009F011B" w:rsidRDefault="00972E57" w:rsidP="00972E57">
            <w:pPr>
              <w:ind w:left="397"/>
              <w:jc w:val="both"/>
              <w:rPr>
                <w:rFonts w:asciiTheme="minorHAnsi" w:hAnsiTheme="minorHAnsi" w:cstheme="minorHAnsi"/>
                <w:lang w:eastAsia="en-IE"/>
              </w:rPr>
            </w:pPr>
            <w:r w:rsidRPr="009F011B">
              <w:rPr>
                <w:rFonts w:asciiTheme="minorHAnsi" w:hAnsiTheme="minorHAnsi" w:cstheme="minorHAnsi"/>
                <w:lang w:eastAsia="en-IE"/>
              </w:rPr>
              <w:t>Candidates for and any person holding the office must be fully competent and capable of undertaking the duties attached to the office and be in a state of health such as would indicate a reasonable prospect of ability to render regular and efficient service</w:t>
            </w:r>
          </w:p>
          <w:p w14:paraId="620CF1AC" w14:textId="77777777" w:rsidR="00972E57" w:rsidRPr="009F011B" w:rsidRDefault="00972E57" w:rsidP="00972E57">
            <w:pPr>
              <w:ind w:left="397"/>
              <w:jc w:val="both"/>
              <w:rPr>
                <w:rFonts w:asciiTheme="minorHAnsi" w:hAnsiTheme="minorHAnsi" w:cstheme="minorHAnsi"/>
                <w:lang w:eastAsia="en-IE"/>
              </w:rPr>
            </w:pPr>
          </w:p>
          <w:p w14:paraId="25A02C6D" w14:textId="77777777" w:rsidR="00972E57" w:rsidRPr="009F011B" w:rsidRDefault="00972E57" w:rsidP="00972E57">
            <w:pPr>
              <w:jc w:val="both"/>
              <w:rPr>
                <w:rFonts w:asciiTheme="minorHAnsi" w:hAnsiTheme="minorHAnsi" w:cstheme="minorHAnsi"/>
                <w:b/>
                <w:u w:val="single"/>
                <w:lang w:val="en-IE" w:eastAsia="en-IE"/>
              </w:rPr>
            </w:pPr>
            <w:r w:rsidRPr="009F011B">
              <w:rPr>
                <w:rFonts w:asciiTheme="minorHAnsi" w:hAnsiTheme="minorHAnsi" w:cstheme="minorHAnsi"/>
                <w:b/>
                <w:lang w:val="en-IE" w:eastAsia="en-IE"/>
              </w:rPr>
              <w:t xml:space="preserve">4.  </w:t>
            </w:r>
            <w:r w:rsidRPr="009F011B">
              <w:rPr>
                <w:rFonts w:asciiTheme="minorHAnsi" w:hAnsiTheme="minorHAnsi" w:cstheme="minorHAnsi"/>
                <w:b/>
                <w:u w:val="single"/>
                <w:lang w:val="en-IE" w:eastAsia="en-IE"/>
              </w:rPr>
              <w:t>Character</w:t>
            </w:r>
          </w:p>
          <w:p w14:paraId="0CD51C61" w14:textId="77777777" w:rsidR="00972E57" w:rsidRPr="009F011B" w:rsidRDefault="00972E57" w:rsidP="00972E57">
            <w:pPr>
              <w:rPr>
                <w:rFonts w:asciiTheme="minorHAnsi" w:hAnsiTheme="minorHAnsi" w:cstheme="minorHAnsi"/>
                <w:lang w:eastAsia="en-IE"/>
              </w:rPr>
            </w:pPr>
            <w:r w:rsidRPr="009F011B">
              <w:rPr>
                <w:rFonts w:asciiTheme="minorHAnsi" w:hAnsiTheme="minorHAnsi" w:cstheme="minorHAnsi"/>
                <w:lang w:eastAsia="en-IE"/>
              </w:rPr>
              <w:t xml:space="preserve">       Candidates for and any person holding the office must be of good character</w:t>
            </w:r>
          </w:p>
          <w:p w14:paraId="66AE735A" w14:textId="77777777" w:rsidR="00972E57" w:rsidRPr="009F011B" w:rsidRDefault="00972E57" w:rsidP="00972E57">
            <w:pPr>
              <w:autoSpaceDE w:val="0"/>
              <w:autoSpaceDN w:val="0"/>
              <w:adjustRightInd w:val="0"/>
              <w:rPr>
                <w:rFonts w:asciiTheme="minorHAnsi" w:hAnsiTheme="minorHAnsi" w:cstheme="minorHAnsi"/>
                <w:i/>
                <w:lang w:val="en-IE" w:eastAsia="en-IE"/>
              </w:rPr>
            </w:pPr>
            <w:r w:rsidRPr="009F011B">
              <w:rPr>
                <w:rFonts w:asciiTheme="minorHAnsi" w:hAnsiTheme="minorHAnsi" w:cstheme="minorHAnsi"/>
                <w:i/>
              </w:rPr>
              <w:t xml:space="preserve">Please note that appointment to and continuation in posts that require statutory registration is dependent upon the post holder maintaining annual registration in the relevant division of the register maintained by </w:t>
            </w:r>
            <w:r w:rsidRPr="009F011B">
              <w:rPr>
                <w:rFonts w:asciiTheme="minorHAnsi" w:hAnsiTheme="minorHAnsi" w:cstheme="minorHAnsi"/>
                <w:i/>
                <w:iCs/>
              </w:rPr>
              <w:t>Bord Altranais agus Cnáimhseachais na hÉireann (Nursing &amp; Midwifery Board of Ireland)</w:t>
            </w:r>
            <w:r w:rsidRPr="009F011B">
              <w:rPr>
                <w:rFonts w:asciiTheme="minorHAnsi" w:hAnsiTheme="minorHAnsi" w:cstheme="minorHAnsi"/>
                <w:i/>
                <w:lang w:val="en-IE" w:eastAsia="en-IE"/>
              </w:rPr>
              <w:t xml:space="preserve"> by way of the Service user Safety Assurance Certificate (PSAC)</w:t>
            </w:r>
          </w:p>
          <w:p w14:paraId="4D8C33CA" w14:textId="77777777" w:rsidR="00972E57" w:rsidRPr="009F011B" w:rsidRDefault="00972E57" w:rsidP="00972E57">
            <w:pPr>
              <w:autoSpaceDE w:val="0"/>
              <w:autoSpaceDN w:val="0"/>
              <w:adjustRightInd w:val="0"/>
              <w:rPr>
                <w:rFonts w:asciiTheme="minorHAnsi" w:hAnsiTheme="minorHAnsi" w:cstheme="minorHAnsi"/>
                <w:b/>
                <w:u w:val="single"/>
              </w:rPr>
            </w:pPr>
          </w:p>
          <w:p w14:paraId="16AB9C09" w14:textId="77777777" w:rsidR="00972E57" w:rsidRPr="009F011B" w:rsidRDefault="00972E57" w:rsidP="00972E57">
            <w:pPr>
              <w:pStyle w:val="ListParagraph"/>
              <w:autoSpaceDE w:val="0"/>
              <w:autoSpaceDN w:val="0"/>
              <w:adjustRightInd w:val="0"/>
              <w:rPr>
                <w:rFonts w:asciiTheme="minorHAnsi" w:hAnsiTheme="minorHAnsi" w:cstheme="minorHAnsi"/>
              </w:rPr>
            </w:pPr>
          </w:p>
          <w:p w14:paraId="508DBBF7" w14:textId="77777777" w:rsidR="00972E57" w:rsidRPr="009F011B" w:rsidRDefault="00972E57" w:rsidP="00972E57">
            <w:pPr>
              <w:pStyle w:val="ListParagraph"/>
              <w:autoSpaceDE w:val="0"/>
              <w:autoSpaceDN w:val="0"/>
              <w:adjustRightInd w:val="0"/>
              <w:rPr>
                <w:rFonts w:asciiTheme="minorHAnsi" w:hAnsiTheme="minorHAnsi" w:cstheme="minorHAnsi"/>
              </w:rPr>
            </w:pPr>
          </w:p>
        </w:tc>
      </w:tr>
      <w:tr w:rsidR="00972E57" w:rsidRPr="00972E57" w14:paraId="1E0EB5DB" w14:textId="77777777" w:rsidTr="00972E57">
        <w:tc>
          <w:tcPr>
            <w:tcW w:w="2565" w:type="dxa"/>
            <w:tcBorders>
              <w:top w:val="single" w:sz="4" w:space="0" w:color="auto"/>
              <w:left w:val="single" w:sz="4" w:space="0" w:color="auto"/>
              <w:bottom w:val="single" w:sz="4" w:space="0" w:color="auto"/>
              <w:right w:val="single" w:sz="4" w:space="0" w:color="auto"/>
            </w:tcBorders>
          </w:tcPr>
          <w:p w14:paraId="4DD46723" w14:textId="77777777" w:rsidR="00972E57" w:rsidRPr="00972E57" w:rsidRDefault="00972E57" w:rsidP="00972E57">
            <w:pPr>
              <w:rPr>
                <w:rFonts w:asciiTheme="minorHAnsi" w:hAnsiTheme="minorHAnsi" w:cstheme="minorHAnsi"/>
                <w:b/>
                <w:bCs/>
              </w:rPr>
            </w:pPr>
            <w:r w:rsidRPr="00972E57">
              <w:rPr>
                <w:rFonts w:asciiTheme="minorHAnsi" w:hAnsiTheme="minorHAnsi" w:cstheme="minorHAnsi"/>
                <w:b/>
                <w:bCs/>
              </w:rPr>
              <w:lastRenderedPageBreak/>
              <w:t>Post Specific Requirements</w:t>
            </w:r>
          </w:p>
          <w:p w14:paraId="6885880C" w14:textId="77777777" w:rsidR="00972E57" w:rsidRPr="00972E57" w:rsidRDefault="00972E57" w:rsidP="00972E57">
            <w:pPr>
              <w:jc w:val="both"/>
              <w:rPr>
                <w:rFonts w:asciiTheme="minorHAnsi" w:hAnsiTheme="minorHAnsi" w:cstheme="minorHAnsi"/>
                <w:b/>
                <w:bCs/>
              </w:rPr>
            </w:pPr>
          </w:p>
        </w:tc>
        <w:tc>
          <w:tcPr>
            <w:tcW w:w="7868" w:type="dxa"/>
            <w:tcBorders>
              <w:top w:val="single" w:sz="4" w:space="0" w:color="auto"/>
              <w:left w:val="single" w:sz="4" w:space="0" w:color="auto"/>
              <w:bottom w:val="single" w:sz="4" w:space="0" w:color="auto"/>
              <w:right w:val="single" w:sz="4" w:space="0" w:color="auto"/>
            </w:tcBorders>
          </w:tcPr>
          <w:p w14:paraId="65C1287F" w14:textId="77777777" w:rsidR="00972E57" w:rsidRPr="00B719AB" w:rsidRDefault="00972E57" w:rsidP="00972E57">
            <w:pPr>
              <w:pStyle w:val="ListParagraph"/>
              <w:numPr>
                <w:ilvl w:val="0"/>
                <w:numId w:val="11"/>
              </w:numPr>
              <w:rPr>
                <w:rFonts w:asciiTheme="minorHAnsi" w:hAnsiTheme="minorHAnsi" w:cstheme="minorHAnsi"/>
                <w:bCs/>
                <w:iCs/>
              </w:rPr>
            </w:pPr>
            <w:r w:rsidRPr="00B719AB">
              <w:rPr>
                <w:rFonts w:asciiTheme="minorHAnsi" w:hAnsiTheme="minorHAnsi" w:cstheme="minorHAnsi"/>
                <w:bCs/>
                <w:iCs/>
              </w:rPr>
              <w:t>Demonstrate depth and breadth of nursing experience in the specialist area of haematology/ oncology</w:t>
            </w:r>
          </w:p>
          <w:p w14:paraId="3E3B7ECE" w14:textId="77777777" w:rsidR="00972E57" w:rsidRPr="00B719AB" w:rsidRDefault="00972E57" w:rsidP="00972E57">
            <w:pPr>
              <w:pStyle w:val="ListParagraph"/>
              <w:numPr>
                <w:ilvl w:val="0"/>
                <w:numId w:val="3"/>
              </w:numPr>
              <w:jc w:val="both"/>
              <w:rPr>
                <w:rFonts w:asciiTheme="minorHAnsi" w:hAnsiTheme="minorHAnsi" w:cstheme="minorHAnsi"/>
                <w:iCs/>
              </w:rPr>
            </w:pPr>
            <w:r w:rsidRPr="00B719AB">
              <w:rPr>
                <w:rFonts w:asciiTheme="minorHAnsi" w:hAnsiTheme="minorHAnsi" w:cstheme="minorHAnsi"/>
                <w:iCs/>
              </w:rPr>
              <w:t>Have undertaken or agree to undertake, within an agreed timeframe, the Nurse Prescribing of Medicinal Products Certificate.</w:t>
            </w:r>
          </w:p>
          <w:p w14:paraId="66C9282C" w14:textId="77777777" w:rsidR="00BD6F35" w:rsidRDefault="00972E57" w:rsidP="00BD6F35">
            <w:pPr>
              <w:pStyle w:val="ListParagraph"/>
              <w:numPr>
                <w:ilvl w:val="0"/>
                <w:numId w:val="3"/>
              </w:numPr>
              <w:jc w:val="both"/>
              <w:rPr>
                <w:rFonts w:asciiTheme="minorHAnsi" w:hAnsiTheme="minorHAnsi" w:cstheme="minorHAnsi"/>
                <w:iCs/>
              </w:rPr>
            </w:pPr>
            <w:r w:rsidRPr="00B719AB">
              <w:rPr>
                <w:rFonts w:asciiTheme="minorHAnsi" w:hAnsiTheme="minorHAnsi" w:cstheme="minorHAnsi"/>
                <w:iCs/>
              </w:rPr>
              <w:t>Have undertaken or agree to undertake, within an agreed timeframe, the Nurse Prescribing of Ionising Radiation Certificate.</w:t>
            </w:r>
          </w:p>
          <w:p w14:paraId="43B551C4" w14:textId="4AC44648" w:rsidR="00972E57" w:rsidRPr="00BD6F35" w:rsidRDefault="00972E57" w:rsidP="00BD6F35">
            <w:pPr>
              <w:pStyle w:val="ListParagraph"/>
              <w:numPr>
                <w:ilvl w:val="0"/>
                <w:numId w:val="3"/>
              </w:numPr>
              <w:jc w:val="both"/>
              <w:rPr>
                <w:rFonts w:asciiTheme="minorHAnsi" w:hAnsiTheme="minorHAnsi" w:cstheme="minorHAnsi"/>
                <w:iCs/>
              </w:rPr>
            </w:pPr>
            <w:r w:rsidRPr="00BD6F35">
              <w:rPr>
                <w:rFonts w:asciiTheme="minorHAnsi" w:hAnsiTheme="minorHAnsi" w:cstheme="minorHAnsi"/>
                <w:bCs/>
                <w:iCs/>
              </w:rPr>
              <w:t>Formally apply for entry onto the Interim ONMSD CNS/CMS database (until the database is transferred to its permanent location)</w:t>
            </w:r>
          </w:p>
        </w:tc>
      </w:tr>
      <w:tr w:rsidR="00972E57" w:rsidRPr="00972E57" w14:paraId="2F346F65" w14:textId="77777777" w:rsidTr="00972E57">
        <w:tc>
          <w:tcPr>
            <w:tcW w:w="2565" w:type="dxa"/>
          </w:tcPr>
          <w:p w14:paraId="35634A62" w14:textId="77777777" w:rsidR="00972E57" w:rsidRPr="00972E57" w:rsidRDefault="00972E57" w:rsidP="00972E57">
            <w:pPr>
              <w:rPr>
                <w:rFonts w:asciiTheme="minorHAnsi" w:hAnsiTheme="minorHAnsi" w:cstheme="minorHAnsi"/>
                <w:b/>
                <w:bCs/>
              </w:rPr>
            </w:pPr>
            <w:r w:rsidRPr="00972E57">
              <w:rPr>
                <w:rFonts w:asciiTheme="minorHAnsi" w:hAnsiTheme="minorHAnsi" w:cstheme="minorHAnsi"/>
                <w:b/>
                <w:bCs/>
              </w:rPr>
              <w:t>Essential Skills, competencies and/or knowledge</w:t>
            </w:r>
          </w:p>
          <w:p w14:paraId="3D295171" w14:textId="77777777" w:rsidR="00972E57" w:rsidRPr="00972E57" w:rsidRDefault="00972E57" w:rsidP="00972E57">
            <w:pPr>
              <w:rPr>
                <w:rFonts w:asciiTheme="minorHAnsi" w:hAnsiTheme="minorHAnsi" w:cstheme="minorHAnsi"/>
                <w:b/>
                <w:bCs/>
              </w:rPr>
            </w:pPr>
          </w:p>
          <w:p w14:paraId="75262C99" w14:textId="77777777" w:rsidR="00972E57" w:rsidRPr="00972E57" w:rsidRDefault="00972E57" w:rsidP="00972E57">
            <w:pPr>
              <w:rPr>
                <w:rFonts w:asciiTheme="minorHAnsi" w:hAnsiTheme="minorHAnsi" w:cstheme="minorHAnsi"/>
                <w:b/>
                <w:bCs/>
              </w:rPr>
            </w:pPr>
          </w:p>
        </w:tc>
        <w:tc>
          <w:tcPr>
            <w:tcW w:w="7868" w:type="dxa"/>
          </w:tcPr>
          <w:p w14:paraId="5489CD89" w14:textId="77777777" w:rsidR="00972E57" w:rsidRPr="00972E57" w:rsidRDefault="00972E57" w:rsidP="00972E57">
            <w:pPr>
              <w:tabs>
                <w:tab w:val="left" w:pos="283"/>
              </w:tabs>
              <w:jc w:val="both"/>
              <w:rPr>
                <w:rFonts w:asciiTheme="minorHAnsi" w:hAnsiTheme="minorHAnsi" w:cstheme="minorHAnsi"/>
                <w:iCs/>
              </w:rPr>
            </w:pPr>
            <w:r w:rsidRPr="00972E57">
              <w:rPr>
                <w:rFonts w:asciiTheme="minorHAnsi" w:hAnsiTheme="minorHAnsi" w:cstheme="minorHAnsi"/>
                <w:iCs/>
              </w:rPr>
              <w:t>Professional knowledge and Experience</w:t>
            </w:r>
          </w:p>
          <w:p w14:paraId="459EE699" w14:textId="77777777" w:rsidR="00972E57" w:rsidRPr="00972E57" w:rsidRDefault="00972E57" w:rsidP="00972E57">
            <w:pPr>
              <w:tabs>
                <w:tab w:val="left" w:pos="283"/>
              </w:tabs>
              <w:jc w:val="both"/>
              <w:rPr>
                <w:rFonts w:asciiTheme="minorHAnsi" w:hAnsiTheme="minorHAnsi" w:cstheme="minorHAnsi"/>
                <w:iCs/>
              </w:rPr>
            </w:pPr>
          </w:p>
          <w:p w14:paraId="7C014FA6" w14:textId="77777777" w:rsidR="00972E57" w:rsidRPr="00972E57" w:rsidRDefault="00972E57" w:rsidP="00972E57">
            <w:pPr>
              <w:tabs>
                <w:tab w:val="left" w:pos="283"/>
              </w:tabs>
              <w:jc w:val="both"/>
              <w:rPr>
                <w:rFonts w:asciiTheme="minorHAnsi" w:hAnsiTheme="minorHAnsi" w:cstheme="minorHAnsi"/>
                <w:iCs/>
              </w:rPr>
            </w:pPr>
            <w:r w:rsidRPr="00972E57">
              <w:rPr>
                <w:rFonts w:asciiTheme="minorHAnsi" w:hAnsiTheme="minorHAnsi" w:cstheme="minorHAnsi"/>
                <w:iCs/>
              </w:rPr>
              <w:t>The Clinical Nurse Specialist (Acute Haematology Oncology)</w:t>
            </w:r>
          </w:p>
          <w:p w14:paraId="59598BDD" w14:textId="77777777" w:rsidR="00972E57" w:rsidRPr="00972E57" w:rsidRDefault="00972E57" w:rsidP="00972E57">
            <w:pPr>
              <w:pStyle w:val="Default"/>
              <w:jc w:val="both"/>
              <w:rPr>
                <w:rFonts w:asciiTheme="minorHAnsi" w:hAnsiTheme="minorHAnsi" w:cstheme="minorHAnsi"/>
                <w:b/>
                <w:i/>
                <w:iCs/>
                <w:sz w:val="20"/>
                <w:szCs w:val="20"/>
              </w:rPr>
            </w:pPr>
            <w:r w:rsidRPr="00972E57">
              <w:rPr>
                <w:rFonts w:asciiTheme="minorHAnsi" w:hAnsiTheme="minorHAnsi" w:cstheme="minorHAnsi"/>
                <w:b/>
                <w:i/>
                <w:iCs/>
                <w:sz w:val="20"/>
                <w:szCs w:val="20"/>
              </w:rPr>
              <w:t>will:</w:t>
            </w:r>
          </w:p>
          <w:p w14:paraId="5B57812A" w14:textId="77777777" w:rsidR="00972E57" w:rsidRPr="00972E57" w:rsidRDefault="00972E57" w:rsidP="00972E57">
            <w:pPr>
              <w:pStyle w:val="ListParagraph"/>
              <w:numPr>
                <w:ilvl w:val="0"/>
                <w:numId w:val="1"/>
              </w:numPr>
              <w:contextualSpacing/>
              <w:jc w:val="both"/>
              <w:rPr>
                <w:rFonts w:asciiTheme="minorHAnsi" w:hAnsiTheme="minorHAnsi" w:cstheme="minorHAnsi"/>
              </w:rPr>
            </w:pPr>
            <w:r w:rsidRPr="00972E57">
              <w:rPr>
                <w:rFonts w:asciiTheme="minorHAnsi" w:hAnsiTheme="minorHAnsi" w:cstheme="minorHAnsi"/>
              </w:rPr>
              <w:t>Practice in accordance with relevant legislation and with regard to The Scope of Nursing &amp; Midwifery Practice Framework (Nursing and Midwifery Board of Ireland, 2015) and the Code of Professional Conduct and Ethics for Registered Nurses and Registered Midwives (Nursing and Midwifery Board of Ireland, 2021)</w:t>
            </w:r>
          </w:p>
          <w:p w14:paraId="470306F8" w14:textId="77777777" w:rsidR="00972E57" w:rsidRPr="00972E57" w:rsidRDefault="00972E57" w:rsidP="00972E57">
            <w:pPr>
              <w:pStyle w:val="ListParagraph"/>
              <w:numPr>
                <w:ilvl w:val="0"/>
                <w:numId w:val="1"/>
              </w:numPr>
              <w:contextualSpacing/>
              <w:jc w:val="both"/>
              <w:rPr>
                <w:rFonts w:asciiTheme="minorHAnsi" w:hAnsiTheme="minorHAnsi" w:cstheme="minorHAnsi"/>
              </w:rPr>
            </w:pPr>
            <w:r w:rsidRPr="00972E57">
              <w:rPr>
                <w:rFonts w:asciiTheme="minorHAnsi" w:hAnsiTheme="minorHAnsi" w:cstheme="minorHAnsi"/>
              </w:rPr>
              <w:lastRenderedPageBreak/>
              <w:t>Maintain a high standard of professional behaviour and be professionally accountable for actions/omissions. Take measures to continuously develop and maintain the competences required for specialist practice</w:t>
            </w:r>
          </w:p>
          <w:p w14:paraId="5A2F2259" w14:textId="77777777" w:rsidR="00972E57" w:rsidRPr="00972E57" w:rsidRDefault="00972E57" w:rsidP="00972E57">
            <w:pPr>
              <w:pStyle w:val="ListParagraph"/>
              <w:numPr>
                <w:ilvl w:val="0"/>
                <w:numId w:val="1"/>
              </w:numPr>
              <w:contextualSpacing/>
              <w:jc w:val="both"/>
              <w:rPr>
                <w:rFonts w:asciiTheme="minorHAnsi" w:hAnsiTheme="minorHAnsi" w:cstheme="minorHAnsi"/>
              </w:rPr>
            </w:pPr>
            <w:r w:rsidRPr="00972E57">
              <w:rPr>
                <w:rFonts w:asciiTheme="minorHAnsi" w:hAnsiTheme="minorHAnsi" w:cstheme="minorHAnsi"/>
              </w:rPr>
              <w:t>Adhere to the Nursing &amp; Midwifery values of Care, Compassion and Commitment (DoH, 2016)</w:t>
            </w:r>
          </w:p>
          <w:p w14:paraId="5D458A65" w14:textId="77777777" w:rsidR="00972E57" w:rsidRPr="00972E57" w:rsidRDefault="00972E57" w:rsidP="00972E57">
            <w:pPr>
              <w:pStyle w:val="ListParagraph"/>
              <w:numPr>
                <w:ilvl w:val="0"/>
                <w:numId w:val="1"/>
              </w:numPr>
              <w:contextualSpacing/>
              <w:jc w:val="both"/>
              <w:rPr>
                <w:rFonts w:asciiTheme="minorHAnsi" w:hAnsiTheme="minorHAnsi" w:cstheme="minorHAnsi"/>
              </w:rPr>
            </w:pPr>
            <w:r w:rsidRPr="00972E57">
              <w:rPr>
                <w:rFonts w:asciiTheme="minorHAnsi" w:hAnsiTheme="minorHAnsi" w:cstheme="minorHAnsi"/>
              </w:rPr>
              <w:t>Adhere to national, regional and local HSE PPPGs</w:t>
            </w:r>
          </w:p>
          <w:p w14:paraId="4FDB2B45" w14:textId="77777777" w:rsidR="00972E57" w:rsidRPr="00972E57" w:rsidRDefault="00972E57" w:rsidP="00972E57">
            <w:pPr>
              <w:pStyle w:val="ListParagraph"/>
              <w:numPr>
                <w:ilvl w:val="0"/>
                <w:numId w:val="1"/>
              </w:numPr>
              <w:contextualSpacing/>
              <w:jc w:val="both"/>
              <w:rPr>
                <w:rFonts w:asciiTheme="minorHAnsi" w:hAnsiTheme="minorHAnsi" w:cstheme="minorHAnsi"/>
              </w:rPr>
            </w:pPr>
            <w:r w:rsidRPr="00972E57">
              <w:rPr>
                <w:rFonts w:asciiTheme="minorHAnsi" w:hAnsiTheme="minorHAnsi" w:cstheme="minorHAnsi"/>
              </w:rPr>
              <w:t>Demonstrate practitioner competence and professionalism as it related to CNS.</w:t>
            </w:r>
          </w:p>
          <w:p w14:paraId="2617C318" w14:textId="77777777" w:rsidR="00972E57" w:rsidRPr="00972E57" w:rsidRDefault="00972E57" w:rsidP="00972E57">
            <w:pPr>
              <w:pStyle w:val="ListParagraph"/>
              <w:numPr>
                <w:ilvl w:val="0"/>
                <w:numId w:val="1"/>
              </w:numPr>
              <w:contextualSpacing/>
              <w:jc w:val="both"/>
              <w:rPr>
                <w:rFonts w:asciiTheme="minorHAnsi" w:hAnsiTheme="minorHAnsi" w:cstheme="minorHAnsi"/>
              </w:rPr>
            </w:pPr>
            <w:r w:rsidRPr="00972E57">
              <w:rPr>
                <w:rFonts w:asciiTheme="minorHAnsi" w:hAnsiTheme="minorHAnsi" w:cstheme="minorHAnsi"/>
              </w:rPr>
              <w:t>Demonstrate an awareness of current and emerging nursing strategies and policy in relation to the clinical/specialist area.</w:t>
            </w:r>
          </w:p>
          <w:p w14:paraId="78A43F11" w14:textId="77777777" w:rsidR="00972E57" w:rsidRPr="00972E57" w:rsidRDefault="00972E57" w:rsidP="00972E57">
            <w:pPr>
              <w:pStyle w:val="ListParagraph"/>
              <w:numPr>
                <w:ilvl w:val="0"/>
                <w:numId w:val="1"/>
              </w:numPr>
              <w:contextualSpacing/>
              <w:jc w:val="both"/>
              <w:rPr>
                <w:rFonts w:asciiTheme="minorHAnsi" w:hAnsiTheme="minorHAnsi" w:cstheme="minorHAnsi"/>
              </w:rPr>
            </w:pPr>
            <w:r w:rsidRPr="00972E57">
              <w:rPr>
                <w:rFonts w:asciiTheme="minorHAnsi" w:hAnsiTheme="minorHAnsi" w:cstheme="minorHAnsi"/>
              </w:rPr>
              <w:t>Demonstrate the ability to relate nursing research to nursing practice.</w:t>
            </w:r>
          </w:p>
          <w:p w14:paraId="501456BA" w14:textId="77777777" w:rsidR="00972E57" w:rsidRPr="00972E57" w:rsidRDefault="00972E57" w:rsidP="00972E57">
            <w:pPr>
              <w:pStyle w:val="ListParagraph"/>
              <w:numPr>
                <w:ilvl w:val="0"/>
                <w:numId w:val="1"/>
              </w:numPr>
              <w:contextualSpacing/>
              <w:jc w:val="both"/>
              <w:rPr>
                <w:rFonts w:asciiTheme="minorHAnsi" w:hAnsiTheme="minorHAnsi" w:cstheme="minorHAnsi"/>
              </w:rPr>
            </w:pPr>
            <w:r w:rsidRPr="00972E57">
              <w:rPr>
                <w:rFonts w:asciiTheme="minorHAnsi" w:hAnsiTheme="minorHAnsi" w:cstheme="minorHAnsi"/>
              </w:rPr>
              <w:t>Demonstrate an awareness of HR policies and procedures including disciplinary procedures.</w:t>
            </w:r>
          </w:p>
          <w:p w14:paraId="374FF89C" w14:textId="77777777" w:rsidR="00972E57" w:rsidRPr="00972E57" w:rsidRDefault="00972E57" w:rsidP="00972E57">
            <w:pPr>
              <w:pStyle w:val="ListParagraph"/>
              <w:numPr>
                <w:ilvl w:val="0"/>
                <w:numId w:val="1"/>
              </w:numPr>
              <w:contextualSpacing/>
              <w:jc w:val="both"/>
              <w:rPr>
                <w:rFonts w:asciiTheme="minorHAnsi" w:hAnsiTheme="minorHAnsi" w:cstheme="minorHAnsi"/>
              </w:rPr>
            </w:pPr>
            <w:r w:rsidRPr="00972E57">
              <w:rPr>
                <w:rFonts w:asciiTheme="minorHAnsi" w:hAnsiTheme="minorHAnsi" w:cstheme="minorHAnsi"/>
              </w:rPr>
              <w:t>Demonstrate an awareness of relevant legislation and policy e.g., health and safety, infection control etc.</w:t>
            </w:r>
          </w:p>
          <w:p w14:paraId="120146C0" w14:textId="77777777" w:rsidR="00972E57" w:rsidRPr="00972E57" w:rsidRDefault="00972E57" w:rsidP="00972E57">
            <w:pPr>
              <w:pStyle w:val="ListParagraph"/>
              <w:numPr>
                <w:ilvl w:val="0"/>
                <w:numId w:val="1"/>
              </w:numPr>
              <w:contextualSpacing/>
              <w:jc w:val="both"/>
              <w:rPr>
                <w:rFonts w:asciiTheme="minorHAnsi" w:hAnsiTheme="minorHAnsi" w:cstheme="minorHAnsi"/>
              </w:rPr>
            </w:pPr>
            <w:r w:rsidRPr="00972E57">
              <w:rPr>
                <w:rFonts w:asciiTheme="minorHAnsi" w:hAnsiTheme="minorHAnsi" w:cstheme="minorHAnsi"/>
              </w:rPr>
              <w:t>Demonstrate a commitment to continuing professional development.</w:t>
            </w:r>
          </w:p>
          <w:p w14:paraId="5603F191" w14:textId="77777777" w:rsidR="00972E57" w:rsidRPr="00972E57" w:rsidRDefault="00972E57" w:rsidP="00972E57">
            <w:pPr>
              <w:pStyle w:val="ListParagraph"/>
              <w:numPr>
                <w:ilvl w:val="0"/>
                <w:numId w:val="1"/>
              </w:numPr>
              <w:contextualSpacing/>
              <w:jc w:val="both"/>
              <w:rPr>
                <w:rFonts w:asciiTheme="minorHAnsi" w:hAnsiTheme="minorHAnsi" w:cstheme="minorHAnsi"/>
              </w:rPr>
            </w:pPr>
            <w:r w:rsidRPr="00972E57">
              <w:rPr>
                <w:rFonts w:asciiTheme="minorHAnsi" w:hAnsiTheme="minorHAnsi" w:cstheme="minorHAnsi"/>
              </w:rPr>
              <w:t>Demonstrate a willingness to develop IT skills relevant to the role.</w:t>
            </w:r>
          </w:p>
          <w:p w14:paraId="70571BE4" w14:textId="77777777" w:rsidR="00972E57" w:rsidRPr="00972E57" w:rsidRDefault="00972E57" w:rsidP="00972E57">
            <w:pPr>
              <w:pStyle w:val="Default"/>
              <w:jc w:val="both"/>
              <w:rPr>
                <w:rFonts w:asciiTheme="minorHAnsi" w:hAnsiTheme="minorHAnsi" w:cstheme="minorHAnsi"/>
                <w:b/>
                <w:iCs/>
                <w:sz w:val="20"/>
                <w:szCs w:val="20"/>
              </w:rPr>
            </w:pPr>
            <w:r w:rsidRPr="00972E57">
              <w:rPr>
                <w:rFonts w:asciiTheme="minorHAnsi" w:hAnsiTheme="minorHAnsi" w:cstheme="minorHAnsi"/>
                <w:b/>
                <w:iCs/>
                <w:sz w:val="20"/>
                <w:szCs w:val="20"/>
              </w:rPr>
              <w:t>Demonstrate:</w:t>
            </w:r>
          </w:p>
          <w:p w14:paraId="58D60053" w14:textId="77777777" w:rsidR="00972E57" w:rsidRPr="00972E57" w:rsidRDefault="00972E57" w:rsidP="00972E57">
            <w:pPr>
              <w:pStyle w:val="Default"/>
              <w:numPr>
                <w:ilvl w:val="0"/>
                <w:numId w:val="1"/>
              </w:numPr>
              <w:jc w:val="both"/>
              <w:rPr>
                <w:rFonts w:asciiTheme="minorHAnsi" w:hAnsiTheme="minorHAnsi" w:cstheme="minorHAnsi"/>
                <w:sz w:val="20"/>
                <w:szCs w:val="20"/>
              </w:rPr>
            </w:pPr>
            <w:r w:rsidRPr="00972E57">
              <w:rPr>
                <w:rFonts w:asciiTheme="minorHAnsi" w:hAnsiTheme="minorHAnsi" w:cstheme="minorHAnsi"/>
                <w:sz w:val="20"/>
                <w:szCs w:val="20"/>
              </w:rPr>
              <w:t xml:space="preserve">In-depth knowledge of the acute haematology oncology clinical nurse specialist role </w:t>
            </w:r>
          </w:p>
          <w:p w14:paraId="24D74BCB" w14:textId="77777777" w:rsidR="00972E57" w:rsidRPr="00972E57" w:rsidRDefault="00972E57" w:rsidP="00972E57">
            <w:pPr>
              <w:pStyle w:val="ListParagraph"/>
              <w:numPr>
                <w:ilvl w:val="0"/>
                <w:numId w:val="1"/>
              </w:numPr>
              <w:contextualSpacing/>
              <w:rPr>
                <w:rFonts w:asciiTheme="minorHAnsi" w:hAnsiTheme="minorHAnsi" w:cstheme="minorHAnsi"/>
                <w:b/>
                <w:lang w:val="en-US"/>
              </w:rPr>
            </w:pPr>
            <w:r w:rsidRPr="00972E57">
              <w:rPr>
                <w:rFonts w:asciiTheme="minorHAnsi" w:hAnsiTheme="minorHAnsi" w:cstheme="minorHAnsi"/>
                <w:lang w:val="en-US"/>
              </w:rPr>
              <w:t xml:space="preserve">In-depth knowledge of the pathophysiology of </w:t>
            </w:r>
            <w:r w:rsidRPr="00972E57">
              <w:rPr>
                <w:rFonts w:asciiTheme="minorHAnsi" w:hAnsiTheme="minorHAnsi" w:cstheme="minorHAnsi"/>
                <w:b/>
                <w:lang w:val="en-US"/>
              </w:rPr>
              <w:t>oncology</w:t>
            </w:r>
            <w:r w:rsidR="00577833">
              <w:rPr>
                <w:rFonts w:asciiTheme="minorHAnsi" w:hAnsiTheme="minorHAnsi" w:cstheme="minorHAnsi"/>
                <w:b/>
                <w:lang w:val="en-US"/>
              </w:rPr>
              <w:t>.</w:t>
            </w:r>
            <w:r w:rsidRPr="00972E57">
              <w:rPr>
                <w:rFonts w:asciiTheme="minorHAnsi" w:hAnsiTheme="minorHAnsi" w:cstheme="minorHAnsi"/>
              </w:rPr>
              <w:t xml:space="preserve"> </w:t>
            </w:r>
          </w:p>
          <w:p w14:paraId="728363D7" w14:textId="77777777" w:rsidR="00972E57" w:rsidRPr="00972E57" w:rsidRDefault="00972E57" w:rsidP="00972E57">
            <w:pPr>
              <w:pStyle w:val="Default"/>
              <w:numPr>
                <w:ilvl w:val="0"/>
                <w:numId w:val="1"/>
              </w:numPr>
              <w:jc w:val="both"/>
              <w:rPr>
                <w:rFonts w:asciiTheme="minorHAnsi" w:hAnsiTheme="minorHAnsi" w:cstheme="minorHAnsi"/>
                <w:sz w:val="20"/>
                <w:szCs w:val="20"/>
              </w:rPr>
            </w:pPr>
            <w:r w:rsidRPr="00972E57">
              <w:rPr>
                <w:rFonts w:asciiTheme="minorHAnsi" w:hAnsiTheme="minorHAnsi" w:cstheme="minorHAnsi"/>
                <w:sz w:val="20"/>
                <w:szCs w:val="20"/>
              </w:rPr>
              <w:t>Ability to undertake a comprehensive assessment of the patient experiencing complications of Systemic Anti-Cancer Therapies</w:t>
            </w:r>
            <w:r w:rsidRPr="00972E57">
              <w:rPr>
                <w:rFonts w:asciiTheme="minorHAnsi" w:hAnsiTheme="minorHAnsi" w:cstheme="minorHAnsi"/>
                <w:b/>
                <w:bCs/>
                <w:sz w:val="20"/>
                <w:szCs w:val="20"/>
              </w:rPr>
              <w:t xml:space="preserve">, </w:t>
            </w:r>
            <w:r w:rsidRPr="00972E57">
              <w:rPr>
                <w:rFonts w:asciiTheme="minorHAnsi" w:hAnsiTheme="minorHAnsi" w:cstheme="minorHAnsi"/>
                <w:sz w:val="20"/>
                <w:szCs w:val="20"/>
              </w:rPr>
              <w:t>including taking an accurate history of their</w:t>
            </w:r>
            <w:r w:rsidRPr="00972E57">
              <w:rPr>
                <w:rFonts w:asciiTheme="minorHAnsi" w:hAnsiTheme="minorHAnsi" w:cstheme="minorHAnsi"/>
                <w:b/>
                <w:bCs/>
                <w:sz w:val="20"/>
                <w:szCs w:val="20"/>
              </w:rPr>
              <w:t xml:space="preserve"> </w:t>
            </w:r>
            <w:r w:rsidRPr="00972E57">
              <w:rPr>
                <w:rFonts w:asciiTheme="minorHAnsi" w:hAnsiTheme="minorHAnsi" w:cstheme="minorHAnsi"/>
                <w:sz w:val="20"/>
                <w:szCs w:val="20"/>
              </w:rPr>
              <w:t>condition and presenting problem</w:t>
            </w:r>
          </w:p>
          <w:p w14:paraId="359A18AE" w14:textId="77777777" w:rsidR="00972E57" w:rsidRPr="00972E57" w:rsidRDefault="00972E57" w:rsidP="00972E57">
            <w:pPr>
              <w:pStyle w:val="Default"/>
              <w:numPr>
                <w:ilvl w:val="0"/>
                <w:numId w:val="1"/>
              </w:numPr>
              <w:jc w:val="both"/>
              <w:rPr>
                <w:rFonts w:asciiTheme="minorHAnsi" w:hAnsiTheme="minorHAnsi" w:cstheme="minorHAnsi"/>
                <w:sz w:val="20"/>
                <w:szCs w:val="20"/>
              </w:rPr>
            </w:pPr>
            <w:r w:rsidRPr="00972E57">
              <w:rPr>
                <w:rFonts w:asciiTheme="minorHAnsi" w:hAnsiTheme="minorHAnsi" w:cstheme="minorHAnsi"/>
                <w:sz w:val="20"/>
                <w:szCs w:val="20"/>
              </w:rPr>
              <w:t>Ability to employ appropriate interventions including use of the UKONS Telephone Triage toolkit to support clinical decision making and the patients’ self- management planning.</w:t>
            </w:r>
          </w:p>
          <w:p w14:paraId="73B1A280" w14:textId="77777777" w:rsidR="00972E57" w:rsidRPr="00972E57" w:rsidRDefault="00972E57" w:rsidP="00972E57">
            <w:pPr>
              <w:pStyle w:val="Default"/>
              <w:numPr>
                <w:ilvl w:val="0"/>
                <w:numId w:val="1"/>
              </w:numPr>
              <w:jc w:val="both"/>
              <w:rPr>
                <w:rFonts w:asciiTheme="minorHAnsi" w:hAnsiTheme="minorHAnsi" w:cstheme="minorHAnsi"/>
                <w:sz w:val="20"/>
                <w:szCs w:val="20"/>
              </w:rPr>
            </w:pPr>
            <w:r w:rsidRPr="00972E57">
              <w:rPr>
                <w:rFonts w:asciiTheme="minorHAnsi" w:hAnsiTheme="minorHAnsi" w:cstheme="minorHAnsi"/>
                <w:sz w:val="20"/>
                <w:szCs w:val="20"/>
              </w:rPr>
              <w:t>Ability to triage a patient using telephone triage and/ or video enabled care and plan appropriate next steps following this risk assessment</w:t>
            </w:r>
          </w:p>
          <w:p w14:paraId="00B3F9CC" w14:textId="77777777" w:rsidR="00972E57" w:rsidRPr="00972E57" w:rsidRDefault="00972E57" w:rsidP="00972E57">
            <w:pPr>
              <w:pStyle w:val="Default"/>
              <w:numPr>
                <w:ilvl w:val="0"/>
                <w:numId w:val="1"/>
              </w:numPr>
              <w:jc w:val="both"/>
              <w:rPr>
                <w:rFonts w:asciiTheme="minorHAnsi" w:hAnsiTheme="minorHAnsi" w:cstheme="minorHAnsi"/>
                <w:sz w:val="20"/>
                <w:szCs w:val="20"/>
              </w:rPr>
            </w:pPr>
            <w:r w:rsidRPr="00972E57">
              <w:rPr>
                <w:rFonts w:asciiTheme="minorHAnsi" w:hAnsiTheme="minorHAnsi" w:cstheme="minorHAnsi"/>
                <w:sz w:val="20"/>
                <w:szCs w:val="20"/>
              </w:rPr>
              <w:t>Ability to formulate a plan of care based on findings and evidence-based standards of care and practice guidelines.</w:t>
            </w:r>
          </w:p>
          <w:p w14:paraId="1382ACCD" w14:textId="77777777" w:rsidR="00972E57" w:rsidRPr="00972E57" w:rsidRDefault="00972E57" w:rsidP="00972E57">
            <w:pPr>
              <w:pStyle w:val="Default"/>
              <w:numPr>
                <w:ilvl w:val="0"/>
                <w:numId w:val="1"/>
              </w:numPr>
              <w:jc w:val="both"/>
              <w:rPr>
                <w:rFonts w:asciiTheme="minorHAnsi" w:hAnsiTheme="minorHAnsi" w:cstheme="minorHAnsi"/>
                <w:sz w:val="20"/>
                <w:szCs w:val="20"/>
              </w:rPr>
            </w:pPr>
            <w:r w:rsidRPr="00972E57">
              <w:rPr>
                <w:rFonts w:asciiTheme="minorHAnsi" w:hAnsiTheme="minorHAnsi" w:cstheme="minorHAnsi"/>
                <w:sz w:val="20"/>
                <w:szCs w:val="20"/>
              </w:rPr>
              <w:t>Ability to follow up and evaluate a plan of care including documentation of findings and liaising accordingly with the medical team</w:t>
            </w:r>
          </w:p>
          <w:p w14:paraId="172BF5F7" w14:textId="77777777" w:rsidR="00972E57" w:rsidRPr="00972E57" w:rsidRDefault="00972E57" w:rsidP="00972E57">
            <w:pPr>
              <w:pStyle w:val="ListParagraph"/>
              <w:numPr>
                <w:ilvl w:val="0"/>
                <w:numId w:val="1"/>
              </w:numPr>
              <w:contextualSpacing/>
              <w:rPr>
                <w:rFonts w:asciiTheme="minorHAnsi" w:hAnsiTheme="minorHAnsi" w:cstheme="minorHAnsi"/>
                <w:lang w:val="en-US"/>
              </w:rPr>
            </w:pPr>
            <w:r w:rsidRPr="00972E57">
              <w:rPr>
                <w:rFonts w:asciiTheme="minorHAnsi" w:hAnsiTheme="minorHAnsi" w:cstheme="minorHAnsi"/>
                <w:lang w:val="en-US"/>
              </w:rPr>
              <w:t>Knowledge of health promotion principles/coaching/self-management strategies that will enable service user/client to take greater control over decisions and actions that affect their health and wellbeing.</w:t>
            </w:r>
          </w:p>
          <w:p w14:paraId="0C87BA45" w14:textId="77777777" w:rsidR="00972E57" w:rsidRPr="00972E57" w:rsidRDefault="00972E57" w:rsidP="00972E57">
            <w:pPr>
              <w:pStyle w:val="Default"/>
              <w:numPr>
                <w:ilvl w:val="0"/>
                <w:numId w:val="1"/>
              </w:numPr>
              <w:jc w:val="both"/>
              <w:rPr>
                <w:rFonts w:asciiTheme="minorHAnsi" w:hAnsiTheme="minorHAnsi" w:cstheme="minorHAnsi"/>
                <w:sz w:val="20"/>
                <w:szCs w:val="20"/>
              </w:rPr>
            </w:pPr>
            <w:r w:rsidRPr="00972E57">
              <w:rPr>
                <w:rFonts w:asciiTheme="minorHAnsi" w:hAnsiTheme="minorHAnsi" w:cstheme="minorHAnsi"/>
                <w:sz w:val="20"/>
                <w:szCs w:val="20"/>
              </w:rPr>
              <w:t xml:space="preserve">An understanding of the principles of clinical governance and risk management as they apply directly to the role of the acute haematology oncology service and  </w:t>
            </w:r>
          </w:p>
          <w:p w14:paraId="4E01A75E" w14:textId="77777777" w:rsidR="00972E57" w:rsidRPr="00972E57" w:rsidRDefault="00972E57" w:rsidP="00972E57">
            <w:pPr>
              <w:pStyle w:val="Default"/>
              <w:numPr>
                <w:ilvl w:val="0"/>
                <w:numId w:val="1"/>
              </w:numPr>
              <w:jc w:val="both"/>
              <w:rPr>
                <w:rFonts w:asciiTheme="minorHAnsi" w:hAnsiTheme="minorHAnsi" w:cstheme="minorHAnsi"/>
                <w:sz w:val="20"/>
                <w:szCs w:val="20"/>
              </w:rPr>
            </w:pPr>
            <w:r w:rsidRPr="00972E57">
              <w:rPr>
                <w:rFonts w:asciiTheme="minorHAnsi" w:hAnsiTheme="minorHAnsi" w:cstheme="minorHAnsi"/>
                <w:sz w:val="20"/>
                <w:szCs w:val="20"/>
              </w:rPr>
              <w:t>Evidence of teaching in the clinical area</w:t>
            </w:r>
          </w:p>
          <w:p w14:paraId="307EAF7B" w14:textId="77777777" w:rsidR="00972E57" w:rsidRPr="00972E57" w:rsidRDefault="00972E57" w:rsidP="00972E57">
            <w:pPr>
              <w:pStyle w:val="Default"/>
              <w:numPr>
                <w:ilvl w:val="0"/>
                <w:numId w:val="1"/>
              </w:numPr>
              <w:jc w:val="both"/>
              <w:rPr>
                <w:rFonts w:asciiTheme="minorHAnsi" w:hAnsiTheme="minorHAnsi" w:cstheme="minorHAnsi"/>
                <w:sz w:val="20"/>
                <w:szCs w:val="20"/>
              </w:rPr>
            </w:pPr>
            <w:r w:rsidRPr="00972E57">
              <w:rPr>
                <w:rFonts w:asciiTheme="minorHAnsi" w:hAnsiTheme="minorHAnsi" w:cstheme="minorHAnsi"/>
                <w:sz w:val="20"/>
                <w:szCs w:val="20"/>
              </w:rPr>
              <w:t>A working knowledge of audit and research processes</w:t>
            </w:r>
          </w:p>
          <w:p w14:paraId="071EDA41" w14:textId="77777777" w:rsidR="00972E57" w:rsidRPr="00972E57" w:rsidRDefault="00972E57" w:rsidP="00972E57">
            <w:pPr>
              <w:pStyle w:val="Default"/>
              <w:numPr>
                <w:ilvl w:val="0"/>
                <w:numId w:val="1"/>
              </w:numPr>
              <w:jc w:val="both"/>
              <w:rPr>
                <w:rFonts w:asciiTheme="minorHAnsi" w:hAnsiTheme="minorHAnsi" w:cstheme="minorHAnsi"/>
                <w:sz w:val="20"/>
                <w:szCs w:val="20"/>
              </w:rPr>
            </w:pPr>
            <w:r w:rsidRPr="00972E57">
              <w:rPr>
                <w:rFonts w:asciiTheme="minorHAnsi" w:hAnsiTheme="minorHAnsi" w:cstheme="minorHAnsi"/>
                <w:sz w:val="20"/>
                <w:szCs w:val="20"/>
              </w:rPr>
              <w:t xml:space="preserve">Evidence of computer skills including use of Microsoft Word, Excel, Outlook, PowerPoint. </w:t>
            </w:r>
          </w:p>
          <w:p w14:paraId="45A7978D" w14:textId="77777777" w:rsidR="00972E57" w:rsidRPr="00972E57" w:rsidRDefault="00972E57" w:rsidP="00972E57">
            <w:pPr>
              <w:pStyle w:val="Default"/>
              <w:ind w:left="720"/>
              <w:jc w:val="both"/>
              <w:rPr>
                <w:rFonts w:asciiTheme="minorHAnsi" w:hAnsiTheme="minorHAnsi" w:cstheme="minorHAnsi"/>
                <w:sz w:val="20"/>
                <w:szCs w:val="20"/>
              </w:rPr>
            </w:pPr>
          </w:p>
          <w:p w14:paraId="496DCEF1" w14:textId="77777777" w:rsidR="00972E57" w:rsidRPr="00972E57" w:rsidRDefault="00972E57" w:rsidP="00972E57">
            <w:pPr>
              <w:pStyle w:val="Default"/>
              <w:jc w:val="both"/>
              <w:rPr>
                <w:rFonts w:asciiTheme="minorHAnsi" w:hAnsiTheme="minorHAnsi" w:cstheme="minorHAnsi"/>
                <w:b/>
                <w:bCs/>
                <w:sz w:val="20"/>
                <w:szCs w:val="20"/>
                <w:u w:val="single"/>
              </w:rPr>
            </w:pPr>
            <w:r w:rsidRPr="00972E57">
              <w:rPr>
                <w:rFonts w:asciiTheme="minorHAnsi" w:hAnsiTheme="minorHAnsi" w:cstheme="minorHAnsi"/>
                <w:b/>
                <w:bCs/>
                <w:sz w:val="20"/>
                <w:szCs w:val="20"/>
                <w:u w:val="single"/>
              </w:rPr>
              <w:t>Communication and Interpersonal Skills</w:t>
            </w:r>
          </w:p>
          <w:p w14:paraId="14A8E1C6" w14:textId="77777777" w:rsidR="00972E57" w:rsidRPr="00972E57" w:rsidRDefault="00972E57" w:rsidP="00972E57">
            <w:pPr>
              <w:pStyle w:val="Default"/>
              <w:jc w:val="both"/>
              <w:rPr>
                <w:rFonts w:asciiTheme="minorHAnsi" w:hAnsiTheme="minorHAnsi" w:cstheme="minorHAnsi"/>
                <w:bCs/>
                <w:sz w:val="20"/>
                <w:szCs w:val="20"/>
              </w:rPr>
            </w:pPr>
            <w:r w:rsidRPr="00972E57">
              <w:rPr>
                <w:rFonts w:asciiTheme="minorHAnsi" w:hAnsiTheme="minorHAnsi" w:cstheme="minorHAnsi"/>
                <w:bCs/>
                <w:sz w:val="20"/>
                <w:szCs w:val="20"/>
              </w:rPr>
              <w:t>Demonstrate:</w:t>
            </w:r>
          </w:p>
          <w:p w14:paraId="2DEA23D3" w14:textId="77777777" w:rsidR="00972E57" w:rsidRPr="00972E57" w:rsidRDefault="00972E57" w:rsidP="00972E57">
            <w:pPr>
              <w:pStyle w:val="Default"/>
              <w:numPr>
                <w:ilvl w:val="0"/>
                <w:numId w:val="1"/>
              </w:numPr>
              <w:jc w:val="both"/>
              <w:rPr>
                <w:rFonts w:asciiTheme="minorHAnsi" w:hAnsiTheme="minorHAnsi" w:cstheme="minorHAnsi"/>
                <w:sz w:val="20"/>
                <w:szCs w:val="20"/>
              </w:rPr>
            </w:pPr>
            <w:r w:rsidRPr="00972E57">
              <w:rPr>
                <w:rFonts w:asciiTheme="minorHAnsi" w:hAnsiTheme="minorHAnsi" w:cstheme="minorHAnsi"/>
                <w:sz w:val="20"/>
                <w:szCs w:val="20"/>
              </w:rPr>
              <w:t>Effective communication skills</w:t>
            </w:r>
          </w:p>
          <w:p w14:paraId="0A6D26A7" w14:textId="77777777" w:rsidR="00972E57" w:rsidRPr="00972E57" w:rsidRDefault="00972E57" w:rsidP="00972E57">
            <w:pPr>
              <w:pStyle w:val="Default"/>
              <w:numPr>
                <w:ilvl w:val="0"/>
                <w:numId w:val="1"/>
              </w:numPr>
              <w:jc w:val="both"/>
              <w:rPr>
                <w:rFonts w:asciiTheme="minorHAnsi" w:hAnsiTheme="minorHAnsi" w:cstheme="minorHAnsi"/>
                <w:sz w:val="20"/>
                <w:szCs w:val="20"/>
              </w:rPr>
            </w:pPr>
            <w:r w:rsidRPr="00972E57">
              <w:rPr>
                <w:rFonts w:asciiTheme="minorHAnsi" w:hAnsiTheme="minorHAnsi" w:cstheme="minorHAnsi"/>
                <w:sz w:val="20"/>
                <w:szCs w:val="20"/>
              </w:rPr>
              <w:t>Ability to build and maintain relationships particularly in the context of MDT working</w:t>
            </w:r>
          </w:p>
          <w:p w14:paraId="187095B5" w14:textId="77777777" w:rsidR="00972E57" w:rsidRPr="00972E57" w:rsidRDefault="00972E57" w:rsidP="00972E57">
            <w:pPr>
              <w:pStyle w:val="Default"/>
              <w:numPr>
                <w:ilvl w:val="0"/>
                <w:numId w:val="1"/>
              </w:numPr>
              <w:jc w:val="both"/>
              <w:rPr>
                <w:rFonts w:asciiTheme="minorHAnsi" w:hAnsiTheme="minorHAnsi" w:cstheme="minorHAnsi"/>
                <w:sz w:val="20"/>
                <w:szCs w:val="20"/>
              </w:rPr>
            </w:pPr>
            <w:r w:rsidRPr="00972E57">
              <w:rPr>
                <w:rFonts w:asciiTheme="minorHAnsi" w:hAnsiTheme="minorHAnsi" w:cstheme="minorHAnsi"/>
                <w:sz w:val="20"/>
                <w:szCs w:val="20"/>
              </w:rPr>
              <w:t>Ability to present information in a clear and concise manner</w:t>
            </w:r>
          </w:p>
          <w:p w14:paraId="322C0DB5" w14:textId="77777777" w:rsidR="00972E57" w:rsidRPr="00972E57" w:rsidRDefault="00972E57" w:rsidP="00972E57">
            <w:pPr>
              <w:pStyle w:val="Default"/>
              <w:numPr>
                <w:ilvl w:val="0"/>
                <w:numId w:val="1"/>
              </w:numPr>
              <w:jc w:val="both"/>
              <w:rPr>
                <w:rFonts w:asciiTheme="minorHAnsi" w:hAnsiTheme="minorHAnsi" w:cstheme="minorHAnsi"/>
                <w:sz w:val="20"/>
                <w:szCs w:val="20"/>
              </w:rPr>
            </w:pPr>
            <w:r w:rsidRPr="00972E57">
              <w:rPr>
                <w:rFonts w:asciiTheme="minorHAnsi" w:hAnsiTheme="minorHAnsi" w:cstheme="minorHAnsi"/>
                <w:sz w:val="20"/>
                <w:szCs w:val="20"/>
              </w:rPr>
              <w:t>Ability to manage groups through the learning process</w:t>
            </w:r>
          </w:p>
          <w:p w14:paraId="5F16A122" w14:textId="77777777" w:rsidR="00972E57" w:rsidRPr="00972E57" w:rsidRDefault="00972E57" w:rsidP="00972E57">
            <w:pPr>
              <w:pStyle w:val="Default"/>
              <w:numPr>
                <w:ilvl w:val="0"/>
                <w:numId w:val="1"/>
              </w:numPr>
              <w:jc w:val="both"/>
              <w:rPr>
                <w:rFonts w:asciiTheme="minorHAnsi" w:hAnsiTheme="minorHAnsi" w:cstheme="minorHAnsi"/>
                <w:sz w:val="20"/>
                <w:szCs w:val="20"/>
              </w:rPr>
            </w:pPr>
            <w:r w:rsidRPr="00972E57">
              <w:rPr>
                <w:rFonts w:asciiTheme="minorHAnsi" w:hAnsiTheme="minorHAnsi" w:cstheme="minorHAnsi"/>
                <w:sz w:val="20"/>
                <w:szCs w:val="20"/>
              </w:rPr>
              <w:t xml:space="preserve">Ability to provide constructive feedback to encourage future learning </w:t>
            </w:r>
          </w:p>
          <w:p w14:paraId="02308107" w14:textId="77777777" w:rsidR="00972E57" w:rsidRPr="00972E57" w:rsidRDefault="00972E57" w:rsidP="00972E57">
            <w:pPr>
              <w:pStyle w:val="Default"/>
              <w:numPr>
                <w:ilvl w:val="0"/>
                <w:numId w:val="1"/>
              </w:numPr>
              <w:jc w:val="both"/>
              <w:rPr>
                <w:rFonts w:asciiTheme="minorHAnsi" w:hAnsiTheme="minorHAnsi" w:cstheme="minorHAnsi"/>
                <w:sz w:val="20"/>
                <w:szCs w:val="20"/>
              </w:rPr>
            </w:pPr>
            <w:r w:rsidRPr="00972E57">
              <w:rPr>
                <w:rFonts w:asciiTheme="minorHAnsi" w:hAnsiTheme="minorHAnsi" w:cstheme="minorHAnsi"/>
                <w:sz w:val="20"/>
                <w:szCs w:val="20"/>
              </w:rPr>
              <w:t>Effective presentation skills</w:t>
            </w:r>
          </w:p>
          <w:p w14:paraId="19D29DB2" w14:textId="77777777" w:rsidR="00972E57" w:rsidRPr="00972E57" w:rsidRDefault="00972E57" w:rsidP="00972E57">
            <w:pPr>
              <w:pStyle w:val="ListParagraph"/>
              <w:numPr>
                <w:ilvl w:val="0"/>
                <w:numId w:val="1"/>
              </w:numPr>
              <w:contextualSpacing/>
              <w:jc w:val="both"/>
              <w:rPr>
                <w:rFonts w:asciiTheme="minorHAnsi" w:hAnsiTheme="minorHAnsi" w:cstheme="minorHAnsi"/>
              </w:rPr>
            </w:pPr>
            <w:r w:rsidRPr="00972E57">
              <w:rPr>
                <w:rFonts w:asciiTheme="minorHAnsi" w:hAnsiTheme="minorHAnsi" w:cstheme="minorHAnsi"/>
                <w:iCs/>
              </w:rPr>
              <w:t>Demonstrates the ability to influence others effectively.</w:t>
            </w:r>
          </w:p>
          <w:p w14:paraId="3FF87954" w14:textId="77777777" w:rsidR="00972E57" w:rsidRPr="00972E57" w:rsidRDefault="00972E57" w:rsidP="00972E57">
            <w:pPr>
              <w:pStyle w:val="Default"/>
              <w:ind w:left="360"/>
              <w:jc w:val="both"/>
              <w:rPr>
                <w:rFonts w:asciiTheme="minorHAnsi" w:hAnsiTheme="minorHAnsi" w:cstheme="minorHAnsi"/>
                <w:sz w:val="20"/>
                <w:szCs w:val="20"/>
              </w:rPr>
            </w:pPr>
          </w:p>
          <w:p w14:paraId="3A5356D2" w14:textId="77777777" w:rsidR="00972E57" w:rsidRPr="00972E57" w:rsidRDefault="00972E57" w:rsidP="00972E57">
            <w:pPr>
              <w:pStyle w:val="Default"/>
              <w:jc w:val="both"/>
              <w:rPr>
                <w:rFonts w:asciiTheme="minorHAnsi" w:hAnsiTheme="minorHAnsi" w:cstheme="minorHAnsi"/>
                <w:b/>
                <w:bCs/>
                <w:sz w:val="20"/>
                <w:szCs w:val="20"/>
                <w:u w:val="single"/>
              </w:rPr>
            </w:pPr>
            <w:r w:rsidRPr="00972E57">
              <w:rPr>
                <w:rFonts w:asciiTheme="minorHAnsi" w:hAnsiTheme="minorHAnsi" w:cstheme="minorHAnsi"/>
                <w:b/>
                <w:bCs/>
                <w:sz w:val="20"/>
                <w:szCs w:val="20"/>
                <w:u w:val="single"/>
              </w:rPr>
              <w:t xml:space="preserve">Organisation and Management Skills: </w:t>
            </w:r>
          </w:p>
          <w:p w14:paraId="2A367ED2" w14:textId="77777777" w:rsidR="00972E57" w:rsidRPr="00972E57" w:rsidRDefault="00972E57" w:rsidP="00972E57">
            <w:pPr>
              <w:pStyle w:val="Default"/>
              <w:jc w:val="both"/>
              <w:rPr>
                <w:rFonts w:asciiTheme="minorHAnsi" w:hAnsiTheme="minorHAnsi" w:cstheme="minorHAnsi"/>
                <w:bCs/>
                <w:sz w:val="20"/>
                <w:szCs w:val="20"/>
              </w:rPr>
            </w:pPr>
            <w:r w:rsidRPr="00972E57">
              <w:rPr>
                <w:rFonts w:asciiTheme="minorHAnsi" w:hAnsiTheme="minorHAnsi" w:cstheme="minorHAnsi"/>
                <w:bCs/>
                <w:sz w:val="20"/>
                <w:szCs w:val="20"/>
              </w:rPr>
              <w:t>Demonstrate:</w:t>
            </w:r>
          </w:p>
          <w:p w14:paraId="07AC118A" w14:textId="77777777" w:rsidR="00972E57" w:rsidRPr="00972E57" w:rsidRDefault="00972E57" w:rsidP="00972E57">
            <w:pPr>
              <w:pStyle w:val="Default"/>
              <w:numPr>
                <w:ilvl w:val="0"/>
                <w:numId w:val="1"/>
              </w:numPr>
              <w:jc w:val="both"/>
              <w:rPr>
                <w:rFonts w:asciiTheme="minorHAnsi" w:hAnsiTheme="minorHAnsi" w:cstheme="minorHAnsi"/>
                <w:sz w:val="20"/>
                <w:szCs w:val="20"/>
              </w:rPr>
            </w:pPr>
            <w:r w:rsidRPr="00972E57">
              <w:rPr>
                <w:rFonts w:asciiTheme="minorHAnsi" w:hAnsiTheme="minorHAnsi" w:cstheme="minorHAnsi"/>
                <w:sz w:val="20"/>
                <w:szCs w:val="20"/>
              </w:rPr>
              <w:t>Evidence of effective organisational skills including awareness of appropriate resource management</w:t>
            </w:r>
          </w:p>
          <w:p w14:paraId="6F29870A" w14:textId="77777777" w:rsidR="00972E57" w:rsidRPr="00972E57" w:rsidRDefault="00972E57" w:rsidP="00972E57">
            <w:pPr>
              <w:pStyle w:val="ListParagraph"/>
              <w:numPr>
                <w:ilvl w:val="0"/>
                <w:numId w:val="1"/>
              </w:numPr>
              <w:contextualSpacing/>
              <w:jc w:val="both"/>
              <w:rPr>
                <w:rFonts w:asciiTheme="minorHAnsi" w:hAnsiTheme="minorHAnsi" w:cstheme="minorHAnsi"/>
              </w:rPr>
            </w:pPr>
            <w:r w:rsidRPr="00972E57">
              <w:rPr>
                <w:rFonts w:asciiTheme="minorHAnsi" w:hAnsiTheme="minorHAnsi" w:cstheme="minorHAnsi"/>
              </w:rPr>
              <w:t>Ability to plan and organise effectively</w:t>
            </w:r>
          </w:p>
          <w:p w14:paraId="272E7568" w14:textId="77777777" w:rsidR="00972E57" w:rsidRPr="00972E57" w:rsidRDefault="00972E57" w:rsidP="00972E57">
            <w:pPr>
              <w:pStyle w:val="Default"/>
              <w:numPr>
                <w:ilvl w:val="0"/>
                <w:numId w:val="1"/>
              </w:numPr>
              <w:jc w:val="both"/>
              <w:rPr>
                <w:rFonts w:asciiTheme="minorHAnsi" w:hAnsiTheme="minorHAnsi" w:cstheme="minorHAnsi"/>
                <w:sz w:val="20"/>
                <w:szCs w:val="20"/>
              </w:rPr>
            </w:pPr>
            <w:r w:rsidRPr="00972E57">
              <w:rPr>
                <w:rFonts w:asciiTheme="minorHAnsi" w:hAnsiTheme="minorHAnsi" w:cstheme="minorHAnsi"/>
                <w:sz w:val="20"/>
                <w:szCs w:val="20"/>
              </w:rPr>
              <w:t>Ability to attain designated targets</w:t>
            </w:r>
          </w:p>
          <w:p w14:paraId="3C5AEA7A" w14:textId="77777777" w:rsidR="00972E57" w:rsidRPr="00972E57" w:rsidRDefault="00972E57" w:rsidP="00972E57">
            <w:pPr>
              <w:pStyle w:val="Default"/>
              <w:numPr>
                <w:ilvl w:val="0"/>
                <w:numId w:val="1"/>
              </w:numPr>
              <w:jc w:val="both"/>
              <w:rPr>
                <w:rFonts w:asciiTheme="minorHAnsi" w:hAnsiTheme="minorHAnsi" w:cstheme="minorHAnsi"/>
                <w:sz w:val="20"/>
                <w:szCs w:val="20"/>
              </w:rPr>
            </w:pPr>
            <w:r w:rsidRPr="00972E57">
              <w:rPr>
                <w:rFonts w:asciiTheme="minorHAnsi" w:hAnsiTheme="minorHAnsi" w:cstheme="minorHAnsi"/>
                <w:sz w:val="20"/>
                <w:szCs w:val="20"/>
              </w:rPr>
              <w:t xml:space="preserve">Ability to prioritise tasks and manage deadlines </w:t>
            </w:r>
          </w:p>
          <w:p w14:paraId="06E2200B" w14:textId="77777777" w:rsidR="00972E57" w:rsidRPr="00972E57" w:rsidRDefault="00972E57" w:rsidP="00972E57">
            <w:pPr>
              <w:pStyle w:val="Default"/>
              <w:numPr>
                <w:ilvl w:val="0"/>
                <w:numId w:val="1"/>
              </w:numPr>
              <w:jc w:val="both"/>
              <w:rPr>
                <w:rFonts w:asciiTheme="minorHAnsi" w:hAnsiTheme="minorHAnsi" w:cstheme="minorHAnsi"/>
                <w:sz w:val="20"/>
                <w:szCs w:val="20"/>
              </w:rPr>
            </w:pPr>
            <w:r w:rsidRPr="00972E57">
              <w:rPr>
                <w:rFonts w:asciiTheme="minorHAnsi" w:hAnsiTheme="minorHAnsi" w:cstheme="minorHAnsi"/>
                <w:sz w:val="20"/>
                <w:szCs w:val="20"/>
              </w:rPr>
              <w:t>Ability to be self-directed, work on own initiative</w:t>
            </w:r>
          </w:p>
          <w:p w14:paraId="2BF3F1AE" w14:textId="77777777" w:rsidR="00972E57" w:rsidRPr="00972E57" w:rsidRDefault="00972E57" w:rsidP="00972E57">
            <w:pPr>
              <w:pStyle w:val="Default"/>
              <w:numPr>
                <w:ilvl w:val="0"/>
                <w:numId w:val="1"/>
              </w:numPr>
              <w:jc w:val="both"/>
              <w:rPr>
                <w:rFonts w:asciiTheme="minorHAnsi" w:hAnsiTheme="minorHAnsi" w:cstheme="minorHAnsi"/>
                <w:sz w:val="20"/>
                <w:szCs w:val="20"/>
              </w:rPr>
            </w:pPr>
            <w:r w:rsidRPr="00972E57">
              <w:rPr>
                <w:rFonts w:asciiTheme="minorHAnsi" w:hAnsiTheme="minorHAnsi" w:cstheme="minorHAnsi"/>
                <w:sz w:val="20"/>
                <w:szCs w:val="20"/>
              </w:rPr>
              <w:t>A willingness to be flexible in response to changing local/organisational requirements</w:t>
            </w:r>
          </w:p>
          <w:p w14:paraId="488B7614" w14:textId="77777777" w:rsidR="00972E57" w:rsidRPr="00972E57" w:rsidRDefault="00972E57" w:rsidP="00972E57">
            <w:pPr>
              <w:pStyle w:val="Default"/>
              <w:jc w:val="both"/>
              <w:rPr>
                <w:rFonts w:asciiTheme="minorHAnsi" w:hAnsiTheme="minorHAnsi" w:cstheme="minorHAnsi"/>
                <w:sz w:val="20"/>
                <w:szCs w:val="20"/>
              </w:rPr>
            </w:pPr>
          </w:p>
          <w:p w14:paraId="293DBD40" w14:textId="77777777" w:rsidR="00972E57" w:rsidRPr="00972E57" w:rsidRDefault="00972E57" w:rsidP="00972E57">
            <w:pPr>
              <w:pStyle w:val="Default"/>
              <w:jc w:val="both"/>
              <w:rPr>
                <w:rFonts w:asciiTheme="minorHAnsi" w:hAnsiTheme="minorHAnsi" w:cstheme="minorHAnsi"/>
                <w:b/>
                <w:bCs/>
                <w:sz w:val="20"/>
                <w:szCs w:val="20"/>
                <w:u w:val="single"/>
              </w:rPr>
            </w:pPr>
            <w:r w:rsidRPr="00972E57">
              <w:rPr>
                <w:rFonts w:asciiTheme="minorHAnsi" w:hAnsiTheme="minorHAnsi" w:cstheme="minorHAnsi"/>
                <w:b/>
                <w:bCs/>
                <w:sz w:val="20"/>
                <w:szCs w:val="20"/>
                <w:u w:val="single"/>
              </w:rPr>
              <w:t xml:space="preserve">Building &amp; Maintaining Relationships including Team and Leadership skills </w:t>
            </w:r>
          </w:p>
          <w:p w14:paraId="40920DE0" w14:textId="77777777" w:rsidR="00972E57" w:rsidRPr="00972E57" w:rsidRDefault="00972E57" w:rsidP="00972E57">
            <w:pPr>
              <w:pStyle w:val="Default"/>
              <w:jc w:val="both"/>
              <w:rPr>
                <w:rFonts w:asciiTheme="minorHAnsi" w:hAnsiTheme="minorHAnsi" w:cstheme="minorHAnsi"/>
                <w:bCs/>
                <w:sz w:val="20"/>
                <w:szCs w:val="20"/>
              </w:rPr>
            </w:pPr>
            <w:r w:rsidRPr="00972E57">
              <w:rPr>
                <w:rFonts w:asciiTheme="minorHAnsi" w:hAnsiTheme="minorHAnsi" w:cstheme="minorHAnsi"/>
                <w:bCs/>
                <w:sz w:val="20"/>
                <w:szCs w:val="20"/>
              </w:rPr>
              <w:t>Demonstrate:</w:t>
            </w:r>
          </w:p>
          <w:p w14:paraId="3E2B2B1C" w14:textId="77777777" w:rsidR="00972E57" w:rsidRPr="00972E57" w:rsidRDefault="00972E57" w:rsidP="00972E57">
            <w:pPr>
              <w:pStyle w:val="Default"/>
              <w:numPr>
                <w:ilvl w:val="0"/>
                <w:numId w:val="1"/>
              </w:numPr>
              <w:jc w:val="both"/>
              <w:rPr>
                <w:rFonts w:asciiTheme="minorHAnsi" w:hAnsiTheme="minorHAnsi" w:cstheme="minorHAnsi"/>
                <w:sz w:val="20"/>
                <w:szCs w:val="20"/>
              </w:rPr>
            </w:pPr>
            <w:r w:rsidRPr="00972E57">
              <w:rPr>
                <w:rFonts w:asciiTheme="minorHAnsi" w:hAnsiTheme="minorHAnsi" w:cstheme="minorHAnsi"/>
                <w:sz w:val="20"/>
                <w:szCs w:val="20"/>
              </w:rPr>
              <w:t xml:space="preserve">Leadership, change management and team management skills including the ability to work with MDT colleagues </w:t>
            </w:r>
          </w:p>
          <w:p w14:paraId="192197C2" w14:textId="77777777" w:rsidR="00972E57" w:rsidRPr="00972E57" w:rsidRDefault="00972E57" w:rsidP="00972E57">
            <w:pPr>
              <w:pStyle w:val="ListParagraph"/>
              <w:numPr>
                <w:ilvl w:val="0"/>
                <w:numId w:val="1"/>
              </w:numPr>
              <w:contextualSpacing/>
              <w:jc w:val="both"/>
              <w:rPr>
                <w:rFonts w:asciiTheme="minorHAnsi" w:hAnsiTheme="minorHAnsi" w:cstheme="minorHAnsi"/>
              </w:rPr>
            </w:pPr>
            <w:r w:rsidRPr="00972E57">
              <w:rPr>
                <w:rFonts w:asciiTheme="minorHAnsi" w:hAnsiTheme="minorHAnsi" w:cstheme="minorHAnsi"/>
              </w:rPr>
              <w:t>The ability to work on own initiative as well as the ability to build and maintain relationships with MDT colleagues.</w:t>
            </w:r>
          </w:p>
          <w:p w14:paraId="38C7A500" w14:textId="77777777" w:rsidR="00972E57" w:rsidRPr="00972E57" w:rsidRDefault="00972E57" w:rsidP="00972E57">
            <w:pPr>
              <w:pStyle w:val="ListParagraph"/>
              <w:numPr>
                <w:ilvl w:val="0"/>
                <w:numId w:val="1"/>
              </w:numPr>
              <w:contextualSpacing/>
              <w:jc w:val="both"/>
              <w:rPr>
                <w:rFonts w:asciiTheme="minorHAnsi" w:hAnsiTheme="minorHAnsi" w:cstheme="minorHAnsi"/>
              </w:rPr>
            </w:pPr>
            <w:r w:rsidRPr="00972E57">
              <w:rPr>
                <w:rFonts w:asciiTheme="minorHAnsi" w:hAnsiTheme="minorHAnsi" w:cstheme="minorHAnsi"/>
              </w:rPr>
              <w:t>With the required support, demonstrate leadership in clinical practice</w:t>
            </w:r>
          </w:p>
          <w:p w14:paraId="5E11BB54" w14:textId="77777777" w:rsidR="00972E57" w:rsidRPr="00972E57" w:rsidRDefault="00972E57" w:rsidP="00972E57">
            <w:pPr>
              <w:pStyle w:val="ListParagraph"/>
              <w:numPr>
                <w:ilvl w:val="0"/>
                <w:numId w:val="1"/>
              </w:numPr>
              <w:contextualSpacing/>
              <w:jc w:val="both"/>
              <w:rPr>
                <w:rFonts w:asciiTheme="minorHAnsi" w:hAnsiTheme="minorHAnsi" w:cstheme="minorHAnsi"/>
              </w:rPr>
            </w:pPr>
            <w:r w:rsidRPr="00972E57">
              <w:rPr>
                <w:rFonts w:asciiTheme="minorHAnsi" w:hAnsiTheme="minorHAnsi" w:cstheme="minorHAnsi"/>
              </w:rPr>
              <w:t xml:space="preserve">A knowledge of change management and team management skills </w:t>
            </w:r>
          </w:p>
          <w:p w14:paraId="694C668C" w14:textId="77777777" w:rsidR="00972E57" w:rsidRPr="00972E57" w:rsidRDefault="00972E57" w:rsidP="00972E57">
            <w:pPr>
              <w:pStyle w:val="ListParagraph"/>
              <w:numPr>
                <w:ilvl w:val="0"/>
                <w:numId w:val="1"/>
              </w:numPr>
              <w:contextualSpacing/>
              <w:jc w:val="both"/>
              <w:rPr>
                <w:rFonts w:asciiTheme="minorHAnsi" w:hAnsiTheme="minorHAnsi" w:cstheme="minorHAnsi"/>
              </w:rPr>
            </w:pPr>
            <w:r w:rsidRPr="00972E57">
              <w:rPr>
                <w:rFonts w:asciiTheme="minorHAnsi" w:eastAsia="Arial" w:hAnsiTheme="minorHAnsi" w:cstheme="minorHAnsi"/>
              </w:rPr>
              <w:t>Adopts a collaborative approach to patient care by co-ordination of care/interventions and interdisciplinary team working.</w:t>
            </w:r>
          </w:p>
          <w:p w14:paraId="3306EB51" w14:textId="77777777" w:rsidR="00972E57" w:rsidRPr="00972E57" w:rsidRDefault="00972E57" w:rsidP="00972E57">
            <w:pPr>
              <w:pStyle w:val="Default"/>
              <w:jc w:val="both"/>
              <w:rPr>
                <w:rFonts w:asciiTheme="minorHAnsi" w:hAnsiTheme="minorHAnsi" w:cstheme="minorHAnsi"/>
                <w:sz w:val="20"/>
                <w:szCs w:val="20"/>
              </w:rPr>
            </w:pPr>
          </w:p>
          <w:p w14:paraId="2B7E4FD4" w14:textId="77777777" w:rsidR="00972E57" w:rsidRPr="00972E57" w:rsidRDefault="00972E57" w:rsidP="00972E57">
            <w:pPr>
              <w:pStyle w:val="Default"/>
              <w:jc w:val="both"/>
              <w:rPr>
                <w:rFonts w:asciiTheme="minorHAnsi" w:hAnsiTheme="minorHAnsi" w:cstheme="minorHAnsi"/>
                <w:b/>
                <w:bCs/>
                <w:sz w:val="20"/>
                <w:szCs w:val="20"/>
                <w:u w:val="single"/>
              </w:rPr>
            </w:pPr>
            <w:r w:rsidRPr="00972E57">
              <w:rPr>
                <w:rFonts w:asciiTheme="minorHAnsi" w:hAnsiTheme="minorHAnsi" w:cstheme="minorHAnsi"/>
                <w:b/>
                <w:bCs/>
                <w:sz w:val="20"/>
                <w:szCs w:val="20"/>
                <w:u w:val="single"/>
              </w:rPr>
              <w:t xml:space="preserve">Commitment to providing a quality service: </w:t>
            </w:r>
          </w:p>
          <w:p w14:paraId="27C943D8" w14:textId="77777777" w:rsidR="00972E57" w:rsidRPr="00972E57" w:rsidRDefault="00972E57" w:rsidP="00972E57">
            <w:pPr>
              <w:pStyle w:val="Default"/>
              <w:jc w:val="both"/>
              <w:rPr>
                <w:rFonts w:asciiTheme="minorHAnsi" w:hAnsiTheme="minorHAnsi" w:cstheme="minorHAnsi"/>
                <w:bCs/>
                <w:sz w:val="20"/>
                <w:szCs w:val="20"/>
              </w:rPr>
            </w:pPr>
            <w:r w:rsidRPr="00972E57">
              <w:rPr>
                <w:rFonts w:asciiTheme="minorHAnsi" w:hAnsiTheme="minorHAnsi" w:cstheme="minorHAnsi"/>
                <w:bCs/>
                <w:sz w:val="20"/>
                <w:szCs w:val="20"/>
              </w:rPr>
              <w:t>Demonstrate:</w:t>
            </w:r>
          </w:p>
          <w:p w14:paraId="6F3C8869" w14:textId="77777777" w:rsidR="00972E57" w:rsidRPr="00972E57" w:rsidRDefault="00972E57" w:rsidP="00972E57">
            <w:pPr>
              <w:pStyle w:val="Default"/>
              <w:numPr>
                <w:ilvl w:val="0"/>
                <w:numId w:val="1"/>
              </w:numPr>
              <w:jc w:val="both"/>
              <w:rPr>
                <w:rFonts w:asciiTheme="minorHAnsi" w:hAnsiTheme="minorHAnsi" w:cstheme="minorHAnsi"/>
                <w:sz w:val="20"/>
                <w:szCs w:val="20"/>
              </w:rPr>
            </w:pPr>
            <w:r w:rsidRPr="00972E57">
              <w:rPr>
                <w:rFonts w:asciiTheme="minorHAnsi" w:hAnsiTheme="minorHAnsi" w:cstheme="minorHAnsi"/>
                <w:sz w:val="20"/>
                <w:szCs w:val="20"/>
              </w:rPr>
              <w:t xml:space="preserve">Awareness and respect for the patient’s views in relation to their care </w:t>
            </w:r>
          </w:p>
          <w:p w14:paraId="004A2746" w14:textId="77777777" w:rsidR="00972E57" w:rsidRPr="00972E57" w:rsidRDefault="00972E57" w:rsidP="00972E57">
            <w:pPr>
              <w:pStyle w:val="Default"/>
              <w:numPr>
                <w:ilvl w:val="0"/>
                <w:numId w:val="1"/>
              </w:numPr>
              <w:jc w:val="both"/>
              <w:rPr>
                <w:rFonts w:asciiTheme="minorHAnsi" w:hAnsiTheme="minorHAnsi" w:cstheme="minorHAnsi"/>
                <w:sz w:val="20"/>
                <w:szCs w:val="20"/>
              </w:rPr>
            </w:pPr>
            <w:r w:rsidRPr="00972E57">
              <w:rPr>
                <w:rFonts w:asciiTheme="minorHAnsi" w:hAnsiTheme="minorHAnsi" w:cstheme="minorHAnsi"/>
                <w:sz w:val="20"/>
                <w:szCs w:val="20"/>
              </w:rPr>
              <w:t xml:space="preserve">Strong commitment to providing quality improvement programmes </w:t>
            </w:r>
          </w:p>
          <w:p w14:paraId="37D1571C" w14:textId="77777777" w:rsidR="00972E57" w:rsidRPr="00972E57" w:rsidRDefault="00972E57" w:rsidP="00972E57">
            <w:pPr>
              <w:pStyle w:val="Default"/>
              <w:numPr>
                <w:ilvl w:val="0"/>
                <w:numId w:val="1"/>
              </w:numPr>
              <w:jc w:val="both"/>
              <w:rPr>
                <w:rFonts w:asciiTheme="minorHAnsi" w:hAnsiTheme="minorHAnsi" w:cstheme="minorHAnsi"/>
                <w:sz w:val="20"/>
                <w:szCs w:val="20"/>
              </w:rPr>
            </w:pPr>
            <w:r w:rsidRPr="00972E57">
              <w:rPr>
                <w:rFonts w:asciiTheme="minorHAnsi" w:hAnsiTheme="minorHAnsi" w:cstheme="minorHAnsi"/>
                <w:sz w:val="20"/>
                <w:szCs w:val="20"/>
              </w:rPr>
              <w:t>Evidence of conducting audit, concluding audit results and implementing improvements as appropriate</w:t>
            </w:r>
          </w:p>
          <w:p w14:paraId="7507AD3A" w14:textId="77777777" w:rsidR="00972E57" w:rsidRPr="00972E57" w:rsidRDefault="00972E57" w:rsidP="00972E57">
            <w:pPr>
              <w:pStyle w:val="ListParagraph"/>
              <w:numPr>
                <w:ilvl w:val="0"/>
                <w:numId w:val="1"/>
              </w:numPr>
              <w:contextualSpacing/>
              <w:jc w:val="both"/>
              <w:rPr>
                <w:rFonts w:asciiTheme="minorHAnsi" w:hAnsiTheme="minorHAnsi" w:cstheme="minorHAnsi"/>
              </w:rPr>
            </w:pPr>
            <w:r w:rsidRPr="00972E57">
              <w:rPr>
                <w:rFonts w:asciiTheme="minorHAnsi" w:hAnsiTheme="minorHAnsi" w:cstheme="minorHAnsi"/>
              </w:rPr>
              <w:t>Demonstrates integrity and ethical stance.</w:t>
            </w:r>
            <w:r w:rsidRPr="00972E57">
              <w:rPr>
                <w:rFonts w:asciiTheme="minorHAnsi" w:eastAsia="Arial" w:hAnsiTheme="minorHAnsi" w:cstheme="minorHAnsi"/>
              </w:rPr>
              <w:t xml:space="preserve"> </w:t>
            </w:r>
          </w:p>
          <w:p w14:paraId="428D936A" w14:textId="77777777" w:rsidR="00972E57" w:rsidRPr="00972E57" w:rsidRDefault="00972E57" w:rsidP="00972E57">
            <w:pPr>
              <w:pStyle w:val="Default"/>
              <w:numPr>
                <w:ilvl w:val="0"/>
                <w:numId w:val="1"/>
              </w:numPr>
              <w:jc w:val="both"/>
              <w:rPr>
                <w:rFonts w:asciiTheme="minorHAnsi" w:hAnsiTheme="minorHAnsi" w:cstheme="minorHAnsi"/>
                <w:sz w:val="20"/>
                <w:szCs w:val="20"/>
              </w:rPr>
            </w:pPr>
            <w:r w:rsidRPr="00972E57">
              <w:rPr>
                <w:rFonts w:asciiTheme="minorHAnsi" w:hAnsiTheme="minorHAnsi" w:cstheme="minorHAnsi"/>
                <w:sz w:val="20"/>
                <w:szCs w:val="20"/>
              </w:rPr>
              <w:t>Evidence of motivation by ongoing professional development</w:t>
            </w:r>
            <w:r w:rsidRPr="00972E57">
              <w:rPr>
                <w:rFonts w:asciiTheme="minorHAnsi" w:eastAsia="Arial" w:hAnsiTheme="minorHAnsi" w:cstheme="minorHAnsi"/>
                <w:sz w:val="20"/>
                <w:szCs w:val="20"/>
              </w:rPr>
              <w:t xml:space="preserve"> </w:t>
            </w:r>
          </w:p>
          <w:p w14:paraId="4C5D2166" w14:textId="77777777" w:rsidR="00972E57" w:rsidRPr="00972E57" w:rsidRDefault="00972E57" w:rsidP="00972E57">
            <w:pPr>
              <w:pStyle w:val="Default"/>
              <w:numPr>
                <w:ilvl w:val="0"/>
                <w:numId w:val="1"/>
              </w:numPr>
              <w:jc w:val="both"/>
              <w:rPr>
                <w:rFonts w:asciiTheme="minorHAnsi" w:hAnsiTheme="minorHAnsi" w:cstheme="minorHAnsi"/>
                <w:sz w:val="20"/>
                <w:szCs w:val="20"/>
              </w:rPr>
            </w:pPr>
            <w:r w:rsidRPr="00972E57">
              <w:rPr>
                <w:rFonts w:asciiTheme="minorHAnsi" w:eastAsia="Arial" w:hAnsiTheme="minorHAnsi" w:cstheme="minorHAnsi"/>
                <w:sz w:val="20"/>
                <w:szCs w:val="20"/>
              </w:rPr>
              <w:t>Demonstrate motivation, initiative and an innovative approach to job and service developments, is flexible and open to change</w:t>
            </w:r>
          </w:p>
          <w:p w14:paraId="2BD7225E" w14:textId="77777777" w:rsidR="00972E57" w:rsidRPr="00972E57" w:rsidRDefault="00972E57" w:rsidP="00972E57">
            <w:pPr>
              <w:pStyle w:val="Default"/>
              <w:jc w:val="both"/>
              <w:rPr>
                <w:rFonts w:asciiTheme="minorHAnsi" w:hAnsiTheme="minorHAnsi" w:cstheme="minorHAnsi"/>
                <w:sz w:val="20"/>
                <w:szCs w:val="20"/>
              </w:rPr>
            </w:pPr>
          </w:p>
          <w:p w14:paraId="774E4198" w14:textId="77777777" w:rsidR="00972E57" w:rsidRPr="00972E57" w:rsidRDefault="00972E57" w:rsidP="00972E57">
            <w:pPr>
              <w:pStyle w:val="Default"/>
              <w:jc w:val="both"/>
              <w:rPr>
                <w:rFonts w:asciiTheme="minorHAnsi" w:hAnsiTheme="minorHAnsi" w:cstheme="minorHAnsi"/>
                <w:b/>
                <w:bCs/>
                <w:sz w:val="20"/>
                <w:szCs w:val="20"/>
                <w:u w:val="single"/>
              </w:rPr>
            </w:pPr>
            <w:r w:rsidRPr="00972E57">
              <w:rPr>
                <w:rFonts w:asciiTheme="minorHAnsi" w:hAnsiTheme="minorHAnsi" w:cstheme="minorHAnsi"/>
                <w:b/>
                <w:bCs/>
                <w:sz w:val="20"/>
                <w:szCs w:val="20"/>
                <w:u w:val="single"/>
              </w:rPr>
              <w:t xml:space="preserve">Analysing and Decision Making </w:t>
            </w:r>
          </w:p>
          <w:p w14:paraId="10374F12" w14:textId="77777777" w:rsidR="00972E57" w:rsidRPr="00972E57" w:rsidRDefault="00972E57" w:rsidP="00972E57">
            <w:pPr>
              <w:pStyle w:val="Default"/>
              <w:jc w:val="both"/>
              <w:rPr>
                <w:rFonts w:asciiTheme="minorHAnsi" w:hAnsiTheme="minorHAnsi" w:cstheme="minorHAnsi"/>
                <w:bCs/>
                <w:sz w:val="20"/>
                <w:szCs w:val="20"/>
              </w:rPr>
            </w:pPr>
            <w:r w:rsidRPr="00972E57">
              <w:rPr>
                <w:rFonts w:asciiTheme="minorHAnsi" w:hAnsiTheme="minorHAnsi" w:cstheme="minorHAnsi"/>
                <w:bCs/>
                <w:sz w:val="20"/>
                <w:szCs w:val="20"/>
              </w:rPr>
              <w:t>Demonstrate:</w:t>
            </w:r>
          </w:p>
          <w:p w14:paraId="34E119EA" w14:textId="77777777" w:rsidR="00972E57" w:rsidRPr="00972E57" w:rsidRDefault="00972E57" w:rsidP="00972E57">
            <w:pPr>
              <w:pStyle w:val="ListParagraph"/>
              <w:numPr>
                <w:ilvl w:val="0"/>
                <w:numId w:val="1"/>
              </w:numPr>
              <w:contextualSpacing/>
              <w:rPr>
                <w:rFonts w:asciiTheme="minorHAnsi" w:hAnsiTheme="minorHAnsi" w:cstheme="minorHAnsi"/>
              </w:rPr>
            </w:pPr>
            <w:r w:rsidRPr="00972E57">
              <w:rPr>
                <w:rFonts w:asciiTheme="minorHAnsi" w:hAnsiTheme="minorHAnsi" w:cstheme="minorHAnsi"/>
              </w:rPr>
              <w:t>Adopts an overview of complex problems before generating solutions and anticipates implications</w:t>
            </w:r>
          </w:p>
          <w:p w14:paraId="3AABFE93" w14:textId="77777777" w:rsidR="00972E57" w:rsidRPr="00972E57" w:rsidRDefault="00972E57" w:rsidP="00972E57">
            <w:pPr>
              <w:pStyle w:val="ListParagraph"/>
              <w:numPr>
                <w:ilvl w:val="0"/>
                <w:numId w:val="1"/>
              </w:numPr>
              <w:contextualSpacing/>
              <w:rPr>
                <w:rFonts w:asciiTheme="minorHAnsi" w:hAnsiTheme="minorHAnsi" w:cstheme="minorHAnsi"/>
              </w:rPr>
            </w:pPr>
            <w:r w:rsidRPr="00972E57">
              <w:rPr>
                <w:rFonts w:asciiTheme="minorHAnsi" w:hAnsiTheme="minorHAnsi" w:cstheme="minorHAnsi"/>
              </w:rPr>
              <w:t>Effective analytical, problem solving and evidenced-based decision making skill</w:t>
            </w:r>
          </w:p>
          <w:p w14:paraId="73521BB3" w14:textId="77777777" w:rsidR="00972E57" w:rsidRPr="00972E57" w:rsidRDefault="00972E57" w:rsidP="00972E57">
            <w:pPr>
              <w:pStyle w:val="ListParagraph"/>
              <w:numPr>
                <w:ilvl w:val="0"/>
                <w:numId w:val="1"/>
              </w:numPr>
              <w:contextualSpacing/>
              <w:rPr>
                <w:rFonts w:asciiTheme="minorHAnsi" w:hAnsiTheme="minorHAnsi" w:cstheme="minorHAnsi"/>
              </w:rPr>
            </w:pPr>
            <w:r w:rsidRPr="00972E57">
              <w:rPr>
                <w:rFonts w:asciiTheme="minorHAnsi" w:hAnsiTheme="minorHAnsi" w:cstheme="minorHAnsi"/>
                <w:iCs/>
              </w:rPr>
              <w:t>Uses a range of information sources and knows how to access relevant information to address issues.</w:t>
            </w:r>
          </w:p>
          <w:p w14:paraId="2FFD9B1D" w14:textId="77777777" w:rsidR="00972E57" w:rsidRPr="00972E57" w:rsidRDefault="00972E57" w:rsidP="00972E57">
            <w:pPr>
              <w:pStyle w:val="Default"/>
              <w:ind w:left="720"/>
              <w:jc w:val="both"/>
              <w:rPr>
                <w:rFonts w:asciiTheme="minorHAnsi" w:hAnsiTheme="minorHAnsi" w:cstheme="minorHAnsi"/>
                <w:sz w:val="20"/>
                <w:szCs w:val="20"/>
              </w:rPr>
            </w:pPr>
          </w:p>
        </w:tc>
      </w:tr>
      <w:tr w:rsidR="00972E57" w:rsidRPr="00972E57" w14:paraId="0F5B8156" w14:textId="77777777" w:rsidTr="00972E57">
        <w:tc>
          <w:tcPr>
            <w:tcW w:w="2565" w:type="dxa"/>
          </w:tcPr>
          <w:p w14:paraId="09A23097" w14:textId="77777777" w:rsidR="00972E57" w:rsidRPr="00972E57" w:rsidRDefault="00972E57" w:rsidP="00972E57">
            <w:pPr>
              <w:jc w:val="both"/>
              <w:rPr>
                <w:rFonts w:asciiTheme="minorHAnsi" w:hAnsiTheme="minorHAnsi" w:cstheme="minorHAnsi"/>
                <w:b/>
                <w:bCs/>
              </w:rPr>
            </w:pPr>
            <w:r w:rsidRPr="00972E57">
              <w:rPr>
                <w:rFonts w:asciiTheme="minorHAnsi" w:hAnsiTheme="minorHAnsi" w:cstheme="minorHAnsi"/>
                <w:b/>
                <w:bCs/>
              </w:rPr>
              <w:lastRenderedPageBreak/>
              <w:t>Other requirements specific to the post</w:t>
            </w:r>
          </w:p>
        </w:tc>
        <w:tc>
          <w:tcPr>
            <w:tcW w:w="7868" w:type="dxa"/>
          </w:tcPr>
          <w:p w14:paraId="2E2EBB7E" w14:textId="77777777" w:rsidR="00972E57" w:rsidRPr="00972E57" w:rsidRDefault="00972E57" w:rsidP="00972E57">
            <w:pPr>
              <w:jc w:val="both"/>
              <w:rPr>
                <w:rFonts w:asciiTheme="minorHAnsi" w:hAnsiTheme="minorHAnsi" w:cstheme="minorHAnsi"/>
                <w:b/>
                <w:iCs/>
                <w:color w:val="002060"/>
              </w:rPr>
            </w:pPr>
          </w:p>
          <w:p w14:paraId="51DB91CF" w14:textId="77777777" w:rsidR="00972E57" w:rsidRPr="00BD6F35" w:rsidRDefault="00972E57" w:rsidP="00972E57">
            <w:pPr>
              <w:pStyle w:val="ListParagraph"/>
              <w:numPr>
                <w:ilvl w:val="0"/>
                <w:numId w:val="3"/>
              </w:numPr>
              <w:jc w:val="both"/>
              <w:rPr>
                <w:rFonts w:asciiTheme="minorHAnsi" w:hAnsiTheme="minorHAnsi" w:cstheme="minorHAnsi"/>
                <w:b/>
                <w:iCs/>
              </w:rPr>
            </w:pPr>
            <w:r w:rsidRPr="00BD6F35">
              <w:rPr>
                <w:rFonts w:asciiTheme="minorHAnsi" w:hAnsiTheme="minorHAnsi" w:cstheme="minorHAnsi"/>
                <w:b/>
                <w:iCs/>
              </w:rPr>
              <w:t xml:space="preserve">Access to appropriate transport to fulfil the requirement of the role. </w:t>
            </w:r>
          </w:p>
          <w:p w14:paraId="6F75A583" w14:textId="77777777" w:rsidR="00972E57" w:rsidRPr="00972E57" w:rsidRDefault="00972E57" w:rsidP="00972E57">
            <w:pPr>
              <w:jc w:val="both"/>
              <w:rPr>
                <w:rFonts w:asciiTheme="minorHAnsi" w:hAnsiTheme="minorHAnsi" w:cstheme="minorHAnsi"/>
                <w:i/>
                <w:iCs/>
              </w:rPr>
            </w:pPr>
          </w:p>
        </w:tc>
      </w:tr>
      <w:tr w:rsidR="00972E57" w:rsidRPr="00972E57" w14:paraId="19F3AF2D" w14:textId="77777777" w:rsidTr="00972E57">
        <w:tc>
          <w:tcPr>
            <w:tcW w:w="2565" w:type="dxa"/>
          </w:tcPr>
          <w:p w14:paraId="447D85B3" w14:textId="77777777" w:rsidR="00972E57" w:rsidRPr="00972E57" w:rsidRDefault="00972E57" w:rsidP="00972E57">
            <w:pPr>
              <w:rPr>
                <w:rFonts w:asciiTheme="minorHAnsi" w:hAnsiTheme="minorHAnsi" w:cstheme="minorHAnsi"/>
                <w:b/>
                <w:bCs/>
              </w:rPr>
            </w:pPr>
            <w:r w:rsidRPr="00972E57">
              <w:rPr>
                <w:rFonts w:asciiTheme="minorHAnsi" w:hAnsiTheme="minorHAnsi" w:cstheme="minorHAnsi"/>
                <w:b/>
                <w:bCs/>
              </w:rPr>
              <w:t>Competition Specific Selection Process</w:t>
            </w:r>
          </w:p>
          <w:p w14:paraId="1E7F0C7B" w14:textId="77777777" w:rsidR="00972E57" w:rsidRPr="00972E57" w:rsidRDefault="00972E57" w:rsidP="00972E57">
            <w:pPr>
              <w:rPr>
                <w:rFonts w:asciiTheme="minorHAnsi" w:hAnsiTheme="minorHAnsi" w:cstheme="minorHAnsi"/>
                <w:b/>
                <w:bCs/>
              </w:rPr>
            </w:pPr>
          </w:p>
          <w:p w14:paraId="0B0E861B" w14:textId="77777777" w:rsidR="00972E57" w:rsidRPr="00972E57" w:rsidRDefault="00972E57" w:rsidP="00972E57">
            <w:pPr>
              <w:jc w:val="both"/>
              <w:rPr>
                <w:rFonts w:asciiTheme="minorHAnsi" w:hAnsiTheme="minorHAnsi" w:cstheme="minorHAnsi"/>
                <w:b/>
                <w:bCs/>
              </w:rPr>
            </w:pPr>
            <w:r w:rsidRPr="00972E57">
              <w:rPr>
                <w:rFonts w:asciiTheme="minorHAnsi" w:hAnsiTheme="minorHAnsi" w:cstheme="minorHAnsi"/>
                <w:b/>
                <w:bCs/>
              </w:rPr>
              <w:t>Short listing / Interview</w:t>
            </w:r>
          </w:p>
        </w:tc>
        <w:tc>
          <w:tcPr>
            <w:tcW w:w="7868" w:type="dxa"/>
          </w:tcPr>
          <w:p w14:paraId="473B6EDC" w14:textId="77777777" w:rsidR="00972E57" w:rsidRPr="00972E57" w:rsidRDefault="00972E57" w:rsidP="00972E57">
            <w:pPr>
              <w:jc w:val="both"/>
              <w:rPr>
                <w:rFonts w:asciiTheme="minorHAnsi" w:hAnsiTheme="minorHAnsi" w:cstheme="minorHAnsi"/>
                <w:b/>
                <w:iCs/>
              </w:rPr>
            </w:pPr>
          </w:p>
          <w:p w14:paraId="4E18B87A" w14:textId="77777777" w:rsidR="00972E57" w:rsidRPr="00972E57" w:rsidRDefault="00972E57" w:rsidP="00972E57">
            <w:pPr>
              <w:jc w:val="both"/>
              <w:rPr>
                <w:rFonts w:asciiTheme="minorHAnsi" w:hAnsiTheme="minorHAnsi" w:cstheme="minorHAnsi"/>
                <w:iCs/>
              </w:rPr>
            </w:pPr>
            <w:r w:rsidRPr="00972E57">
              <w:rPr>
                <w:rFonts w:asciiTheme="minorHAnsi" w:hAnsiTheme="minorHAnsi" w:cstheme="minorHAnsi"/>
                <w:iCs/>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2569EFE5" w14:textId="77777777" w:rsidR="00972E57" w:rsidRPr="00972E57" w:rsidRDefault="00972E57" w:rsidP="00972E57">
            <w:pPr>
              <w:jc w:val="both"/>
              <w:rPr>
                <w:rFonts w:asciiTheme="minorHAnsi" w:hAnsiTheme="minorHAnsi" w:cstheme="minorHAnsi"/>
                <w:iCs/>
              </w:rPr>
            </w:pPr>
          </w:p>
          <w:p w14:paraId="6C24FA48" w14:textId="77777777" w:rsidR="00972E57" w:rsidRPr="00972E57" w:rsidRDefault="00972E57" w:rsidP="00972E57">
            <w:pPr>
              <w:jc w:val="both"/>
              <w:rPr>
                <w:rFonts w:asciiTheme="minorHAnsi" w:hAnsiTheme="minorHAnsi" w:cstheme="minorHAnsi"/>
                <w:iCs/>
              </w:rPr>
            </w:pPr>
            <w:r w:rsidRPr="00972E57">
              <w:rPr>
                <w:rFonts w:asciiTheme="minorHAnsi" w:hAnsiTheme="minorHAnsi" w:cstheme="minorHAnsi"/>
                <w:iCs/>
              </w:rPr>
              <w:t xml:space="preserve">Failure to include information regarding these requirements may result in you not being called forward to the next stage of the selection process.  </w:t>
            </w:r>
          </w:p>
          <w:p w14:paraId="61A2910B" w14:textId="77777777" w:rsidR="00972E57" w:rsidRPr="00972E57" w:rsidRDefault="00972E57" w:rsidP="00972E57">
            <w:pPr>
              <w:jc w:val="both"/>
              <w:rPr>
                <w:rFonts w:asciiTheme="minorHAnsi" w:hAnsiTheme="minorHAnsi" w:cstheme="minorHAnsi"/>
                <w:iCs/>
              </w:rPr>
            </w:pPr>
          </w:p>
          <w:p w14:paraId="34A33A9F" w14:textId="77777777" w:rsidR="00972E57" w:rsidRPr="00972E57" w:rsidRDefault="00972E57" w:rsidP="00972E57">
            <w:pPr>
              <w:jc w:val="both"/>
              <w:rPr>
                <w:rFonts w:asciiTheme="minorHAnsi" w:hAnsiTheme="minorHAnsi" w:cstheme="minorHAnsi"/>
                <w:iCs/>
              </w:rPr>
            </w:pPr>
            <w:r w:rsidRPr="00972E57">
              <w:rPr>
                <w:rFonts w:asciiTheme="minorHAnsi" w:hAnsiTheme="minorHAnsi" w:cstheme="minorHAnsi"/>
                <w:iCs/>
              </w:rPr>
              <w:t>Those successful at the ranking stage of this process (where applied) will be placed on an order of merit and will be called to interview in ‘bands’ depending on the service needs of the organisation.</w:t>
            </w:r>
          </w:p>
          <w:p w14:paraId="750CC79D" w14:textId="77777777" w:rsidR="00972E57" w:rsidRPr="00972E57" w:rsidRDefault="00972E57" w:rsidP="00972E57">
            <w:pPr>
              <w:jc w:val="both"/>
              <w:rPr>
                <w:rFonts w:asciiTheme="minorHAnsi" w:hAnsiTheme="minorHAnsi" w:cstheme="minorHAnsi"/>
                <w:iCs/>
              </w:rPr>
            </w:pPr>
          </w:p>
          <w:p w14:paraId="0652DAC8" w14:textId="77777777" w:rsidR="00972E57" w:rsidRPr="00972E57" w:rsidRDefault="00972E57" w:rsidP="00972E57">
            <w:pPr>
              <w:jc w:val="both"/>
              <w:rPr>
                <w:rFonts w:asciiTheme="minorHAnsi" w:hAnsiTheme="minorHAnsi" w:cstheme="minorHAnsi"/>
                <w:i/>
                <w:iCs/>
              </w:rPr>
            </w:pPr>
            <w:r w:rsidRPr="00972E57">
              <w:rPr>
                <w:rFonts w:asciiTheme="minorHAnsi" w:hAnsiTheme="minorHAnsi" w:cstheme="minorHAnsi"/>
                <w:i/>
                <w:iCs/>
              </w:rPr>
              <w:t>Candidates who are successful at interview and subsequently meet the necessary registration requirements with NMBI will automatically be upgraded into the prepared Clinical Nurse/Clinical Midwife Specialist post.</w:t>
            </w:r>
          </w:p>
          <w:p w14:paraId="339FF12A" w14:textId="77777777" w:rsidR="00972E57" w:rsidRPr="00972E57" w:rsidRDefault="00972E57" w:rsidP="00972E57">
            <w:pPr>
              <w:jc w:val="both"/>
              <w:rPr>
                <w:rFonts w:asciiTheme="minorHAnsi" w:hAnsiTheme="minorHAnsi" w:cstheme="minorHAnsi"/>
              </w:rPr>
            </w:pPr>
          </w:p>
        </w:tc>
      </w:tr>
      <w:tr w:rsidR="00972E57" w:rsidRPr="00972E57" w14:paraId="7BA00CC2" w14:textId="77777777" w:rsidTr="00972E57">
        <w:tc>
          <w:tcPr>
            <w:tcW w:w="2565" w:type="dxa"/>
          </w:tcPr>
          <w:p w14:paraId="34941FCC" w14:textId="77777777" w:rsidR="00972E57" w:rsidRPr="00972E57" w:rsidRDefault="00972E57" w:rsidP="00972E57">
            <w:pPr>
              <w:rPr>
                <w:rFonts w:asciiTheme="minorHAnsi" w:hAnsiTheme="minorHAnsi" w:cstheme="minorHAnsi"/>
                <w:b/>
                <w:bCs/>
              </w:rPr>
            </w:pPr>
            <w:r w:rsidRPr="00972E57">
              <w:rPr>
                <w:rFonts w:asciiTheme="minorHAnsi" w:hAnsiTheme="minorHAnsi" w:cstheme="minorHAnsi"/>
                <w:b/>
                <w:bCs/>
              </w:rPr>
              <w:t xml:space="preserve">Diversity, Equality and Inclusion </w:t>
            </w:r>
          </w:p>
          <w:p w14:paraId="3194B5C5" w14:textId="77777777" w:rsidR="00972E57" w:rsidRPr="00972E57" w:rsidRDefault="00972E57" w:rsidP="00972E57">
            <w:pPr>
              <w:jc w:val="both"/>
              <w:rPr>
                <w:rFonts w:asciiTheme="minorHAnsi" w:hAnsiTheme="minorHAnsi" w:cstheme="minorHAnsi"/>
                <w:b/>
                <w:bCs/>
              </w:rPr>
            </w:pPr>
          </w:p>
        </w:tc>
        <w:tc>
          <w:tcPr>
            <w:tcW w:w="7868" w:type="dxa"/>
          </w:tcPr>
          <w:p w14:paraId="310E062F" w14:textId="77777777" w:rsidR="00972E57" w:rsidRPr="00972E57" w:rsidRDefault="00972E57" w:rsidP="00972E57">
            <w:pPr>
              <w:rPr>
                <w:rFonts w:asciiTheme="minorHAnsi" w:hAnsiTheme="minorHAnsi" w:cstheme="minorHAnsi"/>
                <w:iCs/>
              </w:rPr>
            </w:pPr>
            <w:r w:rsidRPr="00972E57">
              <w:rPr>
                <w:rFonts w:asciiTheme="minorHAnsi" w:hAnsiTheme="minorHAnsi" w:cstheme="minorHAnsi"/>
                <w:iCs/>
              </w:rPr>
              <w:t>The HSE is an equal opportunities employer.</w:t>
            </w:r>
          </w:p>
          <w:p w14:paraId="020FF4B9" w14:textId="77777777" w:rsidR="00972E57" w:rsidRPr="00972E57" w:rsidRDefault="00972E57" w:rsidP="00972E57">
            <w:pPr>
              <w:rPr>
                <w:rFonts w:asciiTheme="minorHAnsi" w:hAnsiTheme="minorHAnsi" w:cstheme="minorHAnsi"/>
                <w:color w:val="000000"/>
                <w:shd w:val="clear" w:color="auto" w:fill="FFFFFF"/>
              </w:rPr>
            </w:pPr>
          </w:p>
          <w:p w14:paraId="392C00CC" w14:textId="77777777" w:rsidR="00972E57" w:rsidRPr="00972E57" w:rsidRDefault="00972E57" w:rsidP="00972E57">
            <w:pPr>
              <w:rPr>
                <w:rFonts w:asciiTheme="minorHAnsi" w:hAnsiTheme="minorHAnsi" w:cstheme="minorHAnsi"/>
                <w:color w:val="000000"/>
                <w:shd w:val="clear" w:color="auto" w:fill="FFFFFF"/>
              </w:rPr>
            </w:pPr>
            <w:r w:rsidRPr="00972E57">
              <w:rPr>
                <w:rFonts w:asciiTheme="minorHAnsi" w:hAnsiTheme="minorHAnsi" w:cstheme="minorHAnsi"/>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82776AA" w14:textId="77777777" w:rsidR="00972E57" w:rsidRPr="00972E57" w:rsidRDefault="00972E57" w:rsidP="00972E57">
            <w:pPr>
              <w:rPr>
                <w:rFonts w:asciiTheme="minorHAnsi" w:hAnsiTheme="minorHAnsi" w:cstheme="minorHAnsi"/>
                <w:color w:val="000000"/>
                <w:shd w:val="clear" w:color="auto" w:fill="FFFFFF"/>
              </w:rPr>
            </w:pPr>
          </w:p>
          <w:p w14:paraId="4D003F75" w14:textId="77777777" w:rsidR="00972E57" w:rsidRPr="00972E57" w:rsidRDefault="00972E57" w:rsidP="00972E57">
            <w:pPr>
              <w:rPr>
                <w:rFonts w:asciiTheme="minorHAnsi" w:hAnsiTheme="minorHAnsi" w:cstheme="minorHAnsi"/>
                <w:color w:val="000000"/>
                <w:shd w:val="clear" w:color="auto" w:fill="FFFFFF"/>
              </w:rPr>
            </w:pPr>
            <w:r w:rsidRPr="00972E57">
              <w:rPr>
                <w:rFonts w:asciiTheme="minorHAnsi" w:hAnsiTheme="minorHAnsi" w:cstheme="minorHAnsi"/>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1D8F5455" w14:textId="77777777" w:rsidR="00972E57" w:rsidRPr="00972E57" w:rsidRDefault="00972E57" w:rsidP="00972E57">
            <w:pPr>
              <w:rPr>
                <w:rFonts w:asciiTheme="minorHAnsi" w:hAnsiTheme="minorHAnsi" w:cstheme="minorHAnsi"/>
                <w:color w:val="000000"/>
                <w:shd w:val="clear" w:color="auto" w:fill="FFFFFF"/>
              </w:rPr>
            </w:pPr>
          </w:p>
          <w:p w14:paraId="1EA2F8C7" w14:textId="77777777" w:rsidR="00972E57" w:rsidRPr="00972E57" w:rsidRDefault="00972E57" w:rsidP="00972E57">
            <w:pPr>
              <w:rPr>
                <w:rFonts w:asciiTheme="minorHAnsi" w:hAnsiTheme="minorHAnsi" w:cstheme="minorHAnsi"/>
                <w:color w:val="000000"/>
                <w:shd w:val="clear" w:color="auto" w:fill="FFFFFF"/>
              </w:rPr>
            </w:pPr>
            <w:r w:rsidRPr="00972E57">
              <w:rPr>
                <w:rFonts w:asciiTheme="minorHAnsi" w:hAnsiTheme="minorHAnsi" w:cstheme="minorHAnsi"/>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6D2EB119" w14:textId="77777777" w:rsidR="00972E57" w:rsidRPr="00972E57" w:rsidRDefault="00972E57" w:rsidP="00972E57">
            <w:pPr>
              <w:rPr>
                <w:rFonts w:asciiTheme="minorHAnsi" w:hAnsiTheme="minorHAnsi" w:cstheme="minorHAnsi"/>
                <w:color w:val="000000"/>
                <w:shd w:val="clear" w:color="auto" w:fill="FFFFFF"/>
              </w:rPr>
            </w:pPr>
          </w:p>
          <w:p w14:paraId="334CFEE0" w14:textId="77777777" w:rsidR="00972E57" w:rsidRPr="00972E57" w:rsidRDefault="00972E57" w:rsidP="00972E57">
            <w:pPr>
              <w:rPr>
                <w:rFonts w:asciiTheme="minorHAnsi" w:hAnsiTheme="minorHAnsi" w:cstheme="minorHAnsi"/>
              </w:rPr>
            </w:pPr>
            <w:r w:rsidRPr="00972E57">
              <w:rPr>
                <w:rFonts w:asciiTheme="minorHAnsi" w:hAnsiTheme="minorHAnsi" w:cstheme="minorHAnsi"/>
              </w:rPr>
              <w:t xml:space="preserve">For further information on the HSE commitment to Diversity, Equality and Inclusion, please visit the Diversity, Equality and Inclusion web page at </w:t>
            </w:r>
            <w:hyperlink r:id="rId18" w:history="1">
              <w:r w:rsidRPr="00972E57">
                <w:rPr>
                  <w:rStyle w:val="Hyperlink"/>
                  <w:rFonts w:asciiTheme="minorHAnsi" w:hAnsiTheme="minorHAnsi" w:cstheme="minorHAnsi"/>
                </w:rPr>
                <w:t>https://www.hse.ie/eng/staff/resources/diversity/</w:t>
              </w:r>
            </w:hyperlink>
            <w:r w:rsidRPr="00972E57">
              <w:rPr>
                <w:rFonts w:asciiTheme="minorHAnsi" w:hAnsiTheme="minorHAnsi" w:cstheme="minorHAnsi"/>
              </w:rPr>
              <w:t xml:space="preserve">  </w:t>
            </w:r>
          </w:p>
          <w:p w14:paraId="2BDA9558" w14:textId="77777777" w:rsidR="00972E57" w:rsidRPr="00972E57" w:rsidRDefault="00972E57" w:rsidP="00972E57">
            <w:pPr>
              <w:jc w:val="both"/>
              <w:rPr>
                <w:rFonts w:asciiTheme="minorHAnsi" w:hAnsiTheme="minorHAnsi" w:cstheme="minorHAnsi"/>
              </w:rPr>
            </w:pPr>
          </w:p>
        </w:tc>
      </w:tr>
      <w:tr w:rsidR="00972E57" w:rsidRPr="00972E57" w14:paraId="166C23D6" w14:textId="77777777" w:rsidTr="00972E57">
        <w:tc>
          <w:tcPr>
            <w:tcW w:w="2565" w:type="dxa"/>
          </w:tcPr>
          <w:p w14:paraId="46166CBB" w14:textId="77777777" w:rsidR="00972E57" w:rsidRPr="00972E57" w:rsidRDefault="00972E57" w:rsidP="00972E57">
            <w:pPr>
              <w:jc w:val="both"/>
              <w:rPr>
                <w:rFonts w:asciiTheme="minorHAnsi" w:hAnsiTheme="minorHAnsi" w:cstheme="minorHAnsi"/>
                <w:b/>
                <w:bCs/>
              </w:rPr>
            </w:pPr>
            <w:r w:rsidRPr="00972E57">
              <w:rPr>
                <w:rFonts w:asciiTheme="minorHAnsi" w:hAnsiTheme="minorHAnsi" w:cstheme="minorHAnsi"/>
                <w:b/>
                <w:bCs/>
              </w:rPr>
              <w:lastRenderedPageBreak/>
              <w:t>Code of Practice</w:t>
            </w:r>
          </w:p>
        </w:tc>
        <w:tc>
          <w:tcPr>
            <w:tcW w:w="7868" w:type="dxa"/>
          </w:tcPr>
          <w:p w14:paraId="65561E51" w14:textId="77777777" w:rsidR="00972E57" w:rsidRPr="00972E57" w:rsidRDefault="00972E57" w:rsidP="00972E57">
            <w:pPr>
              <w:jc w:val="both"/>
              <w:rPr>
                <w:rFonts w:asciiTheme="minorHAnsi" w:hAnsiTheme="minorHAnsi" w:cstheme="minorHAnsi"/>
              </w:rPr>
            </w:pPr>
            <w:r w:rsidRPr="00972E57">
              <w:rPr>
                <w:rFonts w:asciiTheme="minorHAnsi" w:hAnsiTheme="minorHAnsi" w:cstheme="minorHAnsi"/>
              </w:rPr>
              <w:t xml:space="preserve">The </w:t>
            </w:r>
            <w:r w:rsidRPr="00972E57">
              <w:rPr>
                <w:rFonts w:asciiTheme="minorHAnsi" w:hAnsiTheme="minorHAnsi" w:cstheme="minorHAnsi"/>
                <w:lang w:val="en-IE"/>
              </w:rPr>
              <w:t>Health Service Executive</w:t>
            </w:r>
            <w:r w:rsidRPr="00972E57">
              <w:rPr>
                <w:rFonts w:asciiTheme="minorHAnsi" w:hAnsiTheme="minorHAnsi" w:cstheme="minorHAnsi"/>
                <w:color w:val="FF0000"/>
                <w:lang w:val="en-IE"/>
              </w:rPr>
              <w:t xml:space="preserve"> </w:t>
            </w:r>
            <w:r w:rsidRPr="00972E57">
              <w:rPr>
                <w:rFonts w:asciiTheme="minorHAnsi" w:hAnsiTheme="minorHAnsi" w:cstheme="minorHAnsi"/>
              </w:rPr>
              <w:t xml:space="preserve">will run this campaign in compliance with the Code of Practice prepared by the Commission for Public Service Appointments (CPSA). </w:t>
            </w:r>
          </w:p>
          <w:p w14:paraId="33D60835" w14:textId="77777777" w:rsidR="00972E57" w:rsidRPr="00972E57" w:rsidRDefault="00972E57" w:rsidP="00972E57">
            <w:pPr>
              <w:jc w:val="both"/>
              <w:rPr>
                <w:rFonts w:asciiTheme="minorHAnsi" w:hAnsiTheme="minorHAnsi" w:cstheme="minorHAnsi"/>
              </w:rPr>
            </w:pPr>
          </w:p>
          <w:p w14:paraId="3505999E" w14:textId="77777777" w:rsidR="00972E57" w:rsidRPr="00972E57" w:rsidRDefault="00972E57" w:rsidP="00972E57">
            <w:pPr>
              <w:shd w:val="clear" w:color="auto" w:fill="FFFFFF"/>
              <w:rPr>
                <w:rFonts w:asciiTheme="minorHAnsi" w:hAnsiTheme="minorHAnsi" w:cstheme="minorHAnsi"/>
                <w:color w:val="333333"/>
                <w:lang w:val="en-IE" w:eastAsia="en-IE"/>
              </w:rPr>
            </w:pPr>
            <w:r w:rsidRPr="00972E57">
              <w:rPr>
                <w:rFonts w:asciiTheme="minorHAnsi" w:hAnsiTheme="minorHAnsi" w:cstheme="minorHAnsi"/>
              </w:rPr>
              <w:t xml:space="preserve">The CPSA is responsible for </w:t>
            </w:r>
            <w:r w:rsidRPr="00972E57">
              <w:rPr>
                <w:rFonts w:asciiTheme="minorHAnsi" w:hAnsiTheme="minorHAnsi" w:cstheme="minorHAnsi"/>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2E31D5D" w14:textId="77777777" w:rsidR="00972E57" w:rsidRPr="00972E57" w:rsidRDefault="00972E57" w:rsidP="00972E57">
            <w:pPr>
              <w:ind w:firstLine="720"/>
              <w:jc w:val="both"/>
              <w:rPr>
                <w:rFonts w:asciiTheme="minorHAnsi" w:hAnsiTheme="minorHAnsi" w:cstheme="minorHAnsi"/>
              </w:rPr>
            </w:pPr>
          </w:p>
          <w:p w14:paraId="4DEA3FE4" w14:textId="77777777" w:rsidR="00972E57" w:rsidRPr="00972E57" w:rsidRDefault="00972E57" w:rsidP="00972E57">
            <w:pPr>
              <w:jc w:val="both"/>
              <w:rPr>
                <w:rFonts w:asciiTheme="minorHAnsi" w:hAnsiTheme="minorHAnsi" w:cstheme="minorHAnsi"/>
              </w:rPr>
            </w:pPr>
            <w:r w:rsidRPr="00972E57">
              <w:rPr>
                <w:rFonts w:asciiTheme="minorHAnsi" w:hAnsiTheme="minorHAnsi" w:cstheme="minorHAnsi"/>
              </w:rPr>
              <w:t xml:space="preserve">Codes of practice are published by the CPSA and are available on </w:t>
            </w:r>
            <w:hyperlink r:id="rId19" w:history="1">
              <w:r w:rsidRPr="00972E57">
                <w:rPr>
                  <w:rStyle w:val="Hyperlink"/>
                  <w:rFonts w:asciiTheme="minorHAnsi" w:hAnsiTheme="minorHAnsi" w:cstheme="minorHAnsi"/>
                </w:rPr>
                <w:t>www.hse.ie/eng/staff/jobs</w:t>
              </w:r>
            </w:hyperlink>
            <w:r w:rsidRPr="00972E57">
              <w:rPr>
                <w:rFonts w:asciiTheme="minorHAnsi" w:hAnsiTheme="minorHAnsi" w:cstheme="minorHAnsi"/>
              </w:rPr>
              <w:t xml:space="preserve"> in the document posted with each vacancy entitled “Code of Practice, Information for Candidates” or on </w:t>
            </w:r>
            <w:hyperlink r:id="rId20" w:history="1">
              <w:r w:rsidRPr="00972E57">
                <w:rPr>
                  <w:rStyle w:val="Hyperlink"/>
                  <w:rFonts w:asciiTheme="minorHAnsi" w:hAnsiTheme="minorHAnsi" w:cstheme="minorHAnsi"/>
                </w:rPr>
                <w:t>www.cpsa.ie</w:t>
              </w:r>
            </w:hyperlink>
            <w:r w:rsidRPr="00972E57">
              <w:rPr>
                <w:rFonts w:asciiTheme="minorHAnsi" w:hAnsiTheme="minorHAnsi" w:cstheme="minorHAnsi"/>
              </w:rPr>
              <w:t>.</w:t>
            </w:r>
          </w:p>
          <w:p w14:paraId="2EA1F621" w14:textId="77777777" w:rsidR="00972E57" w:rsidRPr="00972E57" w:rsidRDefault="00972E57" w:rsidP="00972E57">
            <w:pPr>
              <w:jc w:val="both"/>
              <w:rPr>
                <w:rFonts w:asciiTheme="minorHAnsi" w:hAnsiTheme="minorHAnsi" w:cstheme="minorHAnsi"/>
              </w:rPr>
            </w:pPr>
          </w:p>
        </w:tc>
      </w:tr>
      <w:tr w:rsidR="00972E57" w:rsidRPr="00972E57" w14:paraId="65B37341" w14:textId="77777777" w:rsidTr="00226F78">
        <w:trPr>
          <w:trHeight w:val="543"/>
        </w:trPr>
        <w:tc>
          <w:tcPr>
            <w:tcW w:w="10433" w:type="dxa"/>
            <w:gridSpan w:val="2"/>
          </w:tcPr>
          <w:p w14:paraId="4DA78608" w14:textId="77777777" w:rsidR="00972E57" w:rsidRPr="00972E57" w:rsidRDefault="00972E57" w:rsidP="00972E57">
            <w:pPr>
              <w:jc w:val="both"/>
              <w:rPr>
                <w:rFonts w:asciiTheme="minorHAnsi" w:hAnsiTheme="minorHAnsi" w:cstheme="minorHAnsi"/>
              </w:rPr>
            </w:pPr>
            <w:r w:rsidRPr="00972E57">
              <w:rPr>
                <w:rFonts w:asciiTheme="minorHAnsi" w:hAnsiTheme="minorHAnsi" w:cstheme="minorHAnsi"/>
              </w:rPr>
              <w:t>The reform programme outlined for the Health Services may impact on this role and as structures change the job specification may be reviewed.</w:t>
            </w:r>
          </w:p>
          <w:p w14:paraId="2ECDD113" w14:textId="77777777" w:rsidR="00972E57" w:rsidRPr="00972E57" w:rsidRDefault="00972E57" w:rsidP="00972E57">
            <w:pPr>
              <w:jc w:val="both"/>
              <w:rPr>
                <w:rFonts w:asciiTheme="minorHAnsi" w:hAnsiTheme="minorHAnsi" w:cstheme="minorHAnsi"/>
              </w:rPr>
            </w:pPr>
          </w:p>
          <w:p w14:paraId="28DA9C85" w14:textId="77777777" w:rsidR="00972E57" w:rsidRPr="00972E57" w:rsidRDefault="00972E57" w:rsidP="00972E57">
            <w:pPr>
              <w:jc w:val="both"/>
              <w:rPr>
                <w:rFonts w:asciiTheme="minorHAnsi" w:hAnsiTheme="minorHAnsi" w:cstheme="minorHAnsi"/>
              </w:rPr>
            </w:pPr>
            <w:r w:rsidRPr="00972E57">
              <w:rPr>
                <w:rFonts w:asciiTheme="minorHAnsi" w:hAnsiTheme="minorHAnsi" w:cstheme="minorHAnsi"/>
              </w:rPr>
              <w:t>This job specification is a guide to the general range of duties assigned to the post holder. It is intended to be neither definitive nor restrictive and is subject to periodic review with the employee concerned.</w:t>
            </w:r>
          </w:p>
        </w:tc>
      </w:tr>
    </w:tbl>
    <w:p w14:paraId="305975C2" w14:textId="77777777" w:rsidR="00B719AB" w:rsidRDefault="00B719AB" w:rsidP="00A731F5">
      <w:pPr>
        <w:rPr>
          <w:rFonts w:asciiTheme="minorHAnsi" w:hAnsiTheme="minorHAnsi" w:cstheme="minorHAnsi"/>
        </w:rPr>
      </w:pPr>
    </w:p>
    <w:p w14:paraId="73075197" w14:textId="77777777" w:rsidR="00B719AB" w:rsidRDefault="00B719AB">
      <w:pPr>
        <w:rPr>
          <w:rFonts w:asciiTheme="minorHAnsi" w:hAnsiTheme="minorHAnsi" w:cstheme="minorHAnsi"/>
        </w:rPr>
      </w:pPr>
      <w:r>
        <w:rPr>
          <w:rFonts w:asciiTheme="minorHAnsi" w:hAnsiTheme="minorHAnsi" w:cstheme="minorHAnsi"/>
        </w:rPr>
        <w:br w:type="page"/>
      </w:r>
    </w:p>
    <w:p w14:paraId="7AD1FDF2" w14:textId="77777777" w:rsidR="00B719AB" w:rsidRDefault="00B719AB" w:rsidP="00B719AB">
      <w:pPr>
        <w:jc w:val="center"/>
        <w:rPr>
          <w:rFonts w:asciiTheme="minorHAnsi" w:hAnsiTheme="minorHAnsi" w:cstheme="minorHAnsi"/>
          <w:b/>
        </w:rPr>
      </w:pPr>
      <w:r>
        <w:rPr>
          <w:rFonts w:asciiTheme="minorHAnsi" w:hAnsiTheme="minorHAnsi" w:cstheme="minorHAnsi"/>
          <w:b/>
          <w:noProof/>
          <w:lang w:val="en-IE" w:eastAsia="en-IE"/>
        </w:rPr>
        <w:lastRenderedPageBreak/>
        <w:drawing>
          <wp:anchor distT="0" distB="0" distL="114300" distR="114300" simplePos="0" relativeHeight="251660288" behindDoc="0" locked="0" layoutInCell="1" allowOverlap="1" wp14:anchorId="3530F2E5" wp14:editId="31E2FAF5">
            <wp:simplePos x="0" y="0"/>
            <wp:positionH relativeFrom="column">
              <wp:posOffset>-755350</wp:posOffset>
            </wp:positionH>
            <wp:positionV relativeFrom="paragraph">
              <wp:posOffset>-291046</wp:posOffset>
            </wp:positionV>
            <wp:extent cx="1280160" cy="790575"/>
            <wp:effectExtent l="0" t="0" r="0" b="9525"/>
            <wp:wrapNone/>
            <wp:docPr id="1" name="Picture 1" descr="h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logo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80160"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0822ED" w14:textId="77777777" w:rsidR="00B719AB" w:rsidRDefault="00B719AB" w:rsidP="00B719AB">
      <w:pPr>
        <w:jc w:val="center"/>
        <w:rPr>
          <w:rFonts w:asciiTheme="minorHAnsi" w:hAnsiTheme="minorHAnsi" w:cstheme="minorHAnsi"/>
          <w:b/>
        </w:rPr>
      </w:pPr>
    </w:p>
    <w:p w14:paraId="0430BB3D" w14:textId="77777777" w:rsidR="00B719AB" w:rsidRPr="00714E5F" w:rsidRDefault="00B719AB" w:rsidP="00B719AB">
      <w:pPr>
        <w:jc w:val="center"/>
        <w:rPr>
          <w:rFonts w:asciiTheme="minorHAnsi" w:hAnsiTheme="minorHAnsi" w:cstheme="minorHAnsi"/>
          <w:b/>
        </w:rPr>
      </w:pPr>
      <w:r w:rsidRPr="00714E5F">
        <w:rPr>
          <w:rFonts w:asciiTheme="minorHAnsi" w:hAnsiTheme="minorHAnsi" w:cstheme="minorHAnsi"/>
          <w:b/>
        </w:rPr>
        <w:t>Terms and Conditions of Employment</w:t>
      </w:r>
    </w:p>
    <w:p w14:paraId="5C8BBE2B" w14:textId="77777777" w:rsidR="00B719AB" w:rsidRPr="00972E57" w:rsidRDefault="00B719AB" w:rsidP="00B719AB">
      <w:pPr>
        <w:tabs>
          <w:tab w:val="left" w:pos="283"/>
        </w:tabs>
        <w:jc w:val="both"/>
        <w:rPr>
          <w:rFonts w:asciiTheme="minorHAnsi" w:hAnsiTheme="minorHAnsi" w:cstheme="minorHAnsi"/>
          <w:iCs/>
        </w:rPr>
      </w:pPr>
      <w:r>
        <w:rPr>
          <w:rFonts w:asciiTheme="minorHAnsi" w:hAnsiTheme="minorHAnsi" w:cstheme="minorHAnsi"/>
          <w:iCs/>
        </w:rPr>
        <w:tab/>
      </w:r>
      <w:r>
        <w:rPr>
          <w:rFonts w:asciiTheme="minorHAnsi" w:hAnsiTheme="minorHAnsi" w:cstheme="minorHAnsi"/>
          <w:iCs/>
        </w:rPr>
        <w:tab/>
      </w:r>
      <w:r>
        <w:rPr>
          <w:rFonts w:asciiTheme="minorHAnsi" w:hAnsiTheme="minorHAnsi" w:cstheme="minorHAnsi"/>
          <w:iCs/>
        </w:rPr>
        <w:tab/>
      </w:r>
      <w:r>
        <w:rPr>
          <w:rFonts w:asciiTheme="minorHAnsi" w:hAnsiTheme="minorHAnsi" w:cstheme="minorHAnsi"/>
          <w:iCs/>
        </w:rPr>
        <w:tab/>
      </w:r>
      <w:r w:rsidRPr="00B719AB">
        <w:rPr>
          <w:rFonts w:asciiTheme="minorHAnsi" w:hAnsiTheme="minorHAnsi" w:cstheme="minorHAnsi"/>
          <w:b/>
          <w:iCs/>
        </w:rPr>
        <w:t>Clinical Nurse Specialist (Acute Haematology Oncology</w:t>
      </w:r>
      <w:r w:rsidRPr="00972E57">
        <w:rPr>
          <w:rFonts w:asciiTheme="minorHAnsi" w:hAnsiTheme="minorHAnsi" w:cstheme="minorHAnsi"/>
          <w:iCs/>
        </w:rPr>
        <w:t>)</w:t>
      </w:r>
    </w:p>
    <w:p w14:paraId="780B5B7F" w14:textId="77777777" w:rsidR="00B719AB" w:rsidRPr="00714E5F" w:rsidRDefault="00B719AB" w:rsidP="00B719AB">
      <w:pPr>
        <w:jc w:val="center"/>
        <w:rPr>
          <w:rFonts w:asciiTheme="minorHAnsi" w:hAnsiTheme="minorHAnsi" w:cstheme="minorHAnsi"/>
          <w:b/>
        </w:rPr>
      </w:pP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1"/>
        <w:gridCol w:w="7074"/>
      </w:tblGrid>
      <w:tr w:rsidR="00B719AB" w:rsidRPr="00714E5F" w14:paraId="5E4B5156" w14:textId="77777777" w:rsidTr="00B95419">
        <w:tc>
          <w:tcPr>
            <w:tcW w:w="3408" w:type="dxa"/>
          </w:tcPr>
          <w:p w14:paraId="66C21C35" w14:textId="77777777" w:rsidR="00B719AB" w:rsidRPr="00714E5F" w:rsidRDefault="00B719AB" w:rsidP="00B95419">
            <w:pPr>
              <w:jc w:val="both"/>
              <w:rPr>
                <w:rFonts w:asciiTheme="minorHAnsi" w:hAnsiTheme="minorHAnsi" w:cstheme="minorHAnsi"/>
                <w:b/>
                <w:bCs/>
              </w:rPr>
            </w:pPr>
            <w:r w:rsidRPr="00714E5F">
              <w:rPr>
                <w:rFonts w:asciiTheme="minorHAnsi" w:hAnsiTheme="minorHAnsi" w:cstheme="minorHAnsi"/>
                <w:b/>
                <w:bCs/>
              </w:rPr>
              <w:t xml:space="preserve">Tenure </w:t>
            </w:r>
          </w:p>
        </w:tc>
        <w:tc>
          <w:tcPr>
            <w:tcW w:w="7224" w:type="dxa"/>
          </w:tcPr>
          <w:p w14:paraId="3FC10DDF" w14:textId="77777777" w:rsidR="00B719AB" w:rsidRPr="00714E5F" w:rsidRDefault="00B719AB" w:rsidP="00B95419">
            <w:pPr>
              <w:tabs>
                <w:tab w:val="left" w:pos="-720"/>
                <w:tab w:val="left" w:pos="0"/>
                <w:tab w:val="left" w:pos="720"/>
              </w:tabs>
              <w:suppressAutoHyphens/>
              <w:jc w:val="both"/>
              <w:rPr>
                <w:rFonts w:asciiTheme="minorHAnsi" w:hAnsiTheme="minorHAnsi" w:cstheme="minorHAnsi"/>
                <w:spacing w:val="-3"/>
              </w:rPr>
            </w:pPr>
            <w:r w:rsidRPr="00714E5F">
              <w:rPr>
                <w:rFonts w:asciiTheme="minorHAnsi" w:hAnsiTheme="minorHAnsi" w:cstheme="minorHAnsi"/>
                <w:spacing w:val="-3"/>
              </w:rPr>
              <w:t xml:space="preserve">The current vacancy available is pensionable </w:t>
            </w:r>
            <w:r w:rsidRPr="00714E5F">
              <w:rPr>
                <w:rFonts w:asciiTheme="minorHAnsi" w:hAnsiTheme="minorHAnsi" w:cstheme="minorHAnsi"/>
                <w:color w:val="000000"/>
                <w:spacing w:val="-3"/>
              </w:rPr>
              <w:t xml:space="preserve">permanent </w:t>
            </w:r>
            <w:r w:rsidRPr="00714E5F">
              <w:rPr>
                <w:rFonts w:asciiTheme="minorHAnsi" w:hAnsiTheme="minorHAnsi" w:cstheme="minorHAnsi"/>
                <w:spacing w:val="-3"/>
              </w:rPr>
              <w:t>and</w:t>
            </w:r>
            <w:r w:rsidRPr="00714E5F">
              <w:rPr>
                <w:rFonts w:asciiTheme="minorHAnsi" w:hAnsiTheme="minorHAnsi" w:cstheme="minorHAnsi"/>
                <w:color w:val="FF0000"/>
                <w:spacing w:val="-3"/>
              </w:rPr>
              <w:t xml:space="preserve"> </w:t>
            </w:r>
            <w:r w:rsidRPr="00714E5F">
              <w:rPr>
                <w:rFonts w:asciiTheme="minorHAnsi" w:hAnsiTheme="minorHAnsi" w:cstheme="minorHAnsi"/>
                <w:color w:val="000000"/>
                <w:spacing w:val="-3"/>
              </w:rPr>
              <w:t>whole time.</w:t>
            </w:r>
          </w:p>
          <w:p w14:paraId="6C3DFE13" w14:textId="77777777" w:rsidR="00B719AB" w:rsidRPr="00714E5F" w:rsidRDefault="00B719AB" w:rsidP="00B95419">
            <w:pPr>
              <w:tabs>
                <w:tab w:val="left" w:pos="-720"/>
                <w:tab w:val="left" w:pos="0"/>
                <w:tab w:val="left" w:pos="720"/>
              </w:tabs>
              <w:suppressAutoHyphens/>
              <w:jc w:val="both"/>
              <w:rPr>
                <w:rFonts w:asciiTheme="minorHAnsi" w:hAnsiTheme="minorHAnsi" w:cstheme="minorHAnsi"/>
                <w:spacing w:val="-3"/>
              </w:rPr>
            </w:pPr>
            <w:r w:rsidRPr="00714E5F">
              <w:rPr>
                <w:rFonts w:asciiTheme="minorHAnsi" w:hAnsiTheme="minorHAnsi" w:cstheme="minorHAnsi"/>
                <w:color w:val="000000"/>
              </w:rPr>
              <w:t>A panel may be created from which permanent and specified purpose vacancies of full or part time duration may be filled</w:t>
            </w:r>
          </w:p>
          <w:p w14:paraId="2149057B" w14:textId="77777777" w:rsidR="00B719AB" w:rsidRPr="00714E5F" w:rsidRDefault="00B719AB" w:rsidP="00B95419">
            <w:pPr>
              <w:tabs>
                <w:tab w:val="left" w:pos="-720"/>
                <w:tab w:val="left" w:pos="0"/>
                <w:tab w:val="left" w:pos="720"/>
              </w:tabs>
              <w:suppressAutoHyphens/>
              <w:jc w:val="both"/>
              <w:rPr>
                <w:rFonts w:asciiTheme="minorHAnsi" w:hAnsiTheme="minorHAnsi" w:cstheme="minorHAnsi"/>
                <w:spacing w:val="-3"/>
              </w:rPr>
            </w:pPr>
          </w:p>
          <w:p w14:paraId="09640CCA" w14:textId="77777777" w:rsidR="00B719AB" w:rsidRPr="00714E5F" w:rsidRDefault="00B719AB" w:rsidP="00B95419">
            <w:pPr>
              <w:tabs>
                <w:tab w:val="left" w:pos="-720"/>
                <w:tab w:val="left" w:pos="0"/>
                <w:tab w:val="left" w:pos="720"/>
              </w:tabs>
              <w:suppressAutoHyphens/>
              <w:jc w:val="both"/>
              <w:rPr>
                <w:rFonts w:asciiTheme="minorHAnsi" w:hAnsiTheme="minorHAnsi" w:cstheme="minorHAnsi"/>
                <w:spacing w:val="-3"/>
              </w:rPr>
            </w:pPr>
            <w:r w:rsidRPr="00714E5F">
              <w:rPr>
                <w:rFonts w:asciiTheme="minorHAnsi" w:hAnsiTheme="minorHAnsi" w:cstheme="minorHAnsi"/>
                <w:spacing w:val="-3"/>
              </w:rPr>
              <w:t>Appointment as an employee of the Health Service Executive is governed by the Health Act 2004 and the Public Service Management (Recruitment and Appointment) Act 2004 and Public Service Management (Recruitment and Appointments) Amendment Act 2013.</w:t>
            </w:r>
          </w:p>
        </w:tc>
      </w:tr>
      <w:tr w:rsidR="00B719AB" w:rsidRPr="00714E5F" w14:paraId="3A2CCC13" w14:textId="77777777" w:rsidTr="00B95419">
        <w:tc>
          <w:tcPr>
            <w:tcW w:w="3408" w:type="dxa"/>
          </w:tcPr>
          <w:p w14:paraId="0A7C33AD" w14:textId="77777777" w:rsidR="00B719AB" w:rsidRPr="00714E5F" w:rsidRDefault="00B719AB" w:rsidP="00B95419">
            <w:pPr>
              <w:jc w:val="both"/>
              <w:rPr>
                <w:rFonts w:asciiTheme="minorHAnsi" w:hAnsiTheme="minorHAnsi" w:cstheme="minorHAnsi"/>
                <w:b/>
                <w:bCs/>
              </w:rPr>
            </w:pPr>
            <w:r w:rsidRPr="00714E5F">
              <w:rPr>
                <w:rFonts w:asciiTheme="minorHAnsi" w:hAnsiTheme="minorHAnsi" w:cstheme="minorHAnsi"/>
                <w:b/>
                <w:bCs/>
              </w:rPr>
              <w:t xml:space="preserve">Remuneration </w:t>
            </w:r>
          </w:p>
        </w:tc>
        <w:tc>
          <w:tcPr>
            <w:tcW w:w="7224" w:type="dxa"/>
          </w:tcPr>
          <w:p w14:paraId="59D728BF" w14:textId="4647C324" w:rsidR="00B719AB" w:rsidRDefault="00B719AB" w:rsidP="00B95419">
            <w:pPr>
              <w:spacing w:after="120"/>
              <w:jc w:val="both"/>
              <w:rPr>
                <w:rFonts w:asciiTheme="minorHAnsi" w:hAnsiTheme="minorHAnsi" w:cstheme="minorHAnsi"/>
              </w:rPr>
            </w:pPr>
            <w:r w:rsidRPr="00714E5F">
              <w:rPr>
                <w:rFonts w:asciiTheme="minorHAnsi" w:hAnsiTheme="minorHAnsi" w:cstheme="minorHAnsi"/>
              </w:rPr>
              <w:t>The sal</w:t>
            </w:r>
            <w:r w:rsidR="00BD6F35">
              <w:rPr>
                <w:rFonts w:asciiTheme="minorHAnsi" w:hAnsiTheme="minorHAnsi" w:cstheme="minorHAnsi"/>
              </w:rPr>
              <w:t>ary scale for the post is (01/08</w:t>
            </w:r>
            <w:r w:rsidRPr="00714E5F">
              <w:rPr>
                <w:rFonts w:asciiTheme="minorHAnsi" w:hAnsiTheme="minorHAnsi" w:cstheme="minorHAnsi"/>
              </w:rPr>
              <w:t>/2025)</w:t>
            </w:r>
          </w:p>
          <w:p w14:paraId="2992891B" w14:textId="77777777" w:rsidR="00BD6F35" w:rsidRPr="00BD6F35" w:rsidRDefault="00BD6F35" w:rsidP="00BD6F35">
            <w:pPr>
              <w:spacing w:after="200" w:line="276" w:lineRule="auto"/>
              <w:rPr>
                <w:rFonts w:asciiTheme="minorHAnsi" w:eastAsiaTheme="minorHAnsi" w:hAnsiTheme="minorHAnsi" w:cstheme="minorHAnsi"/>
                <w:color w:val="000000" w:themeColor="text1"/>
                <w:lang w:val="en-IE"/>
              </w:rPr>
            </w:pPr>
            <w:r w:rsidRPr="00BD6F35">
              <w:rPr>
                <w:rFonts w:asciiTheme="minorHAnsi" w:eastAsiaTheme="minorHAnsi" w:hAnsiTheme="minorHAnsi" w:cstheme="minorHAnsi"/>
                <w:color w:val="000000" w:themeColor="text1"/>
                <w:lang w:val="en-IE"/>
              </w:rPr>
              <w:t xml:space="preserve">€61,463 €62,481 - €63,342 - €64,747- €66,300 - €67,826 - €69,351 - €71,068 - €72,662- €75,405- </w:t>
            </w:r>
            <w:r w:rsidRPr="00BD6F35">
              <w:rPr>
                <w:rFonts w:asciiTheme="minorHAnsi" w:eastAsiaTheme="minorHAnsi" w:hAnsiTheme="minorHAnsi" w:cstheme="minorHAnsi"/>
                <w:b/>
                <w:color w:val="000000" w:themeColor="text1"/>
                <w:lang w:val="en-IE"/>
              </w:rPr>
              <w:t>€77,666 LSI</w:t>
            </w:r>
          </w:p>
          <w:p w14:paraId="5CF18FF7" w14:textId="0B57277C" w:rsidR="00B719AB" w:rsidRPr="00BD6F35" w:rsidRDefault="00B719AB" w:rsidP="00BD6F35">
            <w:pPr>
              <w:spacing w:after="200" w:line="276" w:lineRule="auto"/>
              <w:rPr>
                <w:rFonts w:ascii="Calibri Light" w:eastAsiaTheme="minorHAnsi" w:hAnsi="Calibri Light" w:cs="Calibri Light"/>
                <w:color w:val="000000" w:themeColor="text1"/>
                <w:lang w:val="en-IE"/>
              </w:rPr>
            </w:pPr>
            <w:r w:rsidRPr="00714E5F">
              <w:rPr>
                <w:rFonts w:asciiTheme="minorHAnsi" w:hAnsiTheme="minorHAnsi" w:cstheme="minorHAnsi"/>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B719AB" w:rsidRPr="00714E5F" w14:paraId="1EA9DD1C" w14:textId="77777777" w:rsidTr="00B95419">
        <w:tc>
          <w:tcPr>
            <w:tcW w:w="3408" w:type="dxa"/>
          </w:tcPr>
          <w:p w14:paraId="639DCA78" w14:textId="77777777" w:rsidR="00B719AB" w:rsidRPr="00714E5F" w:rsidRDefault="00B719AB" w:rsidP="00B95419">
            <w:pPr>
              <w:jc w:val="both"/>
              <w:rPr>
                <w:rFonts w:asciiTheme="minorHAnsi" w:hAnsiTheme="minorHAnsi" w:cstheme="minorHAnsi"/>
                <w:b/>
                <w:bCs/>
              </w:rPr>
            </w:pPr>
            <w:r w:rsidRPr="00714E5F">
              <w:rPr>
                <w:rFonts w:asciiTheme="minorHAnsi" w:hAnsiTheme="minorHAnsi" w:cstheme="minorHAnsi"/>
                <w:b/>
                <w:bCs/>
              </w:rPr>
              <w:t>Working Week</w:t>
            </w:r>
          </w:p>
          <w:p w14:paraId="376D4811" w14:textId="77777777" w:rsidR="00B719AB" w:rsidRPr="00714E5F" w:rsidRDefault="00B719AB" w:rsidP="00B95419">
            <w:pPr>
              <w:jc w:val="both"/>
              <w:rPr>
                <w:rFonts w:asciiTheme="minorHAnsi" w:hAnsiTheme="minorHAnsi" w:cstheme="minorHAnsi"/>
                <w:b/>
                <w:bCs/>
              </w:rPr>
            </w:pPr>
          </w:p>
        </w:tc>
        <w:tc>
          <w:tcPr>
            <w:tcW w:w="7224" w:type="dxa"/>
          </w:tcPr>
          <w:p w14:paraId="76729248" w14:textId="77777777" w:rsidR="00B719AB" w:rsidRPr="00714E5F" w:rsidRDefault="00B719AB" w:rsidP="00B95419">
            <w:pPr>
              <w:jc w:val="both"/>
              <w:rPr>
                <w:rFonts w:asciiTheme="minorHAnsi" w:hAnsiTheme="minorHAnsi" w:cstheme="minorHAnsi"/>
              </w:rPr>
            </w:pPr>
            <w:r w:rsidRPr="00714E5F">
              <w:rPr>
                <w:rFonts w:asciiTheme="minorHAnsi" w:hAnsiTheme="minorHAnsi" w:cstheme="minorHAnsi"/>
              </w:rPr>
              <w:t xml:space="preserve">The standard working week applying to the post is 37.5 hours </w:t>
            </w:r>
          </w:p>
          <w:p w14:paraId="2462D9C1" w14:textId="77777777" w:rsidR="00B719AB" w:rsidRPr="00714E5F" w:rsidRDefault="00B719AB" w:rsidP="00B95419">
            <w:pPr>
              <w:jc w:val="both"/>
              <w:rPr>
                <w:rFonts w:asciiTheme="minorHAnsi" w:hAnsiTheme="minorHAnsi" w:cstheme="minorHAnsi"/>
              </w:rPr>
            </w:pPr>
          </w:p>
          <w:p w14:paraId="7F4895DB" w14:textId="77777777" w:rsidR="00B719AB" w:rsidRPr="00714E5F" w:rsidRDefault="00B719AB" w:rsidP="00B95419">
            <w:pPr>
              <w:jc w:val="both"/>
              <w:rPr>
                <w:rFonts w:asciiTheme="minorHAnsi" w:hAnsiTheme="minorHAnsi" w:cstheme="minorHAnsi"/>
              </w:rPr>
            </w:pPr>
            <w:smartTag w:uri="urn:schemas-microsoft-com:office:smarttags" w:element="stockticker">
              <w:r w:rsidRPr="00714E5F">
                <w:rPr>
                  <w:rFonts w:asciiTheme="minorHAnsi" w:hAnsiTheme="minorHAnsi" w:cstheme="minorHAnsi"/>
                </w:rPr>
                <w:t>HSE</w:t>
              </w:r>
            </w:smartTag>
            <w:r w:rsidRPr="00714E5F">
              <w:rPr>
                <w:rFonts w:asciiTheme="minorHAnsi" w:hAnsiTheme="minorHAnsi" w:cstheme="minorHAnsi"/>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714E5F">
              <w:rPr>
                <w:rFonts w:asciiTheme="minorHAnsi" w:hAnsiTheme="minorHAnsi" w:cstheme="minorHAnsi"/>
                <w:vertAlign w:val="superscript"/>
              </w:rPr>
              <w:t>th</w:t>
            </w:r>
            <w:r w:rsidRPr="00714E5F">
              <w:rPr>
                <w:rFonts w:asciiTheme="minorHAnsi" w:hAnsiTheme="minorHAnsi" w:cstheme="minorHAnsi"/>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B719AB" w:rsidRPr="00714E5F" w14:paraId="13469ABE" w14:textId="77777777" w:rsidTr="00B95419">
        <w:tc>
          <w:tcPr>
            <w:tcW w:w="3408" w:type="dxa"/>
          </w:tcPr>
          <w:p w14:paraId="75943A09" w14:textId="77777777" w:rsidR="00B719AB" w:rsidRPr="00714E5F" w:rsidRDefault="00B719AB" w:rsidP="00B95419">
            <w:pPr>
              <w:jc w:val="both"/>
              <w:rPr>
                <w:rFonts w:asciiTheme="minorHAnsi" w:hAnsiTheme="minorHAnsi" w:cstheme="minorHAnsi"/>
                <w:b/>
                <w:bCs/>
              </w:rPr>
            </w:pPr>
            <w:r w:rsidRPr="00714E5F">
              <w:rPr>
                <w:rFonts w:asciiTheme="minorHAnsi" w:hAnsiTheme="minorHAnsi" w:cstheme="minorHAnsi"/>
                <w:b/>
                <w:bCs/>
              </w:rPr>
              <w:t>Annual Leave</w:t>
            </w:r>
          </w:p>
        </w:tc>
        <w:tc>
          <w:tcPr>
            <w:tcW w:w="7224" w:type="dxa"/>
          </w:tcPr>
          <w:p w14:paraId="52835451" w14:textId="77777777" w:rsidR="00B719AB" w:rsidRPr="00714E5F" w:rsidRDefault="00B719AB" w:rsidP="00B95419">
            <w:pPr>
              <w:rPr>
                <w:rFonts w:asciiTheme="minorHAnsi" w:hAnsiTheme="minorHAnsi" w:cstheme="minorHAnsi"/>
              </w:rPr>
            </w:pPr>
            <w:r w:rsidRPr="00714E5F">
              <w:rPr>
                <w:rFonts w:asciiTheme="minorHAnsi" w:hAnsiTheme="minorHAnsi" w:cstheme="minorHAnsi"/>
              </w:rPr>
              <w:t>The annual leave associated with the post will be confirmed at job offer stage</w:t>
            </w:r>
          </w:p>
        </w:tc>
      </w:tr>
      <w:tr w:rsidR="00B719AB" w:rsidRPr="00714E5F" w14:paraId="26A01C67" w14:textId="77777777" w:rsidTr="00B95419">
        <w:tc>
          <w:tcPr>
            <w:tcW w:w="3408" w:type="dxa"/>
          </w:tcPr>
          <w:p w14:paraId="16AB3368" w14:textId="77777777" w:rsidR="00B719AB" w:rsidRPr="00714E5F" w:rsidRDefault="00B719AB" w:rsidP="00B95419">
            <w:pPr>
              <w:jc w:val="both"/>
              <w:rPr>
                <w:rFonts w:asciiTheme="minorHAnsi" w:hAnsiTheme="minorHAnsi" w:cstheme="minorHAnsi"/>
                <w:b/>
                <w:bCs/>
              </w:rPr>
            </w:pPr>
            <w:r w:rsidRPr="00714E5F">
              <w:rPr>
                <w:rFonts w:asciiTheme="minorHAnsi" w:hAnsiTheme="minorHAnsi" w:cstheme="minorHAnsi"/>
                <w:b/>
                <w:bCs/>
              </w:rPr>
              <w:t>Superannuation</w:t>
            </w:r>
          </w:p>
          <w:p w14:paraId="40DFE217" w14:textId="77777777" w:rsidR="00B719AB" w:rsidRPr="00714E5F" w:rsidRDefault="00B719AB" w:rsidP="00B95419">
            <w:pPr>
              <w:jc w:val="both"/>
              <w:rPr>
                <w:rFonts w:asciiTheme="minorHAnsi" w:hAnsiTheme="minorHAnsi" w:cstheme="minorHAnsi"/>
                <w:b/>
                <w:bCs/>
              </w:rPr>
            </w:pPr>
          </w:p>
          <w:p w14:paraId="67F166DE" w14:textId="77777777" w:rsidR="00B719AB" w:rsidRPr="00714E5F" w:rsidRDefault="00B719AB" w:rsidP="00B95419">
            <w:pPr>
              <w:jc w:val="both"/>
              <w:rPr>
                <w:rFonts w:asciiTheme="minorHAnsi" w:hAnsiTheme="minorHAnsi" w:cstheme="minorHAnsi"/>
                <w:b/>
                <w:bCs/>
              </w:rPr>
            </w:pPr>
          </w:p>
        </w:tc>
        <w:tc>
          <w:tcPr>
            <w:tcW w:w="7224" w:type="dxa"/>
          </w:tcPr>
          <w:p w14:paraId="33043CAC" w14:textId="77777777" w:rsidR="00B719AB" w:rsidRPr="00714E5F" w:rsidRDefault="00B719AB" w:rsidP="00B95419">
            <w:pPr>
              <w:jc w:val="both"/>
              <w:rPr>
                <w:rFonts w:asciiTheme="minorHAnsi" w:hAnsiTheme="minorHAnsi" w:cstheme="minorHAnsi"/>
              </w:rPr>
            </w:pPr>
            <w:r w:rsidRPr="00714E5F">
              <w:rPr>
                <w:rFonts w:asciiTheme="minorHAnsi" w:hAnsiTheme="minorHAnsi" w:cstheme="minorHAnsi"/>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01st January 2005 pursuant to Section 60 of the Health Act 2004 are entitled to superannuation benefit terms under the HSE Scheme which are no less favourable to those which they were entitled to at 31st December 2004.</w:t>
            </w:r>
          </w:p>
          <w:p w14:paraId="44986D26" w14:textId="77777777" w:rsidR="00B719AB" w:rsidRPr="00714E5F" w:rsidRDefault="00B719AB" w:rsidP="00B95419">
            <w:pPr>
              <w:jc w:val="both"/>
              <w:rPr>
                <w:rFonts w:asciiTheme="minorHAnsi" w:hAnsiTheme="minorHAnsi" w:cstheme="minorHAnsi"/>
                <w:bCs/>
                <w:iCs/>
              </w:rPr>
            </w:pPr>
          </w:p>
        </w:tc>
      </w:tr>
      <w:tr w:rsidR="00B719AB" w:rsidRPr="00714E5F" w14:paraId="71BDBEFC" w14:textId="77777777" w:rsidTr="00B95419">
        <w:tc>
          <w:tcPr>
            <w:tcW w:w="3408" w:type="dxa"/>
          </w:tcPr>
          <w:p w14:paraId="676E6DD6" w14:textId="77777777" w:rsidR="00B719AB" w:rsidRPr="00714E5F" w:rsidRDefault="00B719AB" w:rsidP="00B95419">
            <w:pPr>
              <w:jc w:val="both"/>
              <w:rPr>
                <w:rFonts w:asciiTheme="minorHAnsi" w:hAnsiTheme="minorHAnsi" w:cstheme="minorHAnsi"/>
                <w:b/>
                <w:bCs/>
              </w:rPr>
            </w:pPr>
            <w:r w:rsidRPr="00714E5F">
              <w:rPr>
                <w:rFonts w:asciiTheme="minorHAnsi" w:hAnsiTheme="minorHAnsi" w:cstheme="minorHAnsi"/>
                <w:b/>
                <w:bCs/>
              </w:rPr>
              <w:t>Age</w:t>
            </w:r>
          </w:p>
        </w:tc>
        <w:tc>
          <w:tcPr>
            <w:tcW w:w="7224" w:type="dxa"/>
          </w:tcPr>
          <w:p w14:paraId="1278A374" w14:textId="77777777" w:rsidR="00B719AB" w:rsidRPr="00714E5F" w:rsidRDefault="00B719AB" w:rsidP="00B95419">
            <w:pPr>
              <w:autoSpaceDE w:val="0"/>
              <w:autoSpaceDN w:val="0"/>
              <w:spacing w:line="276" w:lineRule="auto"/>
              <w:rPr>
                <w:rFonts w:asciiTheme="minorHAnsi" w:eastAsia="Calibri" w:hAnsiTheme="minorHAnsi" w:cstheme="minorHAnsi"/>
                <w:i/>
                <w:iCs/>
                <w:color w:val="000000"/>
                <w:lang w:eastAsia="en-US"/>
              </w:rPr>
            </w:pPr>
            <w:r w:rsidRPr="00714E5F">
              <w:rPr>
                <w:rFonts w:asciiTheme="minorHAnsi" w:hAnsiTheme="minorHAnsi" w:cstheme="minorHAnsi"/>
                <w:color w:val="000000"/>
              </w:rPr>
              <w:t>The Public Service Superannuation (Age of Retirement) Act, 2018* set 70 years as the compulsory retirement age for public servants.</w:t>
            </w:r>
            <w:r w:rsidRPr="00714E5F">
              <w:rPr>
                <w:rFonts w:asciiTheme="minorHAnsi" w:hAnsiTheme="minorHAnsi" w:cstheme="minorHAnsi"/>
                <w:i/>
                <w:iCs/>
                <w:color w:val="000000"/>
              </w:rPr>
              <w:t xml:space="preserve"> </w:t>
            </w:r>
          </w:p>
          <w:p w14:paraId="39236485" w14:textId="77777777" w:rsidR="00B719AB" w:rsidRPr="00714E5F" w:rsidRDefault="00B719AB" w:rsidP="00B95419">
            <w:pPr>
              <w:autoSpaceDE w:val="0"/>
              <w:autoSpaceDN w:val="0"/>
              <w:spacing w:line="276" w:lineRule="auto"/>
              <w:rPr>
                <w:rFonts w:asciiTheme="minorHAnsi" w:hAnsiTheme="minorHAnsi" w:cstheme="minorHAnsi"/>
                <w:i/>
                <w:iCs/>
                <w:color w:val="000000"/>
              </w:rPr>
            </w:pPr>
          </w:p>
          <w:p w14:paraId="1DD411D1" w14:textId="77777777" w:rsidR="00B719AB" w:rsidRPr="00714E5F" w:rsidRDefault="00B719AB" w:rsidP="00B95419">
            <w:pPr>
              <w:autoSpaceDE w:val="0"/>
              <w:autoSpaceDN w:val="0"/>
              <w:spacing w:line="276" w:lineRule="auto"/>
              <w:rPr>
                <w:rFonts w:asciiTheme="minorHAnsi" w:hAnsiTheme="minorHAnsi" w:cstheme="minorHAnsi"/>
                <w:b/>
                <w:bCs/>
                <w:i/>
                <w:iCs/>
                <w:color w:val="000000"/>
                <w:u w:val="single"/>
              </w:rPr>
            </w:pPr>
            <w:r w:rsidRPr="00714E5F">
              <w:rPr>
                <w:rFonts w:asciiTheme="minorHAnsi" w:hAnsiTheme="minorHAnsi" w:cstheme="minorHAnsi"/>
                <w:b/>
                <w:bCs/>
                <w:i/>
                <w:iCs/>
                <w:color w:val="000000"/>
              </w:rPr>
              <w:t xml:space="preserve">* </w:t>
            </w:r>
            <w:r w:rsidRPr="00714E5F">
              <w:rPr>
                <w:rFonts w:asciiTheme="minorHAnsi" w:hAnsiTheme="minorHAnsi" w:cstheme="minorHAnsi"/>
                <w:b/>
                <w:bCs/>
                <w:i/>
                <w:iCs/>
                <w:color w:val="000000"/>
                <w:u w:val="single"/>
              </w:rPr>
              <w:t>Public Servants not affected by this legislation:</w:t>
            </w:r>
          </w:p>
          <w:p w14:paraId="6BBC4E0C" w14:textId="77777777" w:rsidR="00B719AB" w:rsidRPr="00714E5F" w:rsidRDefault="00B719AB" w:rsidP="00B95419">
            <w:pPr>
              <w:autoSpaceDE w:val="0"/>
              <w:autoSpaceDN w:val="0"/>
              <w:spacing w:line="276" w:lineRule="auto"/>
              <w:rPr>
                <w:rFonts w:asciiTheme="minorHAnsi" w:hAnsiTheme="minorHAnsi" w:cstheme="minorHAnsi"/>
                <w:color w:val="000000"/>
              </w:rPr>
            </w:pPr>
            <w:r w:rsidRPr="00714E5F">
              <w:rPr>
                <w:rFonts w:asciiTheme="minorHAnsi" w:hAnsiTheme="minorHAnsi" w:cstheme="minorHAnsi"/>
                <w:color w:val="000000"/>
              </w:rPr>
              <w:t>Public servants recruited between 1 April 2004 and 31 December 2012 (new entrants) have no compulsory retirement age.</w:t>
            </w:r>
          </w:p>
          <w:p w14:paraId="320B1B5F" w14:textId="77777777" w:rsidR="00B719AB" w:rsidRPr="00714E5F" w:rsidRDefault="00B719AB" w:rsidP="00B95419">
            <w:pPr>
              <w:autoSpaceDE w:val="0"/>
              <w:autoSpaceDN w:val="0"/>
              <w:spacing w:line="276" w:lineRule="auto"/>
              <w:rPr>
                <w:rFonts w:asciiTheme="minorHAnsi" w:hAnsiTheme="minorHAnsi" w:cstheme="minorHAnsi"/>
                <w:color w:val="000000"/>
              </w:rPr>
            </w:pPr>
          </w:p>
          <w:p w14:paraId="6F25CC79" w14:textId="77777777" w:rsidR="00B719AB" w:rsidRPr="00714E5F" w:rsidRDefault="00B719AB" w:rsidP="00B95419">
            <w:pPr>
              <w:pStyle w:val="Default"/>
              <w:spacing w:line="276" w:lineRule="auto"/>
              <w:rPr>
                <w:rFonts w:asciiTheme="minorHAnsi" w:hAnsiTheme="minorHAnsi" w:cstheme="minorHAnsi"/>
                <w:sz w:val="20"/>
                <w:szCs w:val="20"/>
              </w:rPr>
            </w:pPr>
            <w:r w:rsidRPr="00714E5F">
              <w:rPr>
                <w:rFonts w:asciiTheme="minorHAnsi" w:hAnsiTheme="minorHAnsi" w:cstheme="minorHAnsi"/>
                <w:sz w:val="20"/>
                <w:szCs w:val="20"/>
              </w:rPr>
              <w:t>Public servants recruited since 1 January 2013 are members of the Single Pension Scheme and have a compulsory retirement age of 70.</w:t>
            </w:r>
          </w:p>
          <w:p w14:paraId="18222A4E" w14:textId="77777777" w:rsidR="00B719AB" w:rsidRPr="00714E5F" w:rsidRDefault="00B719AB" w:rsidP="00B95419">
            <w:pPr>
              <w:pStyle w:val="Heading7"/>
              <w:rPr>
                <w:rFonts w:asciiTheme="minorHAnsi" w:hAnsiTheme="minorHAnsi" w:cstheme="minorHAnsi"/>
                <w:b w:val="0"/>
                <w:sz w:val="20"/>
              </w:rPr>
            </w:pPr>
          </w:p>
        </w:tc>
      </w:tr>
      <w:tr w:rsidR="00B719AB" w:rsidRPr="00714E5F" w14:paraId="770AFC88" w14:textId="77777777" w:rsidTr="00B95419">
        <w:tc>
          <w:tcPr>
            <w:tcW w:w="3408" w:type="dxa"/>
          </w:tcPr>
          <w:p w14:paraId="1754C2C9" w14:textId="77777777" w:rsidR="00B719AB" w:rsidRPr="00714E5F" w:rsidRDefault="00B719AB" w:rsidP="00B95419">
            <w:pPr>
              <w:jc w:val="both"/>
              <w:rPr>
                <w:rFonts w:asciiTheme="minorHAnsi" w:hAnsiTheme="minorHAnsi" w:cstheme="minorHAnsi"/>
                <w:b/>
                <w:bCs/>
              </w:rPr>
            </w:pPr>
            <w:r w:rsidRPr="00714E5F">
              <w:rPr>
                <w:rFonts w:asciiTheme="minorHAnsi" w:hAnsiTheme="minorHAnsi" w:cstheme="minorHAnsi"/>
                <w:b/>
                <w:bCs/>
              </w:rPr>
              <w:t>Probation</w:t>
            </w:r>
          </w:p>
        </w:tc>
        <w:tc>
          <w:tcPr>
            <w:tcW w:w="7224" w:type="dxa"/>
          </w:tcPr>
          <w:p w14:paraId="29C1489A" w14:textId="77777777" w:rsidR="00B719AB" w:rsidRPr="00714E5F" w:rsidRDefault="00B719AB" w:rsidP="00B95419">
            <w:pPr>
              <w:pStyle w:val="Heading7"/>
              <w:rPr>
                <w:rFonts w:asciiTheme="minorHAnsi" w:hAnsiTheme="minorHAnsi" w:cstheme="minorHAnsi"/>
                <w:b w:val="0"/>
                <w:sz w:val="20"/>
              </w:rPr>
            </w:pPr>
            <w:r w:rsidRPr="00714E5F">
              <w:rPr>
                <w:rFonts w:asciiTheme="minorHAnsi" w:hAnsiTheme="minorHAnsi" w:cstheme="minorHAnsi"/>
                <w:b w:val="0"/>
                <w:sz w:val="20"/>
              </w:rPr>
              <w:t xml:space="preserve">Every appointment of a person who is not already a permanent officer of the </w:t>
            </w:r>
            <w:r w:rsidRPr="00714E5F">
              <w:rPr>
                <w:rFonts w:asciiTheme="minorHAnsi" w:hAnsiTheme="minorHAnsi" w:cstheme="minorHAnsi"/>
                <w:b w:val="0"/>
                <w:sz w:val="20"/>
                <w:shd w:val="clear" w:color="auto" w:fill="FFFFFF"/>
              </w:rPr>
              <w:t>Health Service Executive or of a Local Authority</w:t>
            </w:r>
            <w:r w:rsidRPr="00714E5F">
              <w:rPr>
                <w:rFonts w:asciiTheme="minorHAnsi" w:hAnsiTheme="minorHAnsi" w:cstheme="minorHAnsi"/>
                <w:b w:val="0"/>
                <w:sz w:val="20"/>
              </w:rPr>
              <w:t xml:space="preserve"> shall be subject to a probationary period of 12 months as stipulated in the Department of Health Circular No.10/71.</w:t>
            </w:r>
          </w:p>
        </w:tc>
      </w:tr>
      <w:tr w:rsidR="00B719AB" w:rsidRPr="00714E5F" w14:paraId="3CEB1649" w14:textId="77777777" w:rsidTr="00B95419">
        <w:trPr>
          <w:trHeight w:val="1124"/>
        </w:trPr>
        <w:tc>
          <w:tcPr>
            <w:tcW w:w="3408" w:type="dxa"/>
          </w:tcPr>
          <w:p w14:paraId="7B86DD45" w14:textId="77777777" w:rsidR="00B719AB" w:rsidRPr="00714E5F" w:rsidRDefault="00B719AB" w:rsidP="00B95419">
            <w:pPr>
              <w:jc w:val="both"/>
              <w:rPr>
                <w:rFonts w:asciiTheme="minorHAnsi" w:hAnsiTheme="minorHAnsi" w:cstheme="minorHAnsi"/>
                <w:b/>
                <w:bCs/>
              </w:rPr>
            </w:pPr>
            <w:r w:rsidRPr="00714E5F">
              <w:rPr>
                <w:rFonts w:asciiTheme="minorHAnsi" w:hAnsiTheme="minorHAnsi" w:cstheme="minorHAnsi"/>
                <w:b/>
                <w:bCs/>
              </w:rPr>
              <w:lastRenderedPageBreak/>
              <w:t>Mandated Person Children First Act 2015</w:t>
            </w:r>
          </w:p>
        </w:tc>
        <w:tc>
          <w:tcPr>
            <w:tcW w:w="7224" w:type="dxa"/>
          </w:tcPr>
          <w:p w14:paraId="7FE3A79C" w14:textId="77777777" w:rsidR="00B719AB" w:rsidRPr="00714E5F" w:rsidRDefault="00B719AB" w:rsidP="00B95419">
            <w:pPr>
              <w:shd w:val="clear" w:color="auto" w:fill="FFFFFF"/>
              <w:rPr>
                <w:rFonts w:asciiTheme="minorHAnsi" w:hAnsiTheme="minorHAnsi" w:cstheme="minorHAnsi"/>
              </w:rPr>
            </w:pPr>
            <w:r w:rsidRPr="00714E5F">
              <w:rPr>
                <w:rFonts w:asciiTheme="minorHAnsi" w:hAnsiTheme="minorHAnsi" w:cstheme="minorHAnsi"/>
                <w:iCs/>
              </w:rPr>
              <w:t>As a mandated person under the Children First Act 2015 you will have a legal obligation</w:t>
            </w:r>
            <w:r w:rsidRPr="00714E5F">
              <w:rPr>
                <w:rFonts w:asciiTheme="minorHAnsi" w:hAnsiTheme="minorHAnsi" w:cstheme="minorHAnsi"/>
              </w:rPr>
              <w:t xml:space="preserve"> </w:t>
            </w:r>
          </w:p>
          <w:p w14:paraId="5BA1FC23" w14:textId="77777777" w:rsidR="00B719AB" w:rsidRPr="00714E5F" w:rsidRDefault="00B719AB" w:rsidP="00B719AB">
            <w:pPr>
              <w:pStyle w:val="ListParagraph"/>
              <w:numPr>
                <w:ilvl w:val="0"/>
                <w:numId w:val="27"/>
              </w:numPr>
              <w:shd w:val="clear" w:color="auto" w:fill="FFFFFF"/>
              <w:rPr>
                <w:rFonts w:asciiTheme="minorHAnsi" w:hAnsiTheme="minorHAnsi" w:cstheme="minorHAnsi"/>
                <w:color w:val="000000"/>
              </w:rPr>
            </w:pPr>
            <w:r w:rsidRPr="00714E5F">
              <w:rPr>
                <w:rFonts w:asciiTheme="minorHAnsi" w:hAnsiTheme="minorHAnsi" w:cstheme="minorHAnsi"/>
                <w:iCs/>
                <w:color w:val="000000"/>
              </w:rPr>
              <w:t>To report child protection concerns at or above a defined threshold to TUSLA.</w:t>
            </w:r>
          </w:p>
          <w:p w14:paraId="7052BD47" w14:textId="77777777" w:rsidR="00B719AB" w:rsidRPr="00714E5F" w:rsidRDefault="00B719AB" w:rsidP="00B719AB">
            <w:pPr>
              <w:pStyle w:val="ListParagraph"/>
              <w:numPr>
                <w:ilvl w:val="0"/>
                <w:numId w:val="27"/>
              </w:numPr>
              <w:shd w:val="clear" w:color="auto" w:fill="FFFFFF"/>
              <w:rPr>
                <w:rFonts w:asciiTheme="minorHAnsi" w:hAnsiTheme="minorHAnsi" w:cstheme="minorHAnsi"/>
                <w:color w:val="000000"/>
              </w:rPr>
            </w:pPr>
            <w:r w:rsidRPr="00714E5F">
              <w:rPr>
                <w:rFonts w:asciiTheme="minorHAnsi" w:hAnsiTheme="minorHAnsi" w:cstheme="minorHAnsi"/>
                <w:color w:val="000000"/>
              </w:rPr>
              <w:t>To assist Tusla, if requested, in assessing a concern which has been the subject of a mandated report</w:t>
            </w:r>
          </w:p>
          <w:p w14:paraId="31344295" w14:textId="77777777" w:rsidR="00B719AB" w:rsidRPr="00714E5F" w:rsidRDefault="00B719AB" w:rsidP="00B95419">
            <w:pPr>
              <w:shd w:val="clear" w:color="auto" w:fill="FFFFFF"/>
              <w:rPr>
                <w:rFonts w:asciiTheme="minorHAnsi" w:hAnsiTheme="minorHAnsi" w:cstheme="minorHAnsi"/>
              </w:rPr>
            </w:pPr>
            <w:r w:rsidRPr="00714E5F">
              <w:rPr>
                <w:rFonts w:asciiTheme="minorHAnsi" w:hAnsiTheme="minorHAnsi" w:cstheme="minorHAnsi"/>
                <w:color w:val="000000"/>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B719AB" w:rsidRPr="00714E5F" w14:paraId="450CD397" w14:textId="77777777" w:rsidTr="00B95419">
        <w:trPr>
          <w:trHeight w:val="1976"/>
        </w:trPr>
        <w:tc>
          <w:tcPr>
            <w:tcW w:w="3408" w:type="dxa"/>
          </w:tcPr>
          <w:p w14:paraId="21C2C54A" w14:textId="77777777" w:rsidR="00B719AB" w:rsidRPr="00714E5F" w:rsidRDefault="00B719AB" w:rsidP="00B95419">
            <w:pPr>
              <w:rPr>
                <w:rFonts w:asciiTheme="minorHAnsi" w:hAnsiTheme="minorHAnsi" w:cstheme="minorHAnsi"/>
                <w:b/>
                <w:bCs/>
              </w:rPr>
            </w:pPr>
            <w:r w:rsidRPr="00714E5F">
              <w:rPr>
                <w:rFonts w:asciiTheme="minorHAnsi" w:hAnsiTheme="minorHAnsi" w:cstheme="minorHAnsi"/>
                <w:b/>
                <w:bCs/>
              </w:rPr>
              <w:t>Protection of Persons Reporting Child Abuse Act 1998</w:t>
            </w:r>
          </w:p>
        </w:tc>
        <w:tc>
          <w:tcPr>
            <w:tcW w:w="7224" w:type="dxa"/>
          </w:tcPr>
          <w:p w14:paraId="48176865" w14:textId="77777777" w:rsidR="00B719AB" w:rsidRPr="00714E5F" w:rsidRDefault="00B719AB" w:rsidP="00B95419">
            <w:pPr>
              <w:jc w:val="both"/>
              <w:rPr>
                <w:rFonts w:asciiTheme="minorHAnsi" w:hAnsiTheme="minorHAnsi" w:cstheme="minorHAnsi"/>
                <w:b/>
                <w:bCs/>
              </w:rPr>
            </w:pPr>
            <w:r w:rsidRPr="00714E5F">
              <w:rPr>
                <w:rFonts w:asciiTheme="minorHAnsi" w:hAnsiTheme="minorHAnsi" w:cstheme="minorHAnsi"/>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B719AB" w:rsidRPr="00714E5F" w14:paraId="04BA9AFE" w14:textId="77777777" w:rsidTr="00B95419">
        <w:trPr>
          <w:trHeight w:val="2693"/>
        </w:trPr>
        <w:tc>
          <w:tcPr>
            <w:tcW w:w="3408" w:type="dxa"/>
          </w:tcPr>
          <w:p w14:paraId="181E2D16" w14:textId="77777777" w:rsidR="00B719AB" w:rsidRPr="00714E5F" w:rsidRDefault="00B719AB" w:rsidP="00B95419">
            <w:pPr>
              <w:jc w:val="both"/>
              <w:rPr>
                <w:rFonts w:asciiTheme="minorHAnsi" w:hAnsiTheme="minorHAnsi" w:cstheme="minorHAnsi"/>
                <w:b/>
                <w:bCs/>
              </w:rPr>
            </w:pPr>
            <w:r w:rsidRPr="00714E5F">
              <w:rPr>
                <w:rFonts w:asciiTheme="minorHAnsi" w:hAnsiTheme="minorHAnsi" w:cstheme="minorHAnsi"/>
                <w:b/>
                <w:bCs/>
              </w:rPr>
              <w:t>Ethics in Public Office 1995 and 2001</w:t>
            </w:r>
          </w:p>
          <w:p w14:paraId="58B467AD" w14:textId="77777777" w:rsidR="00B719AB" w:rsidRPr="00714E5F" w:rsidRDefault="00B719AB" w:rsidP="00B95419">
            <w:pPr>
              <w:jc w:val="both"/>
              <w:rPr>
                <w:rFonts w:asciiTheme="minorHAnsi" w:hAnsiTheme="minorHAnsi" w:cstheme="minorHAnsi"/>
                <w:b/>
                <w:bCs/>
              </w:rPr>
            </w:pPr>
          </w:p>
          <w:p w14:paraId="1BFA4B04" w14:textId="77777777" w:rsidR="00B719AB" w:rsidRPr="00714E5F" w:rsidRDefault="00B719AB" w:rsidP="00B95419">
            <w:pPr>
              <w:jc w:val="both"/>
              <w:rPr>
                <w:rFonts w:asciiTheme="minorHAnsi" w:hAnsiTheme="minorHAnsi" w:cstheme="minorHAnsi"/>
                <w:b/>
                <w:bCs/>
              </w:rPr>
            </w:pPr>
          </w:p>
          <w:p w14:paraId="6C1C92E5" w14:textId="77777777" w:rsidR="00B719AB" w:rsidRPr="00714E5F" w:rsidRDefault="00B719AB" w:rsidP="00B95419">
            <w:pPr>
              <w:jc w:val="both"/>
              <w:rPr>
                <w:rFonts w:asciiTheme="minorHAnsi" w:hAnsiTheme="minorHAnsi" w:cstheme="minorHAnsi"/>
                <w:b/>
                <w:bCs/>
              </w:rPr>
            </w:pPr>
            <w:r w:rsidRPr="00714E5F">
              <w:rPr>
                <w:rFonts w:asciiTheme="minorHAnsi" w:hAnsiTheme="minorHAnsi" w:cstheme="minorHAnsi"/>
                <w:b/>
              </w:rPr>
              <w:t>Positions remunerated at or above the minimum point of the Grade VIII salary scale (€68,310 as at 01.01.2020)</w:t>
            </w:r>
          </w:p>
          <w:p w14:paraId="1F3C4F1C" w14:textId="77777777" w:rsidR="00B719AB" w:rsidRPr="00714E5F" w:rsidRDefault="00B719AB" w:rsidP="00B95419">
            <w:pPr>
              <w:jc w:val="both"/>
              <w:rPr>
                <w:rFonts w:asciiTheme="minorHAnsi" w:hAnsiTheme="minorHAnsi" w:cstheme="minorHAnsi"/>
                <w:b/>
                <w:bCs/>
              </w:rPr>
            </w:pPr>
          </w:p>
          <w:p w14:paraId="67B398A5" w14:textId="77777777" w:rsidR="00B719AB" w:rsidRPr="00714E5F" w:rsidRDefault="00B719AB" w:rsidP="00B95419">
            <w:pPr>
              <w:jc w:val="both"/>
              <w:rPr>
                <w:rFonts w:asciiTheme="minorHAnsi" w:hAnsiTheme="minorHAnsi" w:cstheme="minorHAnsi"/>
                <w:b/>
                <w:bCs/>
              </w:rPr>
            </w:pPr>
          </w:p>
          <w:p w14:paraId="6FF3E9F9" w14:textId="77777777" w:rsidR="00B719AB" w:rsidRPr="00714E5F" w:rsidRDefault="00B719AB" w:rsidP="00B95419">
            <w:pPr>
              <w:jc w:val="both"/>
              <w:rPr>
                <w:rFonts w:asciiTheme="minorHAnsi" w:hAnsiTheme="minorHAnsi" w:cstheme="minorHAnsi"/>
                <w:b/>
                <w:bCs/>
              </w:rPr>
            </w:pPr>
          </w:p>
          <w:p w14:paraId="7B63F535" w14:textId="77777777" w:rsidR="00B719AB" w:rsidRPr="00714E5F" w:rsidRDefault="00B719AB" w:rsidP="00B95419">
            <w:pPr>
              <w:jc w:val="both"/>
              <w:rPr>
                <w:rFonts w:asciiTheme="minorHAnsi" w:hAnsiTheme="minorHAnsi" w:cstheme="minorHAnsi"/>
                <w:b/>
                <w:bCs/>
              </w:rPr>
            </w:pPr>
          </w:p>
          <w:p w14:paraId="44C2E6EB" w14:textId="77777777" w:rsidR="00B719AB" w:rsidRPr="00714E5F" w:rsidRDefault="00B719AB" w:rsidP="00B95419">
            <w:pPr>
              <w:jc w:val="both"/>
              <w:rPr>
                <w:rFonts w:asciiTheme="minorHAnsi" w:hAnsiTheme="minorHAnsi" w:cstheme="minorHAnsi"/>
                <w:b/>
                <w:bCs/>
              </w:rPr>
            </w:pPr>
          </w:p>
          <w:p w14:paraId="0421982C" w14:textId="77777777" w:rsidR="00B719AB" w:rsidRPr="00714E5F" w:rsidRDefault="00B719AB" w:rsidP="00B95419">
            <w:pPr>
              <w:jc w:val="both"/>
              <w:rPr>
                <w:rFonts w:asciiTheme="minorHAnsi" w:hAnsiTheme="minorHAnsi" w:cstheme="minorHAnsi"/>
                <w:b/>
                <w:bCs/>
              </w:rPr>
            </w:pPr>
          </w:p>
          <w:p w14:paraId="17D77873" w14:textId="77777777" w:rsidR="00B719AB" w:rsidRPr="00714E5F" w:rsidRDefault="00B719AB" w:rsidP="00B95419">
            <w:pPr>
              <w:jc w:val="both"/>
              <w:rPr>
                <w:rFonts w:asciiTheme="minorHAnsi" w:hAnsiTheme="minorHAnsi" w:cstheme="minorHAnsi"/>
                <w:b/>
                <w:bCs/>
              </w:rPr>
            </w:pPr>
          </w:p>
          <w:p w14:paraId="40348A8D" w14:textId="77777777" w:rsidR="00B719AB" w:rsidRPr="00714E5F" w:rsidRDefault="00B719AB" w:rsidP="00B95419">
            <w:pPr>
              <w:jc w:val="both"/>
              <w:rPr>
                <w:rFonts w:asciiTheme="minorHAnsi" w:hAnsiTheme="minorHAnsi" w:cstheme="minorHAnsi"/>
                <w:b/>
                <w:bCs/>
              </w:rPr>
            </w:pPr>
          </w:p>
          <w:p w14:paraId="3AB41498" w14:textId="77777777" w:rsidR="00B719AB" w:rsidRPr="00714E5F" w:rsidRDefault="00B719AB" w:rsidP="00B95419">
            <w:pPr>
              <w:jc w:val="both"/>
              <w:rPr>
                <w:rFonts w:asciiTheme="minorHAnsi" w:hAnsiTheme="minorHAnsi" w:cstheme="minorHAnsi"/>
                <w:b/>
                <w:bCs/>
              </w:rPr>
            </w:pPr>
          </w:p>
          <w:p w14:paraId="2986EF1A" w14:textId="77777777" w:rsidR="00B719AB" w:rsidRPr="00714E5F" w:rsidRDefault="00B719AB" w:rsidP="00B95419">
            <w:pPr>
              <w:jc w:val="both"/>
              <w:rPr>
                <w:rFonts w:asciiTheme="minorHAnsi" w:hAnsiTheme="minorHAnsi" w:cstheme="minorHAnsi"/>
                <w:b/>
                <w:bCs/>
              </w:rPr>
            </w:pPr>
          </w:p>
          <w:p w14:paraId="388F70CB" w14:textId="77777777" w:rsidR="00B719AB" w:rsidRPr="00714E5F" w:rsidRDefault="00B719AB" w:rsidP="00B95419">
            <w:pPr>
              <w:jc w:val="both"/>
              <w:rPr>
                <w:rFonts w:asciiTheme="minorHAnsi" w:hAnsiTheme="minorHAnsi" w:cstheme="minorHAnsi"/>
                <w:b/>
                <w:bCs/>
              </w:rPr>
            </w:pPr>
          </w:p>
          <w:p w14:paraId="71E6E5FF" w14:textId="77777777" w:rsidR="00B719AB" w:rsidRPr="00714E5F" w:rsidRDefault="00B719AB" w:rsidP="00B95419">
            <w:pPr>
              <w:jc w:val="both"/>
              <w:rPr>
                <w:rFonts w:asciiTheme="minorHAnsi" w:hAnsiTheme="minorHAnsi" w:cstheme="minorHAnsi"/>
                <w:b/>
                <w:bCs/>
              </w:rPr>
            </w:pPr>
          </w:p>
          <w:p w14:paraId="42126810" w14:textId="77777777" w:rsidR="00B719AB" w:rsidRPr="00714E5F" w:rsidRDefault="00B719AB" w:rsidP="00B95419">
            <w:pPr>
              <w:jc w:val="both"/>
              <w:rPr>
                <w:rFonts w:asciiTheme="minorHAnsi" w:hAnsiTheme="minorHAnsi" w:cstheme="minorHAnsi"/>
                <w:b/>
                <w:bCs/>
              </w:rPr>
            </w:pPr>
          </w:p>
          <w:p w14:paraId="572F148A" w14:textId="77777777" w:rsidR="00B719AB" w:rsidRPr="00714E5F" w:rsidRDefault="00B719AB" w:rsidP="00B95419">
            <w:pPr>
              <w:jc w:val="both"/>
              <w:rPr>
                <w:rFonts w:asciiTheme="minorHAnsi" w:hAnsiTheme="minorHAnsi" w:cstheme="minorHAnsi"/>
                <w:b/>
                <w:bCs/>
              </w:rPr>
            </w:pPr>
          </w:p>
        </w:tc>
        <w:tc>
          <w:tcPr>
            <w:tcW w:w="7224" w:type="dxa"/>
          </w:tcPr>
          <w:p w14:paraId="4433CD19" w14:textId="77777777" w:rsidR="00B719AB" w:rsidRPr="00714E5F" w:rsidRDefault="00B719AB" w:rsidP="00B95419">
            <w:pPr>
              <w:jc w:val="both"/>
              <w:rPr>
                <w:rFonts w:asciiTheme="minorHAnsi" w:hAnsiTheme="minorHAnsi" w:cstheme="minorHAnsi"/>
              </w:rPr>
            </w:pPr>
            <w:r w:rsidRPr="00714E5F">
              <w:rPr>
                <w:rFonts w:asciiTheme="minorHAnsi" w:hAnsiTheme="minorHAnsi" w:cstheme="minorHAnsi"/>
              </w:rPr>
              <w:t>Positions remunerated at or above the minimum point of the Grade VIII salary scale (€ 68,310 as at 01.01.2020) are designated positions under Section 18 of the Ethics in Public Office Act 1995.  Any person appointed to a designated position must comply with the requirements of the Ethics in Public Office Acts 1995 and 2001 as outlined below;</w:t>
            </w:r>
          </w:p>
          <w:p w14:paraId="124FFF31" w14:textId="77777777" w:rsidR="00B719AB" w:rsidRPr="00714E5F" w:rsidRDefault="00B719AB" w:rsidP="00B95419">
            <w:pPr>
              <w:jc w:val="both"/>
              <w:rPr>
                <w:rFonts w:asciiTheme="minorHAnsi" w:hAnsiTheme="minorHAnsi" w:cstheme="minorHAnsi"/>
              </w:rPr>
            </w:pPr>
          </w:p>
          <w:p w14:paraId="21FDBCBD" w14:textId="77777777" w:rsidR="00B719AB" w:rsidRPr="00714E5F" w:rsidRDefault="00B719AB" w:rsidP="00B95419">
            <w:pPr>
              <w:jc w:val="both"/>
              <w:rPr>
                <w:rFonts w:asciiTheme="minorHAnsi" w:hAnsiTheme="minorHAnsi" w:cstheme="minorHAnsi"/>
              </w:rPr>
            </w:pPr>
            <w:r w:rsidRPr="00714E5F">
              <w:rPr>
                <w:rFonts w:asciiTheme="minorHAnsi" w:hAnsiTheme="minorHAnsi" w:cstheme="minorHAnsi"/>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714E5F">
              <w:rPr>
                <w:rFonts w:asciiTheme="minorHAnsi" w:hAnsiTheme="minorHAnsi" w:cstheme="minorHAnsi"/>
                <w:vertAlign w:val="superscript"/>
              </w:rPr>
              <w:t>st</w:t>
            </w:r>
            <w:r w:rsidRPr="00714E5F">
              <w:rPr>
                <w:rFonts w:asciiTheme="minorHAnsi" w:hAnsiTheme="minorHAnsi" w:cstheme="minorHAnsi"/>
              </w:rPr>
              <w:t xml:space="preserve"> January in the following year.</w:t>
            </w:r>
          </w:p>
          <w:p w14:paraId="1E3E7282" w14:textId="77777777" w:rsidR="00B719AB" w:rsidRPr="00714E5F" w:rsidRDefault="00B719AB" w:rsidP="00B95419">
            <w:pPr>
              <w:jc w:val="both"/>
              <w:rPr>
                <w:rFonts w:asciiTheme="minorHAnsi" w:hAnsiTheme="minorHAnsi" w:cstheme="minorHAnsi"/>
              </w:rPr>
            </w:pPr>
          </w:p>
          <w:p w14:paraId="5CBBA284" w14:textId="77777777" w:rsidR="00B719AB" w:rsidRPr="00714E5F" w:rsidRDefault="00B719AB" w:rsidP="00B95419">
            <w:pPr>
              <w:pStyle w:val="BodyText"/>
              <w:jc w:val="both"/>
              <w:rPr>
                <w:rFonts w:asciiTheme="minorHAnsi" w:hAnsiTheme="minorHAnsi" w:cstheme="minorHAnsi"/>
                <w:sz w:val="20"/>
              </w:rPr>
            </w:pPr>
            <w:r w:rsidRPr="00714E5F">
              <w:rPr>
                <w:rFonts w:asciiTheme="minorHAnsi" w:hAnsiTheme="minorHAnsi" w:cstheme="minorHAnsi"/>
                <w:sz w:val="20"/>
              </w:rPr>
              <w:t xml:space="preserve">B) In addition to the annual statement, a person holding such a post is required, whenever they are performing a function as an employee of the HSE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2556921F" w14:textId="77777777" w:rsidR="00B719AB" w:rsidRPr="00714E5F" w:rsidRDefault="00B719AB" w:rsidP="00B95419">
            <w:pPr>
              <w:jc w:val="both"/>
              <w:rPr>
                <w:rFonts w:asciiTheme="minorHAnsi" w:hAnsiTheme="minorHAnsi" w:cstheme="minorHAnsi"/>
              </w:rPr>
            </w:pPr>
          </w:p>
          <w:p w14:paraId="053085E2" w14:textId="77777777" w:rsidR="00B719AB" w:rsidRPr="00714E5F" w:rsidRDefault="00B719AB" w:rsidP="00B95419">
            <w:pPr>
              <w:jc w:val="both"/>
              <w:rPr>
                <w:rFonts w:asciiTheme="minorHAnsi" w:hAnsiTheme="minorHAnsi" w:cstheme="minorHAnsi"/>
              </w:rPr>
            </w:pPr>
            <w:r w:rsidRPr="00714E5F">
              <w:rPr>
                <w:rFonts w:asciiTheme="minorHAnsi" w:hAnsiTheme="minorHAnsi" w:cstheme="minorHAnsi"/>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22" w:history="1">
              <w:r w:rsidRPr="00714E5F">
                <w:rPr>
                  <w:rStyle w:val="Hyperlink"/>
                  <w:rFonts w:asciiTheme="minorHAnsi" w:hAnsiTheme="minorHAnsi" w:cstheme="minorHAnsi"/>
                  <w:color w:val="auto"/>
                </w:rPr>
                <w:t>http://www.sipo.gov.ie/</w:t>
              </w:r>
            </w:hyperlink>
          </w:p>
          <w:p w14:paraId="318CE1AE" w14:textId="77777777" w:rsidR="00B719AB" w:rsidRPr="00714E5F" w:rsidRDefault="00B719AB" w:rsidP="00B95419">
            <w:pPr>
              <w:jc w:val="both"/>
              <w:rPr>
                <w:rFonts w:asciiTheme="minorHAnsi" w:hAnsiTheme="minorHAnsi" w:cstheme="minorHAnsi"/>
                <w:lang w:val="en-US"/>
              </w:rPr>
            </w:pPr>
          </w:p>
        </w:tc>
      </w:tr>
      <w:tr w:rsidR="00B719AB" w:rsidRPr="00714E5F" w14:paraId="62FB4524" w14:textId="77777777" w:rsidTr="00B95419">
        <w:trPr>
          <w:trHeight w:val="1138"/>
        </w:trPr>
        <w:tc>
          <w:tcPr>
            <w:tcW w:w="3408" w:type="dxa"/>
            <w:tcBorders>
              <w:top w:val="single" w:sz="4" w:space="0" w:color="auto"/>
              <w:left w:val="single" w:sz="4" w:space="0" w:color="auto"/>
              <w:bottom w:val="single" w:sz="4" w:space="0" w:color="auto"/>
              <w:right w:val="single" w:sz="4" w:space="0" w:color="auto"/>
            </w:tcBorders>
          </w:tcPr>
          <w:p w14:paraId="05D8C065" w14:textId="77777777" w:rsidR="00B719AB" w:rsidRPr="00714E5F" w:rsidRDefault="00B719AB" w:rsidP="00B95419">
            <w:pPr>
              <w:jc w:val="both"/>
              <w:rPr>
                <w:rFonts w:asciiTheme="minorHAnsi" w:hAnsiTheme="minorHAnsi" w:cstheme="minorHAnsi"/>
                <w:b/>
                <w:bCs/>
              </w:rPr>
            </w:pPr>
            <w:r w:rsidRPr="00714E5F">
              <w:rPr>
                <w:rFonts w:asciiTheme="minorHAnsi" w:hAnsiTheme="minorHAnsi" w:cstheme="minorHAnsi"/>
                <w:b/>
                <w:bCs/>
              </w:rPr>
              <w:t>Infection Control</w:t>
            </w:r>
          </w:p>
        </w:tc>
        <w:tc>
          <w:tcPr>
            <w:tcW w:w="7224" w:type="dxa"/>
            <w:tcBorders>
              <w:top w:val="single" w:sz="4" w:space="0" w:color="auto"/>
              <w:left w:val="single" w:sz="4" w:space="0" w:color="auto"/>
              <w:bottom w:val="single" w:sz="4" w:space="0" w:color="auto"/>
              <w:right w:val="single" w:sz="4" w:space="0" w:color="auto"/>
            </w:tcBorders>
          </w:tcPr>
          <w:p w14:paraId="6759860E" w14:textId="77777777" w:rsidR="00B719AB" w:rsidRPr="00714E5F" w:rsidRDefault="00B719AB" w:rsidP="00B95419">
            <w:pPr>
              <w:jc w:val="both"/>
              <w:rPr>
                <w:rFonts w:asciiTheme="minorHAnsi" w:hAnsiTheme="minorHAnsi" w:cstheme="minorHAnsi"/>
              </w:rPr>
            </w:pPr>
            <w:r w:rsidRPr="00714E5F">
              <w:rPr>
                <w:rFonts w:asciiTheme="minorHAnsi" w:hAnsiTheme="minorHAnsi" w:cstheme="minorHAnsi"/>
              </w:rPr>
              <w:t>Have a working knowledge of Health Information and Quality Authority (HIQA) Standards as they apply to the role for example, Standards for Healthcare, National Standards for the Prevention and Control of Healthcare Associated Infections, Hygiene Standards etc.</w:t>
            </w:r>
          </w:p>
          <w:p w14:paraId="7078BD18" w14:textId="77777777" w:rsidR="00B719AB" w:rsidRPr="00714E5F" w:rsidRDefault="00B719AB" w:rsidP="00B95419">
            <w:pPr>
              <w:jc w:val="both"/>
              <w:rPr>
                <w:rFonts w:asciiTheme="minorHAnsi" w:hAnsiTheme="minorHAnsi" w:cstheme="minorHAnsi"/>
              </w:rPr>
            </w:pPr>
          </w:p>
        </w:tc>
      </w:tr>
      <w:tr w:rsidR="00B719AB" w:rsidRPr="00714E5F" w14:paraId="43CDCDAD" w14:textId="77777777" w:rsidTr="00B95419">
        <w:trPr>
          <w:trHeight w:val="1138"/>
        </w:trPr>
        <w:tc>
          <w:tcPr>
            <w:tcW w:w="3408" w:type="dxa"/>
            <w:tcBorders>
              <w:top w:val="single" w:sz="4" w:space="0" w:color="auto"/>
              <w:left w:val="single" w:sz="4" w:space="0" w:color="auto"/>
              <w:bottom w:val="single" w:sz="4" w:space="0" w:color="auto"/>
              <w:right w:val="single" w:sz="4" w:space="0" w:color="auto"/>
            </w:tcBorders>
            <w:hideMark/>
          </w:tcPr>
          <w:p w14:paraId="5C9866FE" w14:textId="77777777" w:rsidR="00B719AB" w:rsidRPr="00714E5F" w:rsidRDefault="00B719AB" w:rsidP="00B95419">
            <w:pPr>
              <w:jc w:val="both"/>
              <w:rPr>
                <w:rFonts w:asciiTheme="minorHAnsi" w:hAnsiTheme="minorHAnsi" w:cstheme="minorHAnsi"/>
                <w:b/>
                <w:bCs/>
              </w:rPr>
            </w:pPr>
            <w:r w:rsidRPr="00714E5F">
              <w:rPr>
                <w:rFonts w:asciiTheme="minorHAnsi" w:hAnsiTheme="minorHAnsi" w:cstheme="minorHAnsi"/>
                <w:b/>
                <w:bCs/>
              </w:rPr>
              <w:t>Health &amp; Safety</w:t>
            </w:r>
          </w:p>
        </w:tc>
        <w:tc>
          <w:tcPr>
            <w:tcW w:w="7224" w:type="dxa"/>
            <w:tcBorders>
              <w:top w:val="single" w:sz="4" w:space="0" w:color="auto"/>
              <w:left w:val="single" w:sz="4" w:space="0" w:color="auto"/>
              <w:bottom w:val="single" w:sz="4" w:space="0" w:color="auto"/>
              <w:right w:val="single" w:sz="4" w:space="0" w:color="auto"/>
            </w:tcBorders>
          </w:tcPr>
          <w:p w14:paraId="5DB41436" w14:textId="77777777" w:rsidR="00B719AB" w:rsidRPr="00714E5F" w:rsidRDefault="00B719AB" w:rsidP="00B95419">
            <w:pPr>
              <w:jc w:val="both"/>
              <w:rPr>
                <w:rFonts w:asciiTheme="minorHAnsi" w:hAnsiTheme="minorHAnsi" w:cstheme="minorHAnsi"/>
              </w:rPr>
            </w:pPr>
            <w:r w:rsidRPr="00714E5F">
              <w:rPr>
                <w:rFonts w:asciiTheme="minorHAnsi" w:hAnsiTheme="minorHAnsi" w:cstheme="minorHAnsi"/>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607831B5" w14:textId="77777777" w:rsidR="00B719AB" w:rsidRPr="00714E5F" w:rsidRDefault="00B719AB" w:rsidP="00B95419">
            <w:pPr>
              <w:jc w:val="both"/>
              <w:rPr>
                <w:rFonts w:asciiTheme="minorHAnsi" w:hAnsiTheme="minorHAnsi" w:cstheme="minorHAnsi"/>
              </w:rPr>
            </w:pPr>
          </w:p>
          <w:p w14:paraId="7E17E1A3" w14:textId="77777777" w:rsidR="00B719AB" w:rsidRPr="00714E5F" w:rsidRDefault="00B719AB" w:rsidP="00B95419">
            <w:pPr>
              <w:jc w:val="both"/>
              <w:rPr>
                <w:rFonts w:asciiTheme="minorHAnsi" w:hAnsiTheme="minorHAnsi" w:cstheme="minorHAnsi"/>
              </w:rPr>
            </w:pPr>
            <w:r w:rsidRPr="00714E5F">
              <w:rPr>
                <w:rFonts w:asciiTheme="minorHAnsi" w:hAnsiTheme="minorHAnsi" w:cstheme="minorHAnsi"/>
              </w:rPr>
              <w:t>Key responsibilities include:</w:t>
            </w:r>
          </w:p>
          <w:p w14:paraId="75383833" w14:textId="77777777" w:rsidR="00B719AB" w:rsidRPr="00714E5F" w:rsidRDefault="00B719AB" w:rsidP="00B95419">
            <w:pPr>
              <w:jc w:val="both"/>
              <w:rPr>
                <w:rFonts w:asciiTheme="minorHAnsi" w:hAnsiTheme="minorHAnsi" w:cstheme="minorHAnsi"/>
              </w:rPr>
            </w:pPr>
          </w:p>
          <w:p w14:paraId="08D104D3" w14:textId="77777777" w:rsidR="00B719AB" w:rsidRPr="00714E5F" w:rsidRDefault="00B719AB" w:rsidP="00B719AB">
            <w:pPr>
              <w:pStyle w:val="ListParagraph"/>
              <w:numPr>
                <w:ilvl w:val="0"/>
                <w:numId w:val="26"/>
              </w:numPr>
              <w:ind w:left="714" w:hanging="357"/>
              <w:contextualSpacing/>
              <w:jc w:val="both"/>
              <w:rPr>
                <w:rFonts w:asciiTheme="minorHAnsi" w:hAnsiTheme="minorHAnsi" w:cstheme="minorHAnsi"/>
              </w:rPr>
            </w:pPr>
            <w:r w:rsidRPr="00714E5F">
              <w:rPr>
                <w:rFonts w:asciiTheme="minorHAnsi" w:hAnsiTheme="minorHAnsi" w:cstheme="minorHAnsi"/>
              </w:rPr>
              <w:lastRenderedPageBreak/>
              <w:t>Developing a SSSS for the department/service</w:t>
            </w:r>
            <w:r w:rsidRPr="00714E5F">
              <w:rPr>
                <w:rStyle w:val="FootnoteReference"/>
                <w:rFonts w:asciiTheme="minorHAnsi" w:eastAsia="Calibri" w:hAnsiTheme="minorHAnsi" w:cstheme="minorHAnsi"/>
              </w:rPr>
              <w:footnoteReference w:id="1"/>
            </w:r>
            <w:r w:rsidRPr="00714E5F">
              <w:rPr>
                <w:rFonts w:asciiTheme="minorHAnsi" w:hAnsiTheme="minorHAnsi" w:cstheme="minorHAnsi"/>
              </w:rPr>
              <w:t>, as applicable, based on the identification of hazards and the assessment of risks, and reviewing/updating same on a regular basis (at least annually) and in the event of any significant change in the work activity or place of work.</w:t>
            </w:r>
          </w:p>
          <w:p w14:paraId="55B2D5B6" w14:textId="77777777" w:rsidR="00B719AB" w:rsidRPr="00714E5F" w:rsidRDefault="00B719AB" w:rsidP="00B719AB">
            <w:pPr>
              <w:pStyle w:val="ListParagraph"/>
              <w:numPr>
                <w:ilvl w:val="0"/>
                <w:numId w:val="26"/>
              </w:numPr>
              <w:ind w:left="714" w:hanging="357"/>
              <w:contextualSpacing/>
              <w:jc w:val="both"/>
              <w:rPr>
                <w:rFonts w:asciiTheme="minorHAnsi" w:hAnsiTheme="minorHAnsi" w:cstheme="minorHAnsi"/>
              </w:rPr>
            </w:pPr>
            <w:r w:rsidRPr="00714E5F">
              <w:rPr>
                <w:rFonts w:asciiTheme="minorHAnsi" w:hAnsiTheme="minorHAnsi" w:cstheme="minorHAnsi"/>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48BD96C3" w14:textId="77777777" w:rsidR="00B719AB" w:rsidRPr="00714E5F" w:rsidRDefault="00B719AB" w:rsidP="00B719AB">
            <w:pPr>
              <w:pStyle w:val="ListParagraph"/>
              <w:numPr>
                <w:ilvl w:val="0"/>
                <w:numId w:val="26"/>
              </w:numPr>
              <w:ind w:left="714" w:hanging="357"/>
              <w:contextualSpacing/>
              <w:jc w:val="both"/>
              <w:rPr>
                <w:rFonts w:asciiTheme="minorHAnsi" w:hAnsiTheme="minorHAnsi" w:cstheme="minorHAnsi"/>
              </w:rPr>
            </w:pPr>
            <w:r w:rsidRPr="00714E5F">
              <w:rPr>
                <w:rFonts w:asciiTheme="minorHAnsi" w:hAnsiTheme="minorHAnsi" w:cstheme="minorHAnsi"/>
              </w:rPr>
              <w:t>Consulting and communicating with staff and safety representatives on OSH matters.</w:t>
            </w:r>
          </w:p>
          <w:p w14:paraId="2C4D830B" w14:textId="77777777" w:rsidR="00B719AB" w:rsidRPr="00714E5F" w:rsidRDefault="00B719AB" w:rsidP="00B719AB">
            <w:pPr>
              <w:pStyle w:val="ListParagraph"/>
              <w:numPr>
                <w:ilvl w:val="0"/>
                <w:numId w:val="26"/>
              </w:numPr>
              <w:ind w:left="714" w:hanging="357"/>
              <w:contextualSpacing/>
              <w:jc w:val="both"/>
              <w:rPr>
                <w:rFonts w:asciiTheme="minorHAnsi" w:hAnsiTheme="minorHAnsi" w:cstheme="minorHAnsi"/>
              </w:rPr>
            </w:pPr>
            <w:r w:rsidRPr="00714E5F">
              <w:rPr>
                <w:rFonts w:asciiTheme="minorHAnsi" w:hAnsiTheme="minorHAnsi" w:cstheme="minorHAnsi"/>
              </w:rPr>
              <w:t>Ensuring a training needs assessment (TNA) is undertaken for employees, facilitating their attendance at statutory OSH training, and ensuring records are maintained for each employee.</w:t>
            </w:r>
          </w:p>
          <w:p w14:paraId="34A90C6C" w14:textId="77777777" w:rsidR="00B719AB" w:rsidRPr="00714E5F" w:rsidRDefault="00B719AB" w:rsidP="00B719AB">
            <w:pPr>
              <w:pStyle w:val="ListParagraph"/>
              <w:numPr>
                <w:ilvl w:val="0"/>
                <w:numId w:val="26"/>
              </w:numPr>
              <w:ind w:left="714" w:hanging="357"/>
              <w:contextualSpacing/>
              <w:jc w:val="both"/>
              <w:rPr>
                <w:rFonts w:asciiTheme="minorHAnsi" w:hAnsiTheme="minorHAnsi" w:cstheme="minorHAnsi"/>
              </w:rPr>
            </w:pPr>
            <w:r w:rsidRPr="00714E5F">
              <w:rPr>
                <w:rFonts w:asciiTheme="minorHAnsi" w:hAnsiTheme="minorHAnsi" w:cstheme="minorHAnsi"/>
              </w:rPr>
              <w:t>Ensuring that all incidents occurring within the relevant department/service are appropriately managed and investigated in accordance with HSE procedures</w:t>
            </w:r>
            <w:r w:rsidRPr="00714E5F">
              <w:rPr>
                <w:rStyle w:val="FootnoteReference"/>
                <w:rFonts w:asciiTheme="minorHAnsi" w:eastAsia="Calibri" w:hAnsiTheme="minorHAnsi" w:cstheme="minorHAnsi"/>
              </w:rPr>
              <w:footnoteReference w:id="2"/>
            </w:r>
            <w:r w:rsidRPr="00714E5F">
              <w:rPr>
                <w:rFonts w:asciiTheme="minorHAnsi" w:hAnsiTheme="minorHAnsi" w:cstheme="minorHAnsi"/>
              </w:rPr>
              <w:t>.</w:t>
            </w:r>
          </w:p>
          <w:p w14:paraId="544E5364" w14:textId="77777777" w:rsidR="00B719AB" w:rsidRPr="00714E5F" w:rsidRDefault="00B719AB" w:rsidP="00B719AB">
            <w:pPr>
              <w:pStyle w:val="ListParagraph"/>
              <w:numPr>
                <w:ilvl w:val="0"/>
                <w:numId w:val="26"/>
              </w:numPr>
              <w:ind w:left="714" w:hanging="357"/>
              <w:contextualSpacing/>
              <w:jc w:val="both"/>
              <w:rPr>
                <w:rFonts w:asciiTheme="minorHAnsi" w:hAnsiTheme="minorHAnsi" w:cstheme="minorHAnsi"/>
              </w:rPr>
            </w:pPr>
            <w:r w:rsidRPr="00714E5F">
              <w:rPr>
                <w:rFonts w:asciiTheme="minorHAnsi" w:hAnsiTheme="minorHAnsi" w:cstheme="minorHAnsi"/>
              </w:rPr>
              <w:t>Seeking advice from health and safety professionals through the National Health and Safety Function Helpdesk as appropriate.</w:t>
            </w:r>
          </w:p>
          <w:p w14:paraId="5BE1FA18" w14:textId="77777777" w:rsidR="00B719AB" w:rsidRPr="00714E5F" w:rsidRDefault="00B719AB" w:rsidP="00B719AB">
            <w:pPr>
              <w:pStyle w:val="ListParagraph"/>
              <w:numPr>
                <w:ilvl w:val="0"/>
                <w:numId w:val="26"/>
              </w:numPr>
              <w:ind w:left="714" w:hanging="357"/>
              <w:contextualSpacing/>
              <w:jc w:val="both"/>
              <w:rPr>
                <w:rFonts w:asciiTheme="minorHAnsi" w:hAnsiTheme="minorHAnsi" w:cstheme="minorHAnsi"/>
              </w:rPr>
            </w:pPr>
            <w:r w:rsidRPr="00714E5F">
              <w:rPr>
                <w:rFonts w:asciiTheme="minorHAnsi" w:hAnsiTheme="minorHAnsi" w:cstheme="minorHAnsi"/>
              </w:rPr>
              <w:t>Reviewing the health and safety performance of the ward/department/service and staff through, respectively, local audit and performance achievement meetings for example.</w:t>
            </w:r>
          </w:p>
          <w:p w14:paraId="07445199" w14:textId="77777777" w:rsidR="00B719AB" w:rsidRPr="00714E5F" w:rsidRDefault="00B719AB" w:rsidP="00B95419">
            <w:pPr>
              <w:jc w:val="both"/>
              <w:rPr>
                <w:rFonts w:asciiTheme="minorHAnsi" w:hAnsiTheme="minorHAnsi" w:cstheme="minorHAnsi"/>
              </w:rPr>
            </w:pPr>
          </w:p>
          <w:p w14:paraId="62FB1D1E" w14:textId="77777777" w:rsidR="00B719AB" w:rsidRPr="00714E5F" w:rsidRDefault="00B719AB" w:rsidP="00B95419">
            <w:pPr>
              <w:jc w:val="both"/>
              <w:rPr>
                <w:rFonts w:asciiTheme="minorHAnsi" w:hAnsiTheme="minorHAnsi" w:cstheme="minorHAnsi"/>
              </w:rPr>
            </w:pPr>
            <w:r w:rsidRPr="00714E5F">
              <w:rPr>
                <w:rFonts w:asciiTheme="minorHAnsi" w:hAnsiTheme="minorHAnsi" w:cstheme="minorHAnsi"/>
              </w:rPr>
              <w:t xml:space="preserve">Note: Detailed roles and responsibilities of Line Managers are outlined in local SSSS. </w:t>
            </w:r>
          </w:p>
          <w:p w14:paraId="5698ED20" w14:textId="77777777" w:rsidR="00B719AB" w:rsidRPr="00714E5F" w:rsidRDefault="00B719AB" w:rsidP="00B95419">
            <w:pPr>
              <w:jc w:val="both"/>
              <w:rPr>
                <w:rFonts w:asciiTheme="minorHAnsi" w:hAnsiTheme="minorHAnsi" w:cstheme="minorHAnsi"/>
              </w:rPr>
            </w:pPr>
          </w:p>
        </w:tc>
      </w:tr>
    </w:tbl>
    <w:p w14:paraId="495832A6" w14:textId="77777777" w:rsidR="00B719AB" w:rsidRPr="00714E5F" w:rsidRDefault="00B719AB" w:rsidP="00B719AB">
      <w:pPr>
        <w:jc w:val="both"/>
        <w:rPr>
          <w:rFonts w:asciiTheme="minorHAnsi" w:hAnsiTheme="minorHAnsi" w:cstheme="minorHAnsi"/>
        </w:rPr>
      </w:pPr>
    </w:p>
    <w:p w14:paraId="579BEB1C" w14:textId="77777777" w:rsidR="00B719AB" w:rsidRPr="00714E5F" w:rsidRDefault="00B719AB" w:rsidP="00B719AB">
      <w:pPr>
        <w:tabs>
          <w:tab w:val="left" w:pos="8364"/>
        </w:tabs>
        <w:rPr>
          <w:rFonts w:asciiTheme="minorHAnsi" w:hAnsiTheme="minorHAnsi" w:cstheme="minorHAnsi"/>
        </w:rPr>
      </w:pPr>
    </w:p>
    <w:p w14:paraId="13978517" w14:textId="77777777" w:rsidR="00B719AB" w:rsidRPr="00714E5F" w:rsidRDefault="00B719AB" w:rsidP="00B719AB">
      <w:pPr>
        <w:rPr>
          <w:rFonts w:asciiTheme="minorHAnsi" w:hAnsiTheme="minorHAnsi" w:cstheme="minorHAnsi"/>
        </w:rPr>
      </w:pPr>
    </w:p>
    <w:p w14:paraId="36D976C2" w14:textId="77777777" w:rsidR="00B719AB" w:rsidRPr="00714E5F" w:rsidRDefault="00B719AB" w:rsidP="00B719AB">
      <w:pPr>
        <w:rPr>
          <w:rFonts w:asciiTheme="minorHAnsi" w:hAnsiTheme="minorHAnsi" w:cstheme="minorHAnsi"/>
        </w:rPr>
      </w:pPr>
    </w:p>
    <w:p w14:paraId="4FADBB2E" w14:textId="77777777" w:rsidR="0064114A" w:rsidRPr="00972E57" w:rsidRDefault="0064114A" w:rsidP="00A731F5">
      <w:pPr>
        <w:rPr>
          <w:rFonts w:asciiTheme="minorHAnsi" w:hAnsiTheme="minorHAnsi" w:cstheme="minorHAnsi"/>
        </w:rPr>
      </w:pPr>
    </w:p>
    <w:sectPr w:rsidR="0064114A" w:rsidRPr="00972E57" w:rsidSect="0064114A">
      <w:footerReference w:type="even" r:id="rId23"/>
      <w:footerReference w:type="default" r:id="rId24"/>
      <w:pgSz w:w="11906" w:h="16838"/>
      <w:pgMar w:top="709" w:right="849"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5B07B" w14:textId="77777777" w:rsidR="000A4D45" w:rsidRDefault="000A4D45">
      <w:r>
        <w:separator/>
      </w:r>
    </w:p>
  </w:endnote>
  <w:endnote w:type="continuationSeparator" w:id="0">
    <w:p w14:paraId="597F9FB7" w14:textId="77777777" w:rsidR="000A4D45" w:rsidRDefault="000A4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031E8" w14:textId="77777777" w:rsidR="00A231A6" w:rsidRDefault="00A231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4750E6" w14:textId="77777777" w:rsidR="00A231A6" w:rsidRDefault="00A231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9C57C" w14:textId="104F0BC9" w:rsidR="00A231A6" w:rsidRPr="00343487" w:rsidRDefault="00A231A6" w:rsidP="0064114A">
    <w:pPr>
      <w:pStyle w:val="Footer"/>
      <w:ind w:left="-1276"/>
      <w:rPr>
        <w:rFonts w:ascii="Arial" w:hAnsi="Arial" w:cs="Arial"/>
      </w:rPr>
    </w:pPr>
    <w:r>
      <w:rPr>
        <w:rFonts w:ascii="Arial" w:hAnsi="Arial" w:cs="Arial"/>
      </w:rPr>
      <w:fldChar w:fldCharType="begin"/>
    </w:r>
    <w:r>
      <w:rPr>
        <w:rFonts w:ascii="Arial" w:hAnsi="Arial" w:cs="Arial"/>
      </w:rPr>
      <w:instrText xml:space="preserve"> PAGE  \* Arabic  \* MERGEFORMAT </w:instrText>
    </w:r>
    <w:r>
      <w:rPr>
        <w:rFonts w:ascii="Arial" w:hAnsi="Arial" w:cs="Arial"/>
      </w:rPr>
      <w:fldChar w:fldCharType="separate"/>
    </w:r>
    <w:r w:rsidR="00E436A3">
      <w:rPr>
        <w:rFonts w:ascii="Arial" w:hAnsi="Arial" w:cs="Arial"/>
        <w:noProof/>
      </w:rPr>
      <w:t>2</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70635" w14:textId="77777777" w:rsidR="000A4D45" w:rsidRDefault="000A4D45">
      <w:r>
        <w:separator/>
      </w:r>
    </w:p>
  </w:footnote>
  <w:footnote w:type="continuationSeparator" w:id="0">
    <w:p w14:paraId="1A8CCDB1" w14:textId="77777777" w:rsidR="000A4D45" w:rsidRDefault="000A4D45">
      <w:r>
        <w:continuationSeparator/>
      </w:r>
    </w:p>
  </w:footnote>
  <w:footnote w:id="1">
    <w:p w14:paraId="19676B74" w14:textId="77777777" w:rsidR="00B719AB" w:rsidRDefault="00B719AB" w:rsidP="00B719AB">
      <w:pPr>
        <w:pStyle w:val="FootnoteText"/>
      </w:pPr>
      <w:r>
        <w:rPr>
          <w:rStyle w:val="FootnoteReference"/>
        </w:rPr>
        <w:footnoteRef/>
      </w:r>
      <w:r>
        <w:t xml:space="preserve"> A template SSSS and guidelines are available on the National Health and Safety Function/H&amp;S web-pages</w:t>
      </w:r>
    </w:p>
  </w:footnote>
  <w:footnote w:id="2">
    <w:p w14:paraId="2F91F837" w14:textId="77777777" w:rsidR="00B719AB" w:rsidRDefault="00B719AB" w:rsidP="00B719AB">
      <w:pPr>
        <w:pStyle w:val="FootnoteText"/>
      </w:pPr>
      <w:r>
        <w:rPr>
          <w:rStyle w:val="FootnoteReference"/>
        </w:rPr>
        <w:footnoteRef/>
      </w:r>
      <w:r>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1CC1853"/>
    <w:multiLevelType w:val="hybridMultilevel"/>
    <w:tmpl w:val="B64610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BEC7C2D"/>
    <w:multiLevelType w:val="hybridMultilevel"/>
    <w:tmpl w:val="82AC64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44377F9"/>
    <w:multiLevelType w:val="hybridMultilevel"/>
    <w:tmpl w:val="C38686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A2A6741"/>
    <w:multiLevelType w:val="hybridMultilevel"/>
    <w:tmpl w:val="F5E4BF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C8549E5"/>
    <w:multiLevelType w:val="hybridMultilevel"/>
    <w:tmpl w:val="41A6E2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CA6502D"/>
    <w:multiLevelType w:val="hybridMultilevel"/>
    <w:tmpl w:val="5C1AD1E4"/>
    <w:lvl w:ilvl="0" w:tplc="AFE6945A">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66700AB"/>
    <w:multiLevelType w:val="hybridMultilevel"/>
    <w:tmpl w:val="A5EE40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2DA2630D"/>
    <w:multiLevelType w:val="hybridMultilevel"/>
    <w:tmpl w:val="EF6A7C9A"/>
    <w:lvl w:ilvl="0" w:tplc="9256779C">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212387"/>
    <w:multiLevelType w:val="hybridMultilevel"/>
    <w:tmpl w:val="6E726F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4FF46E3"/>
    <w:multiLevelType w:val="hybridMultilevel"/>
    <w:tmpl w:val="7C6234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884566F"/>
    <w:multiLevelType w:val="hybridMultilevel"/>
    <w:tmpl w:val="DFE6336A"/>
    <w:lvl w:ilvl="0" w:tplc="9256779C">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DD713CC"/>
    <w:multiLevelType w:val="hybridMultilevel"/>
    <w:tmpl w:val="D826EB98"/>
    <w:lvl w:ilvl="0" w:tplc="DAE2A016">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E0D3DB5"/>
    <w:multiLevelType w:val="hybridMultilevel"/>
    <w:tmpl w:val="C8DC15DC"/>
    <w:lvl w:ilvl="0" w:tplc="F15848DA">
      <w:numFmt w:val="bullet"/>
      <w:lvlText w:val=""/>
      <w:lvlJc w:val="left"/>
      <w:pPr>
        <w:ind w:left="825" w:hanging="360"/>
      </w:pPr>
      <w:rPr>
        <w:rFonts w:ascii="Symbol" w:eastAsia="Symbol" w:hAnsi="Symbol" w:cs="Symbol" w:hint="default"/>
        <w:w w:val="99"/>
        <w:sz w:val="20"/>
        <w:szCs w:val="20"/>
      </w:rPr>
    </w:lvl>
    <w:lvl w:ilvl="1" w:tplc="302EE5AE">
      <w:numFmt w:val="bullet"/>
      <w:lvlText w:val="•"/>
      <w:lvlJc w:val="left"/>
      <w:pPr>
        <w:ind w:left="1544" w:hanging="360"/>
      </w:pPr>
      <w:rPr>
        <w:rFonts w:hint="default"/>
      </w:rPr>
    </w:lvl>
    <w:lvl w:ilvl="2" w:tplc="DD464630">
      <w:numFmt w:val="bullet"/>
      <w:lvlText w:val="•"/>
      <w:lvlJc w:val="left"/>
      <w:pPr>
        <w:ind w:left="2269" w:hanging="360"/>
      </w:pPr>
      <w:rPr>
        <w:rFonts w:hint="default"/>
      </w:rPr>
    </w:lvl>
    <w:lvl w:ilvl="3" w:tplc="FDB22DA6">
      <w:numFmt w:val="bullet"/>
      <w:lvlText w:val="•"/>
      <w:lvlJc w:val="left"/>
      <w:pPr>
        <w:ind w:left="2994" w:hanging="360"/>
      </w:pPr>
      <w:rPr>
        <w:rFonts w:hint="default"/>
      </w:rPr>
    </w:lvl>
    <w:lvl w:ilvl="4" w:tplc="9936336E">
      <w:numFmt w:val="bullet"/>
      <w:lvlText w:val="•"/>
      <w:lvlJc w:val="left"/>
      <w:pPr>
        <w:ind w:left="3719" w:hanging="360"/>
      </w:pPr>
      <w:rPr>
        <w:rFonts w:hint="default"/>
      </w:rPr>
    </w:lvl>
    <w:lvl w:ilvl="5" w:tplc="5F220150">
      <w:numFmt w:val="bullet"/>
      <w:lvlText w:val="•"/>
      <w:lvlJc w:val="left"/>
      <w:pPr>
        <w:ind w:left="4444" w:hanging="360"/>
      </w:pPr>
      <w:rPr>
        <w:rFonts w:hint="default"/>
      </w:rPr>
    </w:lvl>
    <w:lvl w:ilvl="6" w:tplc="91027E30">
      <w:numFmt w:val="bullet"/>
      <w:lvlText w:val="•"/>
      <w:lvlJc w:val="left"/>
      <w:pPr>
        <w:ind w:left="5169" w:hanging="360"/>
      </w:pPr>
      <w:rPr>
        <w:rFonts w:hint="default"/>
      </w:rPr>
    </w:lvl>
    <w:lvl w:ilvl="7" w:tplc="9C34FE50">
      <w:numFmt w:val="bullet"/>
      <w:lvlText w:val="•"/>
      <w:lvlJc w:val="left"/>
      <w:pPr>
        <w:ind w:left="5894" w:hanging="360"/>
      </w:pPr>
      <w:rPr>
        <w:rFonts w:hint="default"/>
      </w:rPr>
    </w:lvl>
    <w:lvl w:ilvl="8" w:tplc="FA681658">
      <w:numFmt w:val="bullet"/>
      <w:lvlText w:val="•"/>
      <w:lvlJc w:val="left"/>
      <w:pPr>
        <w:ind w:left="6619" w:hanging="360"/>
      </w:pPr>
      <w:rPr>
        <w:rFonts w:hint="default"/>
      </w:rPr>
    </w:lvl>
  </w:abstractNum>
  <w:abstractNum w:abstractNumId="19" w15:restartNumberingAfterBreak="0">
    <w:nsid w:val="44E842A3"/>
    <w:multiLevelType w:val="hybridMultilevel"/>
    <w:tmpl w:val="5C744DA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0" w15:restartNumberingAfterBreak="0">
    <w:nsid w:val="4A752EDE"/>
    <w:multiLevelType w:val="hybridMultilevel"/>
    <w:tmpl w:val="166451E6"/>
    <w:lvl w:ilvl="0" w:tplc="6DA6D274">
      <w:start w:val="1"/>
      <w:numFmt w:val="decimal"/>
      <w:lvlText w:val="%1."/>
      <w:lvlJc w:val="left"/>
      <w:pPr>
        <w:tabs>
          <w:tab w:val="num" w:pos="397"/>
        </w:tabs>
        <w:ind w:left="397" w:hanging="397"/>
      </w:pPr>
      <w:rPr>
        <w:rFonts w:ascii="Arial" w:eastAsia="Times New Roman" w:hAnsi="Arial" w:cs="Arial"/>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B30399"/>
    <w:multiLevelType w:val="hybridMultilevel"/>
    <w:tmpl w:val="9B42A0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15125B3"/>
    <w:multiLevelType w:val="hybridMultilevel"/>
    <w:tmpl w:val="82AC64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4072C9E"/>
    <w:multiLevelType w:val="hybridMultilevel"/>
    <w:tmpl w:val="C66232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7712ABC"/>
    <w:multiLevelType w:val="hybridMultilevel"/>
    <w:tmpl w:val="9E4649C2"/>
    <w:lvl w:ilvl="0" w:tplc="18090001">
      <w:start w:val="1"/>
      <w:numFmt w:val="bullet"/>
      <w:lvlText w:val=""/>
      <w:lvlJc w:val="left"/>
      <w:pPr>
        <w:ind w:left="771" w:hanging="360"/>
      </w:pPr>
      <w:rPr>
        <w:rFonts w:ascii="Symbol" w:hAnsi="Symbol" w:hint="default"/>
      </w:rPr>
    </w:lvl>
    <w:lvl w:ilvl="1" w:tplc="18090003" w:tentative="1">
      <w:start w:val="1"/>
      <w:numFmt w:val="bullet"/>
      <w:lvlText w:val="o"/>
      <w:lvlJc w:val="left"/>
      <w:pPr>
        <w:ind w:left="1491" w:hanging="360"/>
      </w:pPr>
      <w:rPr>
        <w:rFonts w:ascii="Courier New" w:hAnsi="Courier New" w:cs="Courier New" w:hint="default"/>
      </w:rPr>
    </w:lvl>
    <w:lvl w:ilvl="2" w:tplc="18090005" w:tentative="1">
      <w:start w:val="1"/>
      <w:numFmt w:val="bullet"/>
      <w:lvlText w:val=""/>
      <w:lvlJc w:val="left"/>
      <w:pPr>
        <w:ind w:left="2211" w:hanging="360"/>
      </w:pPr>
      <w:rPr>
        <w:rFonts w:ascii="Wingdings" w:hAnsi="Wingdings" w:hint="default"/>
      </w:rPr>
    </w:lvl>
    <w:lvl w:ilvl="3" w:tplc="18090001" w:tentative="1">
      <w:start w:val="1"/>
      <w:numFmt w:val="bullet"/>
      <w:lvlText w:val=""/>
      <w:lvlJc w:val="left"/>
      <w:pPr>
        <w:ind w:left="2931" w:hanging="360"/>
      </w:pPr>
      <w:rPr>
        <w:rFonts w:ascii="Symbol" w:hAnsi="Symbol" w:hint="default"/>
      </w:rPr>
    </w:lvl>
    <w:lvl w:ilvl="4" w:tplc="18090003" w:tentative="1">
      <w:start w:val="1"/>
      <w:numFmt w:val="bullet"/>
      <w:lvlText w:val="o"/>
      <w:lvlJc w:val="left"/>
      <w:pPr>
        <w:ind w:left="3651" w:hanging="360"/>
      </w:pPr>
      <w:rPr>
        <w:rFonts w:ascii="Courier New" w:hAnsi="Courier New" w:cs="Courier New" w:hint="default"/>
      </w:rPr>
    </w:lvl>
    <w:lvl w:ilvl="5" w:tplc="18090005" w:tentative="1">
      <w:start w:val="1"/>
      <w:numFmt w:val="bullet"/>
      <w:lvlText w:val=""/>
      <w:lvlJc w:val="left"/>
      <w:pPr>
        <w:ind w:left="4371" w:hanging="360"/>
      </w:pPr>
      <w:rPr>
        <w:rFonts w:ascii="Wingdings" w:hAnsi="Wingdings" w:hint="default"/>
      </w:rPr>
    </w:lvl>
    <w:lvl w:ilvl="6" w:tplc="18090001" w:tentative="1">
      <w:start w:val="1"/>
      <w:numFmt w:val="bullet"/>
      <w:lvlText w:val=""/>
      <w:lvlJc w:val="left"/>
      <w:pPr>
        <w:ind w:left="5091" w:hanging="360"/>
      </w:pPr>
      <w:rPr>
        <w:rFonts w:ascii="Symbol" w:hAnsi="Symbol" w:hint="default"/>
      </w:rPr>
    </w:lvl>
    <w:lvl w:ilvl="7" w:tplc="18090003" w:tentative="1">
      <w:start w:val="1"/>
      <w:numFmt w:val="bullet"/>
      <w:lvlText w:val="o"/>
      <w:lvlJc w:val="left"/>
      <w:pPr>
        <w:ind w:left="5811" w:hanging="360"/>
      </w:pPr>
      <w:rPr>
        <w:rFonts w:ascii="Courier New" w:hAnsi="Courier New" w:cs="Courier New" w:hint="default"/>
      </w:rPr>
    </w:lvl>
    <w:lvl w:ilvl="8" w:tplc="18090005" w:tentative="1">
      <w:start w:val="1"/>
      <w:numFmt w:val="bullet"/>
      <w:lvlText w:val=""/>
      <w:lvlJc w:val="left"/>
      <w:pPr>
        <w:ind w:left="6531" w:hanging="360"/>
      </w:pPr>
      <w:rPr>
        <w:rFonts w:ascii="Wingdings" w:hAnsi="Wingdings" w:hint="default"/>
      </w:rPr>
    </w:lvl>
  </w:abstractNum>
  <w:abstractNum w:abstractNumId="26" w15:restartNumberingAfterBreak="0">
    <w:nsid w:val="6B475535"/>
    <w:multiLevelType w:val="hybridMultilevel"/>
    <w:tmpl w:val="3086EC8C"/>
    <w:lvl w:ilvl="0" w:tplc="AFE6945A">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D593FAE"/>
    <w:multiLevelType w:val="hybridMultilevel"/>
    <w:tmpl w:val="8E584C66"/>
    <w:lvl w:ilvl="0" w:tplc="5BF06A10">
      <w:numFmt w:val="bullet"/>
      <w:lvlText w:val=""/>
      <w:lvlJc w:val="left"/>
      <w:pPr>
        <w:ind w:left="360" w:hanging="360"/>
      </w:pPr>
      <w:rPr>
        <w:rFonts w:ascii="Symbol" w:eastAsia="Symbol" w:hAnsi="Symbol" w:cs="Symbol" w:hint="default"/>
        <w:w w:val="99"/>
        <w:sz w:val="20"/>
        <w:szCs w:val="20"/>
      </w:rPr>
    </w:lvl>
    <w:lvl w:ilvl="1" w:tplc="616ABE26">
      <w:numFmt w:val="bullet"/>
      <w:lvlText w:val="•"/>
      <w:lvlJc w:val="left"/>
      <w:pPr>
        <w:ind w:left="1007" w:hanging="360"/>
      </w:pPr>
      <w:rPr>
        <w:rFonts w:hint="default"/>
      </w:rPr>
    </w:lvl>
    <w:lvl w:ilvl="2" w:tplc="6D60716C">
      <w:numFmt w:val="bullet"/>
      <w:lvlText w:val="•"/>
      <w:lvlJc w:val="left"/>
      <w:pPr>
        <w:ind w:left="1661" w:hanging="360"/>
      </w:pPr>
      <w:rPr>
        <w:rFonts w:hint="default"/>
      </w:rPr>
    </w:lvl>
    <w:lvl w:ilvl="3" w:tplc="A00EC782">
      <w:numFmt w:val="bullet"/>
      <w:lvlText w:val="•"/>
      <w:lvlJc w:val="left"/>
      <w:pPr>
        <w:ind w:left="2315" w:hanging="360"/>
      </w:pPr>
      <w:rPr>
        <w:rFonts w:hint="default"/>
      </w:rPr>
    </w:lvl>
    <w:lvl w:ilvl="4" w:tplc="772E83A0">
      <w:numFmt w:val="bullet"/>
      <w:lvlText w:val="•"/>
      <w:lvlJc w:val="left"/>
      <w:pPr>
        <w:ind w:left="2969" w:hanging="360"/>
      </w:pPr>
      <w:rPr>
        <w:rFonts w:hint="default"/>
      </w:rPr>
    </w:lvl>
    <w:lvl w:ilvl="5" w:tplc="F1DE6ADE">
      <w:numFmt w:val="bullet"/>
      <w:lvlText w:val="•"/>
      <w:lvlJc w:val="left"/>
      <w:pPr>
        <w:ind w:left="3623" w:hanging="360"/>
      </w:pPr>
      <w:rPr>
        <w:rFonts w:hint="default"/>
      </w:rPr>
    </w:lvl>
    <w:lvl w:ilvl="6" w:tplc="41D87CDE">
      <w:numFmt w:val="bullet"/>
      <w:lvlText w:val="•"/>
      <w:lvlJc w:val="left"/>
      <w:pPr>
        <w:ind w:left="4277" w:hanging="360"/>
      </w:pPr>
      <w:rPr>
        <w:rFonts w:hint="default"/>
      </w:rPr>
    </w:lvl>
    <w:lvl w:ilvl="7" w:tplc="BDB440BA">
      <w:numFmt w:val="bullet"/>
      <w:lvlText w:val="•"/>
      <w:lvlJc w:val="left"/>
      <w:pPr>
        <w:ind w:left="4931" w:hanging="360"/>
      </w:pPr>
      <w:rPr>
        <w:rFonts w:hint="default"/>
      </w:rPr>
    </w:lvl>
    <w:lvl w:ilvl="8" w:tplc="982E8D48">
      <w:numFmt w:val="bullet"/>
      <w:lvlText w:val="•"/>
      <w:lvlJc w:val="left"/>
      <w:pPr>
        <w:ind w:left="5585" w:hanging="360"/>
      </w:pPr>
      <w:rPr>
        <w:rFonts w:hint="default"/>
      </w:rPr>
    </w:lvl>
  </w:abstractNum>
  <w:abstractNum w:abstractNumId="28" w15:restartNumberingAfterBreak="0">
    <w:nsid w:val="708B5787"/>
    <w:multiLevelType w:val="hybridMultilevel"/>
    <w:tmpl w:val="49548F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517360C"/>
    <w:multiLevelType w:val="hybridMultilevel"/>
    <w:tmpl w:val="B1A0CD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2"/>
  </w:num>
  <w:num w:numId="4">
    <w:abstractNumId w:val="14"/>
  </w:num>
  <w:num w:numId="5">
    <w:abstractNumId w:val="23"/>
  </w:num>
  <w:num w:numId="6">
    <w:abstractNumId w:val="8"/>
  </w:num>
  <w:num w:numId="7">
    <w:abstractNumId w:val="15"/>
  </w:num>
  <w:num w:numId="8">
    <w:abstractNumId w:val="24"/>
  </w:num>
  <w:num w:numId="9">
    <w:abstractNumId w:val="28"/>
  </w:num>
  <w:num w:numId="10">
    <w:abstractNumId w:val="11"/>
  </w:num>
  <w:num w:numId="11">
    <w:abstractNumId w:val="29"/>
  </w:num>
  <w:num w:numId="12">
    <w:abstractNumId w:val="25"/>
  </w:num>
  <w:num w:numId="13">
    <w:abstractNumId w:val="26"/>
  </w:num>
  <w:num w:numId="14">
    <w:abstractNumId w:val="9"/>
  </w:num>
  <w:num w:numId="15">
    <w:abstractNumId w:val="3"/>
  </w:num>
  <w:num w:numId="16">
    <w:abstractNumId w:val="19"/>
  </w:num>
  <w:num w:numId="17">
    <w:abstractNumId w:val="27"/>
  </w:num>
  <w:num w:numId="18">
    <w:abstractNumId w:val="20"/>
  </w:num>
  <w:num w:numId="19">
    <w:abstractNumId w:val="18"/>
  </w:num>
  <w:num w:numId="20">
    <w:abstractNumId w:val="7"/>
  </w:num>
  <w:num w:numId="21">
    <w:abstractNumId w:val="6"/>
  </w:num>
  <w:num w:numId="22">
    <w:abstractNumId w:val="4"/>
  </w:num>
  <w:num w:numId="23">
    <w:abstractNumId w:val="21"/>
  </w:num>
  <w:num w:numId="24">
    <w:abstractNumId w:val="10"/>
  </w:num>
  <w:num w:numId="25">
    <w:abstractNumId w:val="17"/>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26CF"/>
    <w:rsid w:val="000147A3"/>
    <w:rsid w:val="00032573"/>
    <w:rsid w:val="00050DA8"/>
    <w:rsid w:val="000525B6"/>
    <w:rsid w:val="00052E5B"/>
    <w:rsid w:val="00053A8C"/>
    <w:rsid w:val="00066F8C"/>
    <w:rsid w:val="00072B55"/>
    <w:rsid w:val="0007390D"/>
    <w:rsid w:val="00075209"/>
    <w:rsid w:val="0007767A"/>
    <w:rsid w:val="00077A0F"/>
    <w:rsid w:val="00082FA9"/>
    <w:rsid w:val="00083740"/>
    <w:rsid w:val="000958A2"/>
    <w:rsid w:val="000A17F7"/>
    <w:rsid w:val="000A262D"/>
    <w:rsid w:val="000A4D45"/>
    <w:rsid w:val="000A4EF1"/>
    <w:rsid w:val="000D213A"/>
    <w:rsid w:val="000E5A12"/>
    <w:rsid w:val="000F23D2"/>
    <w:rsid w:val="001208E2"/>
    <w:rsid w:val="00155BC4"/>
    <w:rsid w:val="00161327"/>
    <w:rsid w:val="00162D38"/>
    <w:rsid w:val="00165203"/>
    <w:rsid w:val="001778A2"/>
    <w:rsid w:val="00184FB4"/>
    <w:rsid w:val="001856CA"/>
    <w:rsid w:val="00191051"/>
    <w:rsid w:val="001A1A9A"/>
    <w:rsid w:val="001A3733"/>
    <w:rsid w:val="001A6749"/>
    <w:rsid w:val="001B6512"/>
    <w:rsid w:val="001B6A1B"/>
    <w:rsid w:val="001D1B2C"/>
    <w:rsid w:val="001E18C2"/>
    <w:rsid w:val="001E33CA"/>
    <w:rsid w:val="001E4832"/>
    <w:rsid w:val="001E77A4"/>
    <w:rsid w:val="00200C34"/>
    <w:rsid w:val="00203E24"/>
    <w:rsid w:val="00221ACD"/>
    <w:rsid w:val="00226F78"/>
    <w:rsid w:val="002357FF"/>
    <w:rsid w:val="00241615"/>
    <w:rsid w:val="002419C8"/>
    <w:rsid w:val="00254FD9"/>
    <w:rsid w:val="00256BA2"/>
    <w:rsid w:val="00272B1D"/>
    <w:rsid w:val="00275909"/>
    <w:rsid w:val="002812AC"/>
    <w:rsid w:val="002913E1"/>
    <w:rsid w:val="002A1F15"/>
    <w:rsid w:val="002A7DFF"/>
    <w:rsid w:val="002B069F"/>
    <w:rsid w:val="002B085B"/>
    <w:rsid w:val="002C321A"/>
    <w:rsid w:val="002D48D6"/>
    <w:rsid w:val="002E158E"/>
    <w:rsid w:val="002E59FF"/>
    <w:rsid w:val="00300AD5"/>
    <w:rsid w:val="0030128F"/>
    <w:rsid w:val="00301A08"/>
    <w:rsid w:val="0030217E"/>
    <w:rsid w:val="00302C6E"/>
    <w:rsid w:val="00305B45"/>
    <w:rsid w:val="003209F3"/>
    <w:rsid w:val="00320AD0"/>
    <w:rsid w:val="00322428"/>
    <w:rsid w:val="00342C7C"/>
    <w:rsid w:val="00343487"/>
    <w:rsid w:val="00344161"/>
    <w:rsid w:val="003516F1"/>
    <w:rsid w:val="00356721"/>
    <w:rsid w:val="0036325D"/>
    <w:rsid w:val="00363EF2"/>
    <w:rsid w:val="00364535"/>
    <w:rsid w:val="00382D40"/>
    <w:rsid w:val="00384FEE"/>
    <w:rsid w:val="00386602"/>
    <w:rsid w:val="00393DF0"/>
    <w:rsid w:val="003949FC"/>
    <w:rsid w:val="00394C27"/>
    <w:rsid w:val="00395EB4"/>
    <w:rsid w:val="00397A9A"/>
    <w:rsid w:val="003A0A9D"/>
    <w:rsid w:val="003C4B82"/>
    <w:rsid w:val="003D1283"/>
    <w:rsid w:val="003E6953"/>
    <w:rsid w:val="0041618D"/>
    <w:rsid w:val="00423242"/>
    <w:rsid w:val="0042461F"/>
    <w:rsid w:val="00426D0B"/>
    <w:rsid w:val="00430FA1"/>
    <w:rsid w:val="0043519B"/>
    <w:rsid w:val="004356DE"/>
    <w:rsid w:val="00445FBD"/>
    <w:rsid w:val="00461C01"/>
    <w:rsid w:val="00474D2A"/>
    <w:rsid w:val="0047736F"/>
    <w:rsid w:val="0048153F"/>
    <w:rsid w:val="00484EA1"/>
    <w:rsid w:val="00486D15"/>
    <w:rsid w:val="004967B8"/>
    <w:rsid w:val="004A265D"/>
    <w:rsid w:val="004A3E17"/>
    <w:rsid w:val="004A5696"/>
    <w:rsid w:val="004A6395"/>
    <w:rsid w:val="004D1B52"/>
    <w:rsid w:val="004D3D5D"/>
    <w:rsid w:val="004D47C5"/>
    <w:rsid w:val="004D7550"/>
    <w:rsid w:val="004E39D4"/>
    <w:rsid w:val="004F3D8E"/>
    <w:rsid w:val="004F3F8C"/>
    <w:rsid w:val="004F46E7"/>
    <w:rsid w:val="005154A7"/>
    <w:rsid w:val="005173CC"/>
    <w:rsid w:val="00523A4E"/>
    <w:rsid w:val="00527F3F"/>
    <w:rsid w:val="00532C96"/>
    <w:rsid w:val="005350EF"/>
    <w:rsid w:val="00535669"/>
    <w:rsid w:val="0054504C"/>
    <w:rsid w:val="005474A0"/>
    <w:rsid w:val="00551C75"/>
    <w:rsid w:val="00556E0C"/>
    <w:rsid w:val="00557B4D"/>
    <w:rsid w:val="0057011E"/>
    <w:rsid w:val="00577833"/>
    <w:rsid w:val="00580767"/>
    <w:rsid w:val="005A5242"/>
    <w:rsid w:val="005A6D28"/>
    <w:rsid w:val="005C3270"/>
    <w:rsid w:val="005D22B2"/>
    <w:rsid w:val="005D6D30"/>
    <w:rsid w:val="005E07A1"/>
    <w:rsid w:val="005E4F40"/>
    <w:rsid w:val="005E5939"/>
    <w:rsid w:val="005F53C5"/>
    <w:rsid w:val="00601F98"/>
    <w:rsid w:val="00625FB2"/>
    <w:rsid w:val="006342C0"/>
    <w:rsid w:val="006344FF"/>
    <w:rsid w:val="0064114A"/>
    <w:rsid w:val="0064698D"/>
    <w:rsid w:val="0065380D"/>
    <w:rsid w:val="00662623"/>
    <w:rsid w:val="006674A4"/>
    <w:rsid w:val="00676965"/>
    <w:rsid w:val="00677188"/>
    <w:rsid w:val="006836C3"/>
    <w:rsid w:val="00693CBA"/>
    <w:rsid w:val="0069418F"/>
    <w:rsid w:val="006A56B3"/>
    <w:rsid w:val="006B1215"/>
    <w:rsid w:val="006B7449"/>
    <w:rsid w:val="006C1470"/>
    <w:rsid w:val="006C5F1D"/>
    <w:rsid w:val="006D7554"/>
    <w:rsid w:val="006E1C21"/>
    <w:rsid w:val="006E4A19"/>
    <w:rsid w:val="006E5DEA"/>
    <w:rsid w:val="006F0F08"/>
    <w:rsid w:val="006F5A69"/>
    <w:rsid w:val="006F697A"/>
    <w:rsid w:val="006F773E"/>
    <w:rsid w:val="00701408"/>
    <w:rsid w:val="00712A01"/>
    <w:rsid w:val="007323F6"/>
    <w:rsid w:val="00742357"/>
    <w:rsid w:val="007461D6"/>
    <w:rsid w:val="00746EA8"/>
    <w:rsid w:val="00747B93"/>
    <w:rsid w:val="00756EE3"/>
    <w:rsid w:val="00782A33"/>
    <w:rsid w:val="0078361C"/>
    <w:rsid w:val="00793DB4"/>
    <w:rsid w:val="00794614"/>
    <w:rsid w:val="007C37C7"/>
    <w:rsid w:val="007D4635"/>
    <w:rsid w:val="007D6FF8"/>
    <w:rsid w:val="007D77B5"/>
    <w:rsid w:val="007E1B87"/>
    <w:rsid w:val="007E6CDC"/>
    <w:rsid w:val="007E6F1E"/>
    <w:rsid w:val="007F109C"/>
    <w:rsid w:val="007F3759"/>
    <w:rsid w:val="007F4D69"/>
    <w:rsid w:val="00804F5F"/>
    <w:rsid w:val="00810C86"/>
    <w:rsid w:val="00811058"/>
    <w:rsid w:val="008203BE"/>
    <w:rsid w:val="00825963"/>
    <w:rsid w:val="00826D7E"/>
    <w:rsid w:val="00837474"/>
    <w:rsid w:val="00843CAD"/>
    <w:rsid w:val="0084547A"/>
    <w:rsid w:val="00861BAD"/>
    <w:rsid w:val="00861BD2"/>
    <w:rsid w:val="00873DA9"/>
    <w:rsid w:val="00881064"/>
    <w:rsid w:val="00884B73"/>
    <w:rsid w:val="008863B7"/>
    <w:rsid w:val="008900D9"/>
    <w:rsid w:val="008A4DFA"/>
    <w:rsid w:val="008B1E64"/>
    <w:rsid w:val="008E013B"/>
    <w:rsid w:val="00901627"/>
    <w:rsid w:val="00916528"/>
    <w:rsid w:val="009406D0"/>
    <w:rsid w:val="009473AE"/>
    <w:rsid w:val="00953450"/>
    <w:rsid w:val="009547E4"/>
    <w:rsid w:val="00960DCC"/>
    <w:rsid w:val="009640AE"/>
    <w:rsid w:val="00972E57"/>
    <w:rsid w:val="00982947"/>
    <w:rsid w:val="00984296"/>
    <w:rsid w:val="009959D7"/>
    <w:rsid w:val="009A6DD0"/>
    <w:rsid w:val="009B28F5"/>
    <w:rsid w:val="009B2E21"/>
    <w:rsid w:val="009C3DC5"/>
    <w:rsid w:val="009E5385"/>
    <w:rsid w:val="009F011B"/>
    <w:rsid w:val="009F11E2"/>
    <w:rsid w:val="009F11FD"/>
    <w:rsid w:val="00A0263B"/>
    <w:rsid w:val="00A06BD8"/>
    <w:rsid w:val="00A16280"/>
    <w:rsid w:val="00A1706D"/>
    <w:rsid w:val="00A231A6"/>
    <w:rsid w:val="00A321ED"/>
    <w:rsid w:val="00A32A08"/>
    <w:rsid w:val="00A4469B"/>
    <w:rsid w:val="00A512B9"/>
    <w:rsid w:val="00A53D57"/>
    <w:rsid w:val="00A60A2E"/>
    <w:rsid w:val="00A70BA6"/>
    <w:rsid w:val="00A7258F"/>
    <w:rsid w:val="00A731F5"/>
    <w:rsid w:val="00A74973"/>
    <w:rsid w:val="00A7539A"/>
    <w:rsid w:val="00A97B46"/>
    <w:rsid w:val="00AA4CBD"/>
    <w:rsid w:val="00AA5BF3"/>
    <w:rsid w:val="00AA79BC"/>
    <w:rsid w:val="00AB0FCE"/>
    <w:rsid w:val="00AB1C04"/>
    <w:rsid w:val="00AB3F97"/>
    <w:rsid w:val="00AC0295"/>
    <w:rsid w:val="00AF19D2"/>
    <w:rsid w:val="00AF455B"/>
    <w:rsid w:val="00B04878"/>
    <w:rsid w:val="00B05378"/>
    <w:rsid w:val="00B0615E"/>
    <w:rsid w:val="00B0695D"/>
    <w:rsid w:val="00B151EB"/>
    <w:rsid w:val="00B157F6"/>
    <w:rsid w:val="00B16C3A"/>
    <w:rsid w:val="00B36655"/>
    <w:rsid w:val="00B41C16"/>
    <w:rsid w:val="00B423AF"/>
    <w:rsid w:val="00B43989"/>
    <w:rsid w:val="00B473D6"/>
    <w:rsid w:val="00B51474"/>
    <w:rsid w:val="00B51687"/>
    <w:rsid w:val="00B53682"/>
    <w:rsid w:val="00B60958"/>
    <w:rsid w:val="00B6319D"/>
    <w:rsid w:val="00B719AB"/>
    <w:rsid w:val="00B7253E"/>
    <w:rsid w:val="00B949A3"/>
    <w:rsid w:val="00B971DD"/>
    <w:rsid w:val="00B97FF6"/>
    <w:rsid w:val="00BA2EDE"/>
    <w:rsid w:val="00BA4C35"/>
    <w:rsid w:val="00BA6FCD"/>
    <w:rsid w:val="00BB004B"/>
    <w:rsid w:val="00BB5727"/>
    <w:rsid w:val="00BC52FB"/>
    <w:rsid w:val="00BD0E48"/>
    <w:rsid w:val="00BD6F35"/>
    <w:rsid w:val="00BE6425"/>
    <w:rsid w:val="00BF5502"/>
    <w:rsid w:val="00C02BEF"/>
    <w:rsid w:val="00C0400A"/>
    <w:rsid w:val="00C11DB6"/>
    <w:rsid w:val="00C213CC"/>
    <w:rsid w:val="00C30D6F"/>
    <w:rsid w:val="00C33F09"/>
    <w:rsid w:val="00C35048"/>
    <w:rsid w:val="00C42A8D"/>
    <w:rsid w:val="00C56D53"/>
    <w:rsid w:val="00C6787D"/>
    <w:rsid w:val="00C70022"/>
    <w:rsid w:val="00C71205"/>
    <w:rsid w:val="00C71AA2"/>
    <w:rsid w:val="00C731F6"/>
    <w:rsid w:val="00C8496C"/>
    <w:rsid w:val="00C940C6"/>
    <w:rsid w:val="00CA5329"/>
    <w:rsid w:val="00CB064C"/>
    <w:rsid w:val="00CB65FC"/>
    <w:rsid w:val="00CF45DD"/>
    <w:rsid w:val="00D008C2"/>
    <w:rsid w:val="00D03AA5"/>
    <w:rsid w:val="00D174FF"/>
    <w:rsid w:val="00D17574"/>
    <w:rsid w:val="00D24F58"/>
    <w:rsid w:val="00D258B0"/>
    <w:rsid w:val="00D31BFE"/>
    <w:rsid w:val="00D31CB3"/>
    <w:rsid w:val="00D44943"/>
    <w:rsid w:val="00D52A3E"/>
    <w:rsid w:val="00D5557E"/>
    <w:rsid w:val="00D5574F"/>
    <w:rsid w:val="00D62F81"/>
    <w:rsid w:val="00D82D33"/>
    <w:rsid w:val="00D8344A"/>
    <w:rsid w:val="00D8636C"/>
    <w:rsid w:val="00D86A59"/>
    <w:rsid w:val="00D93F2D"/>
    <w:rsid w:val="00D9795A"/>
    <w:rsid w:val="00DA0B04"/>
    <w:rsid w:val="00DB1F58"/>
    <w:rsid w:val="00DB4DB4"/>
    <w:rsid w:val="00DC05CD"/>
    <w:rsid w:val="00DC6BE8"/>
    <w:rsid w:val="00DE747D"/>
    <w:rsid w:val="00DF18E2"/>
    <w:rsid w:val="00DF2026"/>
    <w:rsid w:val="00DF43D1"/>
    <w:rsid w:val="00DF7EE0"/>
    <w:rsid w:val="00E20F3D"/>
    <w:rsid w:val="00E20F69"/>
    <w:rsid w:val="00E2710B"/>
    <w:rsid w:val="00E3268F"/>
    <w:rsid w:val="00E435B2"/>
    <w:rsid w:val="00E436A3"/>
    <w:rsid w:val="00E51496"/>
    <w:rsid w:val="00E53DE7"/>
    <w:rsid w:val="00E61EE2"/>
    <w:rsid w:val="00E621C3"/>
    <w:rsid w:val="00E80E59"/>
    <w:rsid w:val="00E92CEB"/>
    <w:rsid w:val="00EA6DAA"/>
    <w:rsid w:val="00EB184D"/>
    <w:rsid w:val="00EB222B"/>
    <w:rsid w:val="00EB3AD2"/>
    <w:rsid w:val="00EC47D7"/>
    <w:rsid w:val="00EE54F9"/>
    <w:rsid w:val="00EE6073"/>
    <w:rsid w:val="00EF5DAF"/>
    <w:rsid w:val="00F01B12"/>
    <w:rsid w:val="00F021DA"/>
    <w:rsid w:val="00F0323B"/>
    <w:rsid w:val="00F070ED"/>
    <w:rsid w:val="00F10013"/>
    <w:rsid w:val="00F11439"/>
    <w:rsid w:val="00F13DC1"/>
    <w:rsid w:val="00F179A1"/>
    <w:rsid w:val="00F2115D"/>
    <w:rsid w:val="00F22FC8"/>
    <w:rsid w:val="00F26C0B"/>
    <w:rsid w:val="00F27A05"/>
    <w:rsid w:val="00F27FE8"/>
    <w:rsid w:val="00F36713"/>
    <w:rsid w:val="00F62AD6"/>
    <w:rsid w:val="00F65CC1"/>
    <w:rsid w:val="00F678ED"/>
    <w:rsid w:val="00F820CA"/>
    <w:rsid w:val="00F842F7"/>
    <w:rsid w:val="00F85A72"/>
    <w:rsid w:val="00F86B69"/>
    <w:rsid w:val="00F910C1"/>
    <w:rsid w:val="00F9616A"/>
    <w:rsid w:val="00FA5460"/>
    <w:rsid w:val="00FA58F6"/>
    <w:rsid w:val="00FB0EC9"/>
    <w:rsid w:val="00FB4AD7"/>
    <w:rsid w:val="00FB7670"/>
    <w:rsid w:val="00FC0356"/>
    <w:rsid w:val="00FC590F"/>
    <w:rsid w:val="00FD2702"/>
    <w:rsid w:val="00FE0FB8"/>
    <w:rsid w:val="00FE368D"/>
    <w:rsid w:val="00FF2FC6"/>
    <w:rsid w:val="00FF68A7"/>
    <w:rsid w:val="00FF79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8433"/>
    <o:shapelayout v:ext="edit">
      <o:idmap v:ext="edit" data="1"/>
    </o:shapelayout>
  </w:shapeDefaults>
  <w:decimalSymbol w:val="."/>
  <w:listSeparator w:val=","/>
  <w14:docId w14:val="6FAB7C6B"/>
  <w15:docId w15:val="{0D09DDE6-7CCE-9C40-9C4C-C1DF55178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F3D"/>
    <w:rPr>
      <w:lang w:val="en-GB" w:eastAsia="en-GB"/>
    </w:rPr>
  </w:style>
  <w:style w:type="paragraph" w:styleId="Heading1">
    <w:name w:val="heading 1"/>
    <w:basedOn w:val="Normal"/>
    <w:next w:val="Normal"/>
    <w:qFormat/>
    <w:rsid w:val="00E20F3D"/>
    <w:pPr>
      <w:keepNext/>
      <w:outlineLvl w:val="0"/>
    </w:pPr>
    <w:rPr>
      <w:rFonts w:ascii="Arial" w:hAnsi="Arial" w:cs="Arial"/>
      <w:b/>
      <w:bCs/>
    </w:rPr>
  </w:style>
  <w:style w:type="paragraph" w:styleId="Heading2">
    <w:name w:val="heading 2"/>
    <w:basedOn w:val="Normal"/>
    <w:next w:val="Normal"/>
    <w:qFormat/>
    <w:rsid w:val="00E20F3D"/>
    <w:pPr>
      <w:keepNext/>
      <w:ind w:left="103"/>
      <w:jc w:val="both"/>
      <w:outlineLvl w:val="1"/>
    </w:pPr>
    <w:rPr>
      <w:rFonts w:ascii="Arial" w:hAnsi="Arial" w:cs="Arial"/>
      <w:b/>
      <w:bCs/>
      <w:i/>
      <w:iCs/>
      <w:sz w:val="24"/>
      <w:szCs w:val="22"/>
    </w:rPr>
  </w:style>
  <w:style w:type="paragraph" w:styleId="Heading4">
    <w:name w:val="heading 4"/>
    <w:basedOn w:val="Normal"/>
    <w:next w:val="Normal"/>
    <w:link w:val="Heading4Char"/>
    <w:uiPriority w:val="9"/>
    <w:unhideWhenUsed/>
    <w:qFormat/>
    <w:rsid w:val="00F65CC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qFormat/>
    <w:rsid w:val="00E20F3D"/>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20F3D"/>
    <w:pPr>
      <w:tabs>
        <w:tab w:val="center" w:pos="4320"/>
        <w:tab w:val="right" w:pos="8640"/>
      </w:tabs>
    </w:pPr>
  </w:style>
  <w:style w:type="character" w:styleId="PageNumber">
    <w:name w:val="page number"/>
    <w:basedOn w:val="DefaultParagraphFont"/>
    <w:rsid w:val="00E20F3D"/>
  </w:style>
  <w:style w:type="paragraph" w:styleId="Header">
    <w:name w:val="header"/>
    <w:basedOn w:val="Normal"/>
    <w:rsid w:val="00E20F3D"/>
    <w:pPr>
      <w:tabs>
        <w:tab w:val="center" w:pos="4153"/>
        <w:tab w:val="right" w:pos="8306"/>
      </w:tabs>
    </w:pPr>
  </w:style>
  <w:style w:type="paragraph" w:styleId="BodyTextIndent">
    <w:name w:val="Body Text Indent"/>
    <w:basedOn w:val="Normal"/>
    <w:rsid w:val="00E20F3D"/>
    <w:pPr>
      <w:ind w:left="360"/>
    </w:pPr>
    <w:rPr>
      <w:rFonts w:ascii="Arial" w:hAnsi="Arial" w:cs="Arial"/>
      <w:sz w:val="24"/>
      <w:lang w:val="en-IE"/>
    </w:rPr>
  </w:style>
  <w:style w:type="paragraph" w:styleId="BodyText">
    <w:name w:val="Body Text"/>
    <w:basedOn w:val="Normal"/>
    <w:rsid w:val="00E20F3D"/>
    <w:rPr>
      <w:rFonts w:ascii="Arial" w:hAnsi="Arial" w:cs="Arial"/>
      <w:sz w:val="24"/>
    </w:rPr>
  </w:style>
  <w:style w:type="paragraph" w:styleId="BodyText2">
    <w:name w:val="Body Text 2"/>
    <w:basedOn w:val="Normal"/>
    <w:rsid w:val="00E20F3D"/>
    <w:pPr>
      <w:jc w:val="both"/>
    </w:pPr>
    <w:rPr>
      <w:rFonts w:ascii="Arial" w:hAnsi="Arial" w:cs="Arial"/>
    </w:rPr>
  </w:style>
  <w:style w:type="paragraph" w:customStyle="1" w:styleId="a">
    <w:name w:val="_"/>
    <w:basedOn w:val="Normal"/>
    <w:rsid w:val="00E20F3D"/>
    <w:pPr>
      <w:widowControl w:val="0"/>
      <w:ind w:left="720" w:hanging="720"/>
    </w:pPr>
    <w:rPr>
      <w:snapToGrid w:val="0"/>
      <w:sz w:val="24"/>
      <w:lang w:val="en-US" w:eastAsia="en-US"/>
    </w:rPr>
  </w:style>
  <w:style w:type="character" w:styleId="Strong">
    <w:name w:val="Strong"/>
    <w:qFormat/>
    <w:rsid w:val="00E20F3D"/>
    <w:rPr>
      <w:b/>
    </w:rPr>
  </w:style>
  <w:style w:type="paragraph" w:styleId="BodyTextIndent2">
    <w:name w:val="Body Text Indent 2"/>
    <w:basedOn w:val="Normal"/>
    <w:rsid w:val="00E20F3D"/>
    <w:pPr>
      <w:ind w:left="283"/>
    </w:pPr>
    <w:rPr>
      <w:rFonts w:ascii="Arial" w:hAnsi="Arial" w:cs="Arial"/>
      <w:sz w:val="22"/>
      <w:szCs w:val="22"/>
    </w:rPr>
  </w:style>
  <w:style w:type="paragraph" w:styleId="BodyTextIndent3">
    <w:name w:val="Body Text Indent 3"/>
    <w:basedOn w:val="Normal"/>
    <w:rsid w:val="00E20F3D"/>
    <w:pPr>
      <w:ind w:left="1440" w:hanging="1440"/>
    </w:pPr>
    <w:rPr>
      <w:rFonts w:ascii="Arial" w:hAnsi="Arial" w:cs="Arial"/>
      <w:sz w:val="24"/>
    </w:rPr>
  </w:style>
  <w:style w:type="paragraph" w:styleId="BodyText3">
    <w:name w:val="Body Text 3"/>
    <w:basedOn w:val="Normal"/>
    <w:rsid w:val="00E20F3D"/>
    <w:pPr>
      <w:ind w:right="26"/>
    </w:pPr>
    <w:rPr>
      <w:rFonts w:ascii="Arial" w:hAnsi="Arial" w:cs="Arial"/>
      <w:sz w:val="24"/>
      <w:szCs w:val="22"/>
    </w:rPr>
  </w:style>
  <w:style w:type="character" w:styleId="Hyperlink">
    <w:name w:val="Hyperlink"/>
    <w:rsid w:val="00E20F3D"/>
    <w:rPr>
      <w:color w:val="0000FF"/>
      <w:u w:val="single"/>
    </w:rPr>
  </w:style>
  <w:style w:type="paragraph" w:styleId="NormalWeb">
    <w:name w:val="Normal (Web)"/>
    <w:basedOn w:val="Normal"/>
    <w:rsid w:val="00E20F3D"/>
    <w:rPr>
      <w:rFonts w:ascii="Verdana, Helvetica" w:hAnsi="Verdana, Helvetica"/>
      <w:lang w:eastAsia="en-US"/>
    </w:rPr>
  </w:style>
  <w:style w:type="paragraph" w:styleId="BalloonText">
    <w:name w:val="Balloon Text"/>
    <w:basedOn w:val="Normal"/>
    <w:semiHidden/>
    <w:rsid w:val="00E20F3D"/>
    <w:rPr>
      <w:rFonts w:ascii="Tahoma" w:hAnsi="Tahoma" w:cs="Tahoma"/>
      <w:sz w:val="16"/>
      <w:szCs w:val="16"/>
    </w:rPr>
  </w:style>
  <w:style w:type="character" w:styleId="CommentReference">
    <w:name w:val="annotation reference"/>
    <w:semiHidden/>
    <w:rsid w:val="00E20F3D"/>
    <w:rPr>
      <w:sz w:val="16"/>
      <w:szCs w:val="16"/>
    </w:rPr>
  </w:style>
  <w:style w:type="paragraph" w:styleId="CommentText">
    <w:name w:val="annotation text"/>
    <w:basedOn w:val="Normal"/>
    <w:link w:val="CommentTextChar"/>
    <w:uiPriority w:val="99"/>
    <w:semiHidden/>
    <w:rsid w:val="00E20F3D"/>
  </w:style>
  <w:style w:type="paragraph" w:styleId="CommentSubject">
    <w:name w:val="annotation subject"/>
    <w:basedOn w:val="CommentText"/>
    <w:next w:val="CommentText"/>
    <w:semiHidden/>
    <w:rsid w:val="00E20F3D"/>
    <w:rPr>
      <w:b/>
      <w:bCs/>
    </w:rPr>
  </w:style>
  <w:style w:type="paragraph" w:styleId="Salutation">
    <w:name w:val="Salutation"/>
    <w:basedOn w:val="Normal"/>
    <w:rsid w:val="00E20F3D"/>
    <w:rPr>
      <w:sz w:val="24"/>
      <w:lang w:eastAsia="en-US"/>
    </w:rPr>
  </w:style>
  <w:style w:type="paragraph" w:customStyle="1" w:styleId="CharCharCharCharCharCharCharCharCharCharCharCharCharChar">
    <w:name w:val="Char Char Char Char Char Char Char Char Char Char Char Char Char Char"/>
    <w:basedOn w:val="Normal"/>
    <w:rsid w:val="00E20F3D"/>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
    <w:basedOn w:val="Normal"/>
    <w:link w:val="ListParagraphChar"/>
    <w:uiPriority w:val="34"/>
    <w:qFormat/>
    <w:rsid w:val="00F070ED"/>
    <w:pPr>
      <w:ind w:left="720"/>
    </w:pPr>
  </w:style>
  <w:style w:type="paragraph" w:styleId="FootnoteText">
    <w:name w:val="footnote text"/>
    <w:basedOn w:val="Normal"/>
    <w:link w:val="FootnoteTextChar"/>
    <w:uiPriority w:val="99"/>
    <w:semiHidden/>
    <w:unhideWhenUsed/>
    <w:rsid w:val="00320AD0"/>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320AD0"/>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320AD0"/>
    <w:rPr>
      <w:vertAlign w:val="superscript"/>
    </w:rPr>
  </w:style>
  <w:style w:type="paragraph" w:customStyle="1" w:styleId="Default">
    <w:name w:val="Default"/>
    <w:rsid w:val="00837474"/>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782A33"/>
    <w:rPr>
      <w:lang w:val="en-GB" w:eastAsia="en-GB"/>
    </w:rPr>
  </w:style>
  <w:style w:type="character" w:customStyle="1" w:styleId="CommentTextChar">
    <w:name w:val="Comment Text Char"/>
    <w:basedOn w:val="DefaultParagraphFont"/>
    <w:link w:val="CommentText"/>
    <w:uiPriority w:val="99"/>
    <w:semiHidden/>
    <w:rsid w:val="00386602"/>
    <w:rPr>
      <w:lang w:val="en-GB" w:eastAsia="en-GB"/>
    </w:rPr>
  </w:style>
  <w:style w:type="character" w:customStyle="1" w:styleId="A7">
    <w:name w:val="A7"/>
    <w:uiPriority w:val="99"/>
    <w:rsid w:val="00EB184D"/>
    <w:rPr>
      <w:rFonts w:cs="Calibri"/>
      <w:color w:val="000000"/>
      <w:sz w:val="22"/>
      <w:szCs w:val="22"/>
    </w:rPr>
  </w:style>
  <w:style w:type="table" w:styleId="TableGrid">
    <w:name w:val="Table Grid"/>
    <w:basedOn w:val="TableNormal"/>
    <w:uiPriority w:val="59"/>
    <w:rsid w:val="009B2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65CC1"/>
    <w:pPr>
      <w:widowControl w:val="0"/>
      <w:autoSpaceDE w:val="0"/>
      <w:autoSpaceDN w:val="0"/>
    </w:pPr>
    <w:rPr>
      <w:rFonts w:ascii="Arial" w:eastAsia="Arial" w:hAnsi="Arial" w:cs="Arial"/>
      <w:sz w:val="22"/>
      <w:szCs w:val="22"/>
      <w:lang w:val="en-US" w:eastAsia="en-US"/>
    </w:rPr>
  </w:style>
  <w:style w:type="character" w:customStyle="1" w:styleId="Heading4Char">
    <w:name w:val="Heading 4 Char"/>
    <w:basedOn w:val="DefaultParagraphFont"/>
    <w:link w:val="Heading4"/>
    <w:uiPriority w:val="9"/>
    <w:rsid w:val="00F65CC1"/>
    <w:rPr>
      <w:rFonts w:asciiTheme="majorHAnsi" w:eastAsiaTheme="majorEastAsia" w:hAnsiTheme="majorHAnsi" w:cstheme="majorBidi"/>
      <w:i/>
      <w:iCs/>
      <w:color w:val="365F91" w:themeColor="accent1" w:themeShade="BF"/>
      <w:lang w:val="en-GB" w:eastAsia="en-GB"/>
    </w:rPr>
  </w:style>
  <w:style w:type="character" w:customStyle="1" w:styleId="ListParagraphChar">
    <w:name w:val="List Paragraph Char"/>
    <w:aliases w:val="List Paragraph4 Char,List Paragraph3 Char"/>
    <w:link w:val="ListParagraph"/>
    <w:uiPriority w:val="34"/>
    <w:locked/>
    <w:rsid w:val="0036325D"/>
    <w:rPr>
      <w:lang w:val="en-GB" w:eastAsia="en-GB"/>
    </w:rPr>
  </w:style>
  <w:style w:type="paragraph" w:styleId="NoSpacing">
    <w:name w:val="No Spacing"/>
    <w:uiPriority w:val="1"/>
    <w:qFormat/>
    <w:rsid w:val="00972E5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64293">
      <w:bodyDiv w:val="1"/>
      <w:marLeft w:val="0"/>
      <w:marRight w:val="0"/>
      <w:marTop w:val="0"/>
      <w:marBottom w:val="0"/>
      <w:divBdr>
        <w:top w:val="none" w:sz="0" w:space="0" w:color="auto"/>
        <w:left w:val="none" w:sz="0" w:space="0" w:color="auto"/>
        <w:bottom w:val="none" w:sz="0" w:space="0" w:color="auto"/>
        <w:right w:val="none" w:sz="0" w:space="0" w:color="auto"/>
      </w:divBdr>
    </w:div>
    <w:div w:id="212232839">
      <w:bodyDiv w:val="1"/>
      <w:marLeft w:val="0"/>
      <w:marRight w:val="0"/>
      <w:marTop w:val="0"/>
      <w:marBottom w:val="0"/>
      <w:divBdr>
        <w:top w:val="none" w:sz="0" w:space="0" w:color="auto"/>
        <w:left w:val="none" w:sz="0" w:space="0" w:color="auto"/>
        <w:bottom w:val="none" w:sz="0" w:space="0" w:color="auto"/>
        <w:right w:val="none" w:sz="0" w:space="0" w:color="auto"/>
      </w:divBdr>
      <w:divsChild>
        <w:div w:id="1162355831">
          <w:marLeft w:val="0"/>
          <w:marRight w:val="0"/>
          <w:marTop w:val="0"/>
          <w:marBottom w:val="0"/>
          <w:divBdr>
            <w:top w:val="none" w:sz="0" w:space="0" w:color="auto"/>
            <w:left w:val="none" w:sz="0" w:space="0" w:color="auto"/>
            <w:bottom w:val="none" w:sz="0" w:space="0" w:color="auto"/>
            <w:right w:val="none" w:sz="0" w:space="0" w:color="auto"/>
          </w:divBdr>
        </w:div>
      </w:divsChild>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17887146">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280061988">
      <w:bodyDiv w:val="1"/>
      <w:marLeft w:val="0"/>
      <w:marRight w:val="0"/>
      <w:marTop w:val="0"/>
      <w:marBottom w:val="0"/>
      <w:divBdr>
        <w:top w:val="none" w:sz="0" w:space="0" w:color="auto"/>
        <w:left w:val="none" w:sz="0" w:space="0" w:color="auto"/>
        <w:bottom w:val="none" w:sz="0" w:space="0" w:color="auto"/>
        <w:right w:val="none" w:sz="0" w:space="0" w:color="auto"/>
      </w:divBdr>
    </w:div>
    <w:div w:id="1431856226">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aolta.ie/hospital/mayo-university-hospital" TargetMode="External"/><Relationship Id="rId18" Type="http://schemas.openxmlformats.org/officeDocument/2006/relationships/hyperlink" Target="https://www.hse.ie/eng/staff/resources/diversit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s://saolta.ie/hospital/letterkenny-university-hospital" TargetMode="External"/><Relationship Id="rId17" Type="http://schemas.openxmlformats.org/officeDocument/2006/relationships/hyperlink" Target="https://saolta.ie/hospital/university-hospital-galwa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aolta.ie/hospital/sligo-university-hospital" TargetMode="External"/><Relationship Id="rId20" Type="http://schemas.openxmlformats.org/officeDocument/2006/relationships/hyperlink" Target="http://www.cpsa.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obhan.kellylgh@hse.i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aolta.ie/hospital/Roscommon%20University%20Hospital" TargetMode="External"/><Relationship Id="rId23" Type="http://schemas.openxmlformats.org/officeDocument/2006/relationships/footer" Target="footer1.xml"/><Relationship Id="rId10" Type="http://schemas.openxmlformats.org/officeDocument/2006/relationships/hyperlink" Target="https://healthservice.hse.ie/staff/benefits-services/pay/pay-scales.html" TargetMode="External"/><Relationship Id="rId19" Type="http://schemas.openxmlformats.org/officeDocument/2006/relationships/hyperlink" Target="http://www.hse.ie/eng/staff/job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aolta.ie/hospital/portiuncula-university-hospital" TargetMode="External"/><Relationship Id="rId22" Type="http://schemas.openxmlformats.org/officeDocument/2006/relationships/hyperlink" Target="http://www.sipo.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D96B0B-D458-4738-BDE1-954BAE8D8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6964</Words>
  <Characters>39700</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46571</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Denise Mallon</cp:lastModifiedBy>
  <cp:revision>8</cp:revision>
  <cp:lastPrinted>2025-04-22T09:12:00Z</cp:lastPrinted>
  <dcterms:created xsi:type="dcterms:W3CDTF">2025-06-08T21:00:00Z</dcterms:created>
  <dcterms:modified xsi:type="dcterms:W3CDTF">2025-09-04T11:36:00Z</dcterms:modified>
</cp:coreProperties>
</file>