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D5BAD" w14:textId="77777777" w:rsidR="00911621" w:rsidRPr="00911621" w:rsidRDefault="008D58AA" w:rsidP="00911621">
      <w:pPr>
        <w:spacing w:after="0" w:line="240" w:lineRule="auto"/>
        <w:rPr>
          <w:rFonts w:ascii="Arial" w:eastAsia="Times New Roman" w:hAnsi="Arial" w:cs="Arial"/>
          <w:b/>
          <w:sz w:val="20"/>
          <w:szCs w:val="20"/>
          <w:lang w:eastAsia="en-GB"/>
        </w:rPr>
      </w:pPr>
      <w:r>
        <w:rPr>
          <w:rFonts w:ascii="Arial" w:hAnsi="Arial" w:cs="Arial"/>
          <w:noProof/>
          <w:lang w:val="en-IE" w:eastAsia="en-IE"/>
        </w:rPr>
        <w:drawing>
          <wp:anchor distT="0" distB="0" distL="114300" distR="114300" simplePos="0" relativeHeight="251663360" behindDoc="0" locked="0" layoutInCell="1" allowOverlap="1" wp14:anchorId="3872796F" wp14:editId="1AA96E65">
            <wp:simplePos x="0" y="0"/>
            <wp:positionH relativeFrom="column">
              <wp:posOffset>4947285</wp:posOffset>
            </wp:positionH>
            <wp:positionV relativeFrom="paragraph">
              <wp:posOffset>2540</wp:posOffset>
            </wp:positionV>
            <wp:extent cx="951865" cy="771525"/>
            <wp:effectExtent l="0" t="0" r="635" b="9525"/>
            <wp:wrapSquare wrapText="left"/>
            <wp:docPr id="5" name="Picture 5" descr="cid:image005.jpg@01DB1A34.BA2E7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jpg@01DB1A34.BA2E753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5186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90AC2">
        <w:rPr>
          <w:rFonts w:ascii="Arial" w:hAnsi="Arial" w:cs="Arial"/>
          <w:noProof/>
          <w:lang w:val="en-IE" w:eastAsia="en-IE"/>
        </w:rPr>
        <w:drawing>
          <wp:anchor distT="0" distB="0" distL="114300" distR="114300" simplePos="0" relativeHeight="251661312" behindDoc="0" locked="0" layoutInCell="1" allowOverlap="1" wp14:anchorId="70FCCEB6" wp14:editId="2D931AE6">
            <wp:simplePos x="0" y="0"/>
            <wp:positionH relativeFrom="margin">
              <wp:posOffset>-363855</wp:posOffset>
            </wp:positionH>
            <wp:positionV relativeFrom="margin">
              <wp:posOffset>161290</wp:posOffset>
            </wp:positionV>
            <wp:extent cx="1043305" cy="651510"/>
            <wp:effectExtent l="0" t="0" r="0" b="0"/>
            <wp:wrapThrough wrapText="bothSides">
              <wp:wrapPolygon edited="0">
                <wp:start x="13804" y="1263"/>
                <wp:lineTo x="4733" y="3158"/>
                <wp:lineTo x="2366" y="5053"/>
                <wp:lineTo x="1972" y="18316"/>
                <wp:lineTo x="2761" y="19579"/>
                <wp:lineTo x="7099" y="19579"/>
                <wp:lineTo x="16170" y="17053"/>
                <wp:lineTo x="16959" y="14526"/>
                <wp:lineTo x="19720" y="4421"/>
                <wp:lineTo x="18142" y="1263"/>
                <wp:lineTo x="13804" y="1263"/>
              </wp:wrapPolygon>
            </wp:wrapThrough>
            <wp:docPr id="4"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651510"/>
                    </a:xfrm>
                    <a:prstGeom prst="rect">
                      <a:avLst/>
                    </a:prstGeom>
                    <a:noFill/>
                  </pic:spPr>
                </pic:pic>
              </a:graphicData>
            </a:graphic>
            <wp14:sizeRelH relativeFrom="margin">
              <wp14:pctWidth>0</wp14:pctWidth>
            </wp14:sizeRelH>
            <wp14:sizeRelV relativeFrom="margin">
              <wp14:pctHeight>0</wp14:pctHeight>
            </wp14:sizeRelV>
          </wp:anchor>
        </w:drawing>
      </w:r>
    </w:p>
    <w:p w14:paraId="59F2E678" w14:textId="77777777" w:rsidR="00911621" w:rsidRPr="00911621" w:rsidRDefault="00911621" w:rsidP="00911621">
      <w:pPr>
        <w:spacing w:after="0" w:line="240" w:lineRule="auto"/>
        <w:rPr>
          <w:rFonts w:ascii="Arial" w:eastAsia="Times New Roman" w:hAnsi="Arial" w:cs="Arial"/>
          <w:noProof/>
          <w:sz w:val="20"/>
          <w:szCs w:val="20"/>
          <w:lang w:val="en-IE" w:eastAsia="en-IE"/>
        </w:rPr>
      </w:pPr>
    </w:p>
    <w:p w14:paraId="568075B7" w14:textId="77777777" w:rsidR="00911621" w:rsidRPr="00911621" w:rsidRDefault="00911621" w:rsidP="00911621">
      <w:pPr>
        <w:spacing w:after="0" w:line="240" w:lineRule="auto"/>
        <w:jc w:val="center"/>
        <w:rPr>
          <w:rFonts w:ascii="Arial" w:eastAsia="Times New Roman" w:hAnsi="Arial" w:cs="Arial"/>
          <w:b/>
          <w:sz w:val="20"/>
          <w:szCs w:val="20"/>
          <w:lang w:eastAsia="en-GB"/>
        </w:rPr>
      </w:pPr>
    </w:p>
    <w:p w14:paraId="1930CB71" w14:textId="77777777" w:rsidR="00911621" w:rsidRDefault="00911621" w:rsidP="00911621">
      <w:pPr>
        <w:spacing w:after="0" w:line="240" w:lineRule="auto"/>
        <w:ind w:left="4395" w:firstLine="992"/>
        <w:jc w:val="right"/>
        <w:rPr>
          <w:rFonts w:ascii="Calibri" w:eastAsia="Times New Roman" w:hAnsi="Calibri" w:cs="Arial"/>
          <w:b/>
          <w:lang w:eastAsia="en-GB"/>
        </w:rPr>
      </w:pPr>
    </w:p>
    <w:p w14:paraId="7FF97F58" w14:textId="77777777" w:rsidR="00911621" w:rsidRDefault="00911621" w:rsidP="00911621">
      <w:pPr>
        <w:spacing w:after="0" w:line="240" w:lineRule="auto"/>
        <w:ind w:left="4395" w:firstLine="992"/>
        <w:jc w:val="right"/>
        <w:rPr>
          <w:rFonts w:ascii="Calibri" w:eastAsia="Times New Roman" w:hAnsi="Calibri" w:cs="Arial"/>
          <w:b/>
          <w:lang w:eastAsia="en-GB"/>
        </w:rPr>
      </w:pPr>
    </w:p>
    <w:p w14:paraId="2197563F" w14:textId="77777777" w:rsidR="00911621" w:rsidRDefault="00911621" w:rsidP="00911621">
      <w:pPr>
        <w:spacing w:after="0" w:line="240" w:lineRule="auto"/>
        <w:ind w:left="4395" w:firstLine="992"/>
        <w:jc w:val="right"/>
        <w:rPr>
          <w:rFonts w:ascii="Calibri" w:eastAsia="Times New Roman" w:hAnsi="Calibri" w:cs="Arial"/>
          <w:b/>
          <w:lang w:eastAsia="en-GB"/>
        </w:rPr>
      </w:pPr>
    </w:p>
    <w:p w14:paraId="45D46B5B" w14:textId="06DEC08A" w:rsidR="00911621" w:rsidRPr="004457B5" w:rsidRDefault="00652E28" w:rsidP="00B8336F">
      <w:pPr>
        <w:spacing w:after="0" w:line="240" w:lineRule="auto"/>
        <w:ind w:left="4320" w:right="-138"/>
        <w:rPr>
          <w:rFonts w:ascii="Calibri" w:eastAsia="Times New Roman" w:hAnsi="Calibri" w:cs="Arial"/>
          <w:b/>
          <w:lang w:eastAsia="en-GB"/>
        </w:rPr>
      </w:pPr>
      <w:r>
        <w:rPr>
          <w:rFonts w:ascii="Calibri" w:eastAsia="Times New Roman" w:hAnsi="Calibri" w:cs="Arial"/>
          <w:b/>
          <w:lang w:eastAsia="en-GB"/>
        </w:rPr>
        <w:t xml:space="preserve">Grade VII Business Manager Women &amp; Infants </w:t>
      </w:r>
      <w:proofErr w:type="gramStart"/>
      <w:r>
        <w:rPr>
          <w:rFonts w:ascii="Calibri" w:eastAsia="Times New Roman" w:hAnsi="Calibri" w:cs="Arial"/>
          <w:b/>
          <w:lang w:eastAsia="en-GB"/>
        </w:rPr>
        <w:t xml:space="preserve">Network </w:t>
      </w:r>
      <w:r w:rsidR="00B8336F">
        <w:rPr>
          <w:rFonts w:ascii="Calibri" w:eastAsia="Times New Roman" w:hAnsi="Calibri" w:cs="Arial"/>
          <w:b/>
          <w:lang w:eastAsia="en-GB"/>
        </w:rPr>
        <w:t xml:space="preserve"> </w:t>
      </w:r>
      <w:r>
        <w:rPr>
          <w:rFonts w:ascii="Calibri" w:eastAsia="Times New Roman" w:hAnsi="Calibri" w:cs="Arial"/>
          <w:b/>
          <w:lang w:eastAsia="en-GB"/>
        </w:rPr>
        <w:t>of</w:t>
      </w:r>
      <w:proofErr w:type="gramEnd"/>
      <w:r>
        <w:rPr>
          <w:rFonts w:ascii="Calibri" w:eastAsia="Times New Roman" w:hAnsi="Calibri" w:cs="Arial"/>
          <w:b/>
          <w:lang w:eastAsia="en-GB"/>
        </w:rPr>
        <w:t xml:space="preserve"> Care and Children Network of </w:t>
      </w:r>
      <w:r w:rsidR="00C72F34">
        <w:rPr>
          <w:rFonts w:ascii="Calibri" w:eastAsia="Times New Roman" w:hAnsi="Calibri" w:cs="Arial"/>
          <w:b/>
          <w:lang w:eastAsia="en-GB"/>
        </w:rPr>
        <w:t>C</w:t>
      </w:r>
      <w:r>
        <w:rPr>
          <w:rFonts w:ascii="Calibri" w:eastAsia="Times New Roman" w:hAnsi="Calibri" w:cs="Arial"/>
          <w:b/>
          <w:lang w:eastAsia="en-GB"/>
        </w:rPr>
        <w:t>are</w:t>
      </w:r>
      <w:r w:rsidR="004457B5">
        <w:rPr>
          <w:rFonts w:ascii="Calibri" w:eastAsia="Times New Roman" w:hAnsi="Calibri" w:cs="Arial"/>
          <w:b/>
          <w:lang w:eastAsia="en-GB"/>
        </w:rPr>
        <w:t xml:space="preserve">, </w:t>
      </w:r>
      <w:proofErr w:type="spellStart"/>
      <w:r w:rsidR="005C2452" w:rsidRPr="005C2452">
        <w:rPr>
          <w:rFonts w:eastAsia="Times New Roman" w:cstheme="minorHAnsi"/>
          <w:b/>
          <w:lang w:eastAsia="en-GB"/>
        </w:rPr>
        <w:t>G</w:t>
      </w:r>
      <w:r w:rsidR="005C2452" w:rsidRPr="005C2452">
        <w:rPr>
          <w:rFonts w:cstheme="minorHAnsi"/>
          <w:b/>
        </w:rPr>
        <w:t>rád</w:t>
      </w:r>
      <w:proofErr w:type="spellEnd"/>
      <w:r w:rsidR="005C2452" w:rsidRPr="005C2452">
        <w:rPr>
          <w:rFonts w:cstheme="minorHAnsi"/>
          <w:b/>
        </w:rPr>
        <w:t xml:space="preserve"> VII</w:t>
      </w:r>
      <w:r w:rsidR="005C2452" w:rsidRPr="005C2452">
        <w:rPr>
          <w:rFonts w:cstheme="minorHAnsi"/>
          <w:b/>
          <w:lang w:val="ga-IE" w:eastAsia="en-IE"/>
        </w:rPr>
        <w:t xml:space="preserve"> </w:t>
      </w:r>
    </w:p>
    <w:p w14:paraId="01274BF1" w14:textId="41FF6CAF" w:rsidR="00911621" w:rsidRPr="00911621" w:rsidRDefault="0091566E" w:rsidP="0091566E">
      <w:pPr>
        <w:spacing w:after="0" w:line="240" w:lineRule="auto"/>
        <w:ind w:left="2880"/>
        <w:jc w:val="center"/>
        <w:rPr>
          <w:rFonts w:ascii="Calibri" w:eastAsia="Times New Roman" w:hAnsi="Calibri" w:cs="Arial"/>
          <w:b/>
          <w:lang w:eastAsia="en-GB"/>
        </w:rPr>
      </w:pPr>
      <w:r>
        <w:rPr>
          <w:rFonts w:ascii="Calibri" w:eastAsia="Times New Roman" w:hAnsi="Calibri" w:cs="Arial"/>
          <w:b/>
          <w:lang w:eastAsia="en-GB"/>
        </w:rPr>
        <w:t xml:space="preserve">          </w:t>
      </w:r>
      <w:r w:rsidR="00300AA2">
        <w:rPr>
          <w:rFonts w:ascii="Calibri" w:eastAsia="Times New Roman" w:hAnsi="Calibri" w:cs="Arial"/>
          <w:b/>
          <w:lang w:eastAsia="en-GB"/>
        </w:rPr>
        <w:tab/>
      </w:r>
      <w:r w:rsidR="00300AA2">
        <w:rPr>
          <w:rFonts w:ascii="Calibri" w:eastAsia="Times New Roman" w:hAnsi="Calibri" w:cs="Arial"/>
          <w:b/>
          <w:lang w:eastAsia="en-GB"/>
        </w:rPr>
        <w:tab/>
      </w:r>
      <w:r w:rsidR="00300AA2">
        <w:rPr>
          <w:rFonts w:ascii="Calibri" w:eastAsia="Times New Roman" w:hAnsi="Calibri" w:cs="Arial"/>
          <w:b/>
          <w:lang w:eastAsia="en-GB"/>
        </w:rPr>
        <w:tab/>
      </w:r>
      <w:r w:rsidR="00911621" w:rsidRPr="00911621">
        <w:rPr>
          <w:rFonts w:ascii="Calibri" w:eastAsia="Times New Roman" w:hAnsi="Calibri" w:cs="Arial"/>
          <w:b/>
          <w:lang w:eastAsia="en-GB"/>
        </w:rPr>
        <w:t>Job Specification and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911621" w:rsidRPr="00911621" w14:paraId="65147A16" w14:textId="77777777" w:rsidTr="0076259F">
        <w:tc>
          <w:tcPr>
            <w:tcW w:w="2364" w:type="dxa"/>
          </w:tcPr>
          <w:p w14:paraId="5B9913C6" w14:textId="77777777" w:rsidR="00911621" w:rsidRPr="00911621" w:rsidRDefault="00911621" w:rsidP="00911621">
            <w:pPr>
              <w:spacing w:after="0" w:line="240" w:lineRule="auto"/>
              <w:rPr>
                <w:rFonts w:ascii="Calibri" w:eastAsia="Times New Roman" w:hAnsi="Calibri" w:cs="Arial"/>
                <w:b/>
                <w:bCs/>
                <w:lang w:eastAsia="en-GB"/>
              </w:rPr>
            </w:pPr>
            <w:r w:rsidRPr="00911621">
              <w:rPr>
                <w:rFonts w:ascii="Calibri" w:eastAsia="Times New Roman" w:hAnsi="Calibri" w:cs="Arial"/>
                <w:b/>
                <w:bCs/>
                <w:lang w:eastAsia="en-GB"/>
              </w:rPr>
              <w:t>Job Title and Grade</w:t>
            </w:r>
          </w:p>
        </w:tc>
        <w:tc>
          <w:tcPr>
            <w:tcW w:w="8394" w:type="dxa"/>
          </w:tcPr>
          <w:p w14:paraId="54BF0544" w14:textId="3CB23208" w:rsidR="006968F9" w:rsidRDefault="005F6897" w:rsidP="005F6897">
            <w:pPr>
              <w:spacing w:after="0" w:line="240" w:lineRule="auto"/>
              <w:jc w:val="both"/>
              <w:rPr>
                <w:rFonts w:ascii="Calibri" w:eastAsia="Times New Roman" w:hAnsi="Calibri" w:cs="Arial"/>
                <w:b/>
                <w:lang w:eastAsia="en-GB"/>
              </w:rPr>
            </w:pPr>
            <w:r>
              <w:rPr>
                <w:rFonts w:ascii="Calibri" w:eastAsia="Times New Roman" w:hAnsi="Calibri" w:cs="Arial"/>
                <w:b/>
                <w:lang w:eastAsia="en-GB"/>
              </w:rPr>
              <w:t>Grade VII</w:t>
            </w:r>
            <w:r w:rsidR="00F24992">
              <w:rPr>
                <w:rFonts w:ascii="Calibri" w:eastAsia="Times New Roman" w:hAnsi="Calibri" w:cs="Arial"/>
                <w:b/>
                <w:lang w:eastAsia="en-GB"/>
              </w:rPr>
              <w:t xml:space="preserve"> Business Manager, </w:t>
            </w:r>
            <w:r>
              <w:rPr>
                <w:rFonts w:ascii="Calibri" w:eastAsia="Times New Roman" w:hAnsi="Calibri" w:cs="Arial"/>
                <w:b/>
                <w:lang w:eastAsia="en-GB"/>
              </w:rPr>
              <w:t>Women &amp; Infants and Children Network of Care</w:t>
            </w:r>
          </w:p>
          <w:p w14:paraId="63D1075E" w14:textId="1B613361" w:rsidR="00911621" w:rsidRPr="00911621" w:rsidRDefault="00BD2C11" w:rsidP="005F6897">
            <w:pPr>
              <w:spacing w:after="0" w:line="240" w:lineRule="auto"/>
              <w:jc w:val="both"/>
              <w:rPr>
                <w:rFonts w:ascii="Calibri" w:eastAsia="Times New Roman" w:hAnsi="Calibri" w:cs="Arial"/>
                <w:i/>
                <w:iCs/>
                <w:lang w:eastAsia="en-GB"/>
              </w:rPr>
            </w:pPr>
            <w:r>
              <w:rPr>
                <w:rFonts w:ascii="Calibri" w:eastAsia="Times New Roman" w:hAnsi="Calibri" w:cs="Arial"/>
                <w:b/>
                <w:lang w:eastAsia="en-GB"/>
              </w:rPr>
              <w:t xml:space="preserve"> </w:t>
            </w:r>
            <w:r w:rsidR="00911621" w:rsidRPr="00911621">
              <w:rPr>
                <w:rFonts w:ascii="Calibri" w:eastAsia="Times New Roman" w:hAnsi="Calibri" w:cs="Arial"/>
                <w:i/>
                <w:iCs/>
                <w:lang w:eastAsia="en-GB"/>
              </w:rPr>
              <w:t xml:space="preserve">(Grade </w:t>
            </w:r>
            <w:proofErr w:type="gramStart"/>
            <w:r w:rsidR="00911621" w:rsidRPr="00911621">
              <w:rPr>
                <w:rFonts w:ascii="Calibri" w:eastAsia="Times New Roman" w:hAnsi="Calibri" w:cs="Arial"/>
                <w:i/>
                <w:iCs/>
                <w:lang w:eastAsia="en-GB"/>
              </w:rPr>
              <w:t>Code</w:t>
            </w:r>
            <w:r w:rsidR="005F6897">
              <w:rPr>
                <w:rFonts w:ascii="Calibri" w:eastAsia="Times New Roman" w:hAnsi="Calibri" w:cs="Arial"/>
                <w:i/>
                <w:iCs/>
                <w:lang w:eastAsia="en-GB"/>
              </w:rPr>
              <w:t xml:space="preserve">  </w:t>
            </w:r>
            <w:r w:rsidR="006968F9">
              <w:rPr>
                <w:rFonts w:ascii="Calibri" w:eastAsia="Times New Roman" w:hAnsi="Calibri" w:cs="Arial"/>
                <w:i/>
                <w:iCs/>
                <w:lang w:eastAsia="en-GB"/>
              </w:rPr>
              <w:t>0582</w:t>
            </w:r>
            <w:proofErr w:type="gramEnd"/>
            <w:r w:rsidR="00911621" w:rsidRPr="00911621">
              <w:rPr>
                <w:rFonts w:ascii="Calibri" w:eastAsia="Times New Roman" w:hAnsi="Calibri" w:cs="Arial"/>
                <w:i/>
                <w:iCs/>
                <w:lang w:eastAsia="en-GB"/>
              </w:rPr>
              <w:t xml:space="preserve">) </w:t>
            </w:r>
          </w:p>
        </w:tc>
      </w:tr>
      <w:tr w:rsidR="00D90AC2" w:rsidRPr="00911621" w14:paraId="75563C28" w14:textId="77777777" w:rsidTr="0076259F">
        <w:tc>
          <w:tcPr>
            <w:tcW w:w="2364" w:type="dxa"/>
          </w:tcPr>
          <w:p w14:paraId="5D9C8F22" w14:textId="77777777" w:rsidR="00D90AC2" w:rsidRPr="00911621" w:rsidRDefault="00D90AC2" w:rsidP="00911621">
            <w:pPr>
              <w:spacing w:after="0" w:line="240" w:lineRule="auto"/>
              <w:rPr>
                <w:rFonts w:ascii="Calibri" w:eastAsia="Times New Roman" w:hAnsi="Calibri" w:cs="Arial"/>
                <w:b/>
                <w:bCs/>
                <w:lang w:eastAsia="en-GB"/>
              </w:rPr>
            </w:pPr>
            <w:r w:rsidRPr="004946EC">
              <w:rPr>
                <w:rFonts w:cstheme="minorHAnsi"/>
                <w:b/>
                <w:bCs/>
              </w:rPr>
              <w:t>Remuneration</w:t>
            </w:r>
          </w:p>
        </w:tc>
        <w:tc>
          <w:tcPr>
            <w:tcW w:w="8394" w:type="dxa"/>
          </w:tcPr>
          <w:p w14:paraId="5A2BEFD4" w14:textId="37CC9463" w:rsidR="00D90AC2" w:rsidRDefault="00D90AC2" w:rsidP="00D90AC2">
            <w:pPr>
              <w:jc w:val="both"/>
              <w:rPr>
                <w:rFonts w:cstheme="minorHAnsi"/>
              </w:rPr>
            </w:pPr>
            <w:r w:rsidRPr="004946EC">
              <w:rPr>
                <w:rFonts w:cstheme="minorHAnsi"/>
              </w:rPr>
              <w:t>The salary scale for the post is:</w:t>
            </w:r>
          </w:p>
          <w:p w14:paraId="4C72FCFD" w14:textId="21E78B46" w:rsidR="005F6897" w:rsidRDefault="005F6897" w:rsidP="00D90AC2">
            <w:pPr>
              <w:jc w:val="both"/>
              <w:rPr>
                <w:rFonts w:cstheme="minorHAnsi"/>
                <w:color w:val="212529"/>
                <w:shd w:val="clear" w:color="auto" w:fill="FFFFFF"/>
              </w:rPr>
            </w:pPr>
            <w:r w:rsidRPr="005F6897">
              <w:rPr>
                <w:rFonts w:cstheme="minorHAnsi"/>
                <w:color w:val="212529"/>
                <w:shd w:val="clear" w:color="auto" w:fill="FFFFFF"/>
              </w:rPr>
              <w:t>Grade</w:t>
            </w:r>
            <w:r>
              <w:rPr>
                <w:rFonts w:cstheme="minorHAnsi"/>
                <w:color w:val="212529"/>
                <w:shd w:val="clear" w:color="auto" w:fill="FFFFFF"/>
              </w:rPr>
              <w:t xml:space="preserve"> VII</w:t>
            </w:r>
          </w:p>
          <w:p w14:paraId="5DAA35C5" w14:textId="62E37E59" w:rsidR="005F6897" w:rsidRPr="005F6897" w:rsidRDefault="005F6897" w:rsidP="00D90AC2">
            <w:pPr>
              <w:jc w:val="both"/>
              <w:rPr>
                <w:rFonts w:cstheme="minorHAnsi"/>
                <w:bCs/>
                <w:iCs/>
              </w:rPr>
            </w:pPr>
            <w:r w:rsidRPr="005F6897">
              <w:rPr>
                <w:rFonts w:cstheme="minorHAnsi"/>
                <w:color w:val="212529"/>
                <w:shd w:val="clear" w:color="auto" w:fill="FFFFFF"/>
              </w:rPr>
              <w:t>€60,013 – €61,479 – €63,192 – €64,911 – €66,636 – €68,176 – €69,745 – €71,272 – €72,788 – LSI1 €75,397 – LSI2 €78,015</w:t>
            </w:r>
          </w:p>
          <w:p w14:paraId="2A1E69D3" w14:textId="42A1DDB4" w:rsidR="00D90AC2" w:rsidRPr="004946EC" w:rsidRDefault="00D90AC2" w:rsidP="00D90AC2">
            <w:pPr>
              <w:jc w:val="both"/>
              <w:rPr>
                <w:rFonts w:cstheme="minorHAnsi"/>
                <w:bCs/>
                <w:iCs/>
                <w:u w:val="single"/>
              </w:rPr>
            </w:pPr>
            <w:r w:rsidRPr="004946EC">
              <w:rPr>
                <w:rFonts w:cstheme="minorHAnsi"/>
                <w:bCs/>
                <w:iCs/>
              </w:rPr>
              <w:t xml:space="preserve">Salary Scales are updated periodically and the most up to date versions can be found here: </w:t>
            </w:r>
            <w:hyperlink r:id="rId10" w:history="1">
              <w:r w:rsidRPr="004946EC">
                <w:rPr>
                  <w:rStyle w:val="Hyperlink"/>
                  <w:rFonts w:cstheme="minorHAnsi"/>
                  <w:bCs/>
                  <w:iCs/>
                </w:rPr>
                <w:t>https://healthservice.hse.ie/staff/benefits-services/pay/pay-scales.html</w:t>
              </w:r>
            </w:hyperlink>
          </w:p>
          <w:p w14:paraId="6BCE7A59" w14:textId="77777777" w:rsidR="00D90AC2" w:rsidRPr="004946EC" w:rsidRDefault="00D90AC2" w:rsidP="00D90AC2">
            <w:pPr>
              <w:jc w:val="both"/>
              <w:rPr>
                <w:rFonts w:cstheme="minorHAnsi"/>
              </w:rPr>
            </w:pPr>
            <w:r w:rsidRPr="004946EC">
              <w:rPr>
                <w:rFonts w:cstheme="minorHAnsi"/>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B389919" w14:textId="77777777" w:rsidR="00D90AC2" w:rsidRPr="00911621" w:rsidRDefault="00D90AC2" w:rsidP="00911621">
            <w:pPr>
              <w:tabs>
                <w:tab w:val="left" w:pos="283"/>
              </w:tabs>
              <w:spacing w:after="0" w:line="240" w:lineRule="auto"/>
              <w:jc w:val="both"/>
              <w:rPr>
                <w:rFonts w:ascii="Calibri" w:eastAsia="Times New Roman" w:hAnsi="Calibri" w:cs="Arial"/>
                <w:iCs/>
                <w:lang w:eastAsia="en-GB"/>
              </w:rPr>
            </w:pPr>
          </w:p>
        </w:tc>
      </w:tr>
      <w:tr w:rsidR="00911621" w:rsidRPr="00911621" w14:paraId="489C5292" w14:textId="77777777" w:rsidTr="0076259F">
        <w:tc>
          <w:tcPr>
            <w:tcW w:w="2364" w:type="dxa"/>
          </w:tcPr>
          <w:p w14:paraId="084EAFEA" w14:textId="77777777" w:rsidR="00911621" w:rsidRPr="00911621" w:rsidRDefault="00911621" w:rsidP="00911621">
            <w:pPr>
              <w:spacing w:after="0" w:line="240" w:lineRule="auto"/>
              <w:rPr>
                <w:rFonts w:ascii="Calibri" w:eastAsia="Times New Roman" w:hAnsi="Calibri" w:cs="Arial"/>
                <w:b/>
                <w:bCs/>
                <w:lang w:eastAsia="en-GB"/>
              </w:rPr>
            </w:pPr>
            <w:r w:rsidRPr="00911621">
              <w:rPr>
                <w:rFonts w:ascii="Calibri" w:eastAsia="Times New Roman" w:hAnsi="Calibri" w:cs="Arial"/>
                <w:b/>
                <w:bCs/>
                <w:lang w:eastAsia="en-GB"/>
              </w:rPr>
              <w:t>Campaign Reference</w:t>
            </w:r>
          </w:p>
        </w:tc>
        <w:tc>
          <w:tcPr>
            <w:tcW w:w="8394" w:type="dxa"/>
          </w:tcPr>
          <w:p w14:paraId="4DBF4E57" w14:textId="0BE226A3" w:rsidR="00911621" w:rsidRDefault="00CF5F11" w:rsidP="00911621">
            <w:pPr>
              <w:spacing w:after="0" w:line="240" w:lineRule="auto"/>
              <w:rPr>
                <w:rFonts w:ascii="Calibri" w:eastAsia="Times New Roman" w:hAnsi="Calibri" w:cs="Arial"/>
                <w:color w:val="000000"/>
                <w:lang w:eastAsia="en-GB"/>
              </w:rPr>
            </w:pPr>
            <w:r>
              <w:rPr>
                <w:rFonts w:ascii="Calibri" w:eastAsia="Times New Roman" w:hAnsi="Calibri" w:cs="Arial"/>
                <w:color w:val="000000"/>
                <w:lang w:eastAsia="en-GB"/>
              </w:rPr>
              <w:t>L8</w:t>
            </w:r>
            <w:r w:rsidR="00EE6641">
              <w:rPr>
                <w:rFonts w:ascii="Calibri" w:eastAsia="Times New Roman" w:hAnsi="Calibri" w:cs="Arial"/>
                <w:color w:val="000000"/>
                <w:lang w:eastAsia="en-GB"/>
              </w:rPr>
              <w:t>76</w:t>
            </w:r>
            <w:r w:rsidR="005F6897">
              <w:rPr>
                <w:rFonts w:ascii="Calibri" w:eastAsia="Times New Roman" w:hAnsi="Calibri" w:cs="Arial"/>
                <w:color w:val="000000"/>
                <w:lang w:eastAsia="en-GB"/>
              </w:rPr>
              <w:t xml:space="preserve">9 Grade VII Women &amp; Infants </w:t>
            </w:r>
            <w:r w:rsidR="00F24992">
              <w:rPr>
                <w:rFonts w:ascii="Calibri" w:eastAsia="Times New Roman" w:hAnsi="Calibri" w:cs="Arial"/>
                <w:color w:val="000000"/>
                <w:lang w:eastAsia="en-GB"/>
              </w:rPr>
              <w:t xml:space="preserve">Network of Care </w:t>
            </w:r>
            <w:r w:rsidR="005F6897">
              <w:rPr>
                <w:rFonts w:ascii="Calibri" w:eastAsia="Times New Roman" w:hAnsi="Calibri" w:cs="Arial"/>
                <w:color w:val="000000"/>
                <w:lang w:eastAsia="en-GB"/>
              </w:rPr>
              <w:t>and Children Network of Care</w:t>
            </w:r>
            <w:r w:rsidR="006434B4">
              <w:rPr>
                <w:rFonts w:ascii="Calibri" w:eastAsia="Times New Roman" w:hAnsi="Calibri" w:cs="Arial"/>
                <w:color w:val="000000"/>
                <w:lang w:eastAsia="en-GB"/>
              </w:rPr>
              <w:t xml:space="preserve"> </w:t>
            </w:r>
          </w:p>
          <w:p w14:paraId="3F2D517F" w14:textId="77777777" w:rsidR="00CF5F11" w:rsidRPr="00911621" w:rsidRDefault="00CF5F11" w:rsidP="00911621">
            <w:pPr>
              <w:spacing w:after="0" w:line="240" w:lineRule="auto"/>
              <w:rPr>
                <w:rFonts w:ascii="Calibri" w:eastAsia="Times New Roman" w:hAnsi="Calibri" w:cs="Arial"/>
                <w:color w:val="000000"/>
                <w:lang w:eastAsia="en-GB"/>
              </w:rPr>
            </w:pPr>
          </w:p>
        </w:tc>
      </w:tr>
      <w:tr w:rsidR="00911621" w:rsidRPr="00911621" w14:paraId="561FC083" w14:textId="77777777" w:rsidTr="0076259F">
        <w:tc>
          <w:tcPr>
            <w:tcW w:w="2364" w:type="dxa"/>
          </w:tcPr>
          <w:p w14:paraId="30189849" w14:textId="77777777" w:rsidR="00911621" w:rsidRPr="00911621" w:rsidRDefault="00911621" w:rsidP="00911621">
            <w:pPr>
              <w:spacing w:after="0" w:line="240" w:lineRule="auto"/>
              <w:rPr>
                <w:rFonts w:ascii="Calibri" w:eastAsia="Times New Roman" w:hAnsi="Calibri" w:cs="Arial"/>
                <w:b/>
                <w:bCs/>
                <w:lang w:eastAsia="en-GB"/>
              </w:rPr>
            </w:pPr>
            <w:r w:rsidRPr="00911621">
              <w:rPr>
                <w:rFonts w:ascii="Calibri" w:eastAsia="Times New Roman" w:hAnsi="Calibri" w:cs="Arial"/>
                <w:b/>
                <w:bCs/>
                <w:lang w:eastAsia="en-GB"/>
              </w:rPr>
              <w:t>Closing Date</w:t>
            </w:r>
          </w:p>
        </w:tc>
        <w:tc>
          <w:tcPr>
            <w:tcW w:w="8394" w:type="dxa"/>
          </w:tcPr>
          <w:p w14:paraId="3A96FBEA" w14:textId="2CE8A2EB" w:rsidR="00911621" w:rsidRDefault="00B8336F" w:rsidP="00CF5F11">
            <w:pPr>
              <w:spacing w:after="0" w:line="240" w:lineRule="auto"/>
              <w:rPr>
                <w:rFonts w:cstheme="minorHAnsi"/>
                <w:iCs/>
              </w:rPr>
            </w:pPr>
            <w:r>
              <w:rPr>
                <w:rFonts w:cstheme="minorHAnsi"/>
                <w:iCs/>
              </w:rPr>
              <w:t>Wednesday 24</w:t>
            </w:r>
            <w:proofErr w:type="gramStart"/>
            <w:r w:rsidRPr="00B8336F">
              <w:rPr>
                <w:rFonts w:cstheme="minorHAnsi"/>
                <w:iCs/>
                <w:vertAlign w:val="superscript"/>
              </w:rPr>
              <w:t>th</w:t>
            </w:r>
            <w:r>
              <w:rPr>
                <w:rFonts w:cstheme="minorHAnsi"/>
                <w:iCs/>
              </w:rPr>
              <w:t xml:space="preserve"> </w:t>
            </w:r>
            <w:r w:rsidR="006968F9">
              <w:rPr>
                <w:rFonts w:cstheme="minorHAnsi"/>
                <w:iCs/>
              </w:rPr>
              <w:t xml:space="preserve"> December</w:t>
            </w:r>
            <w:proofErr w:type="gramEnd"/>
            <w:r w:rsidR="006968F9">
              <w:rPr>
                <w:rFonts w:cstheme="minorHAnsi"/>
                <w:iCs/>
              </w:rPr>
              <w:t xml:space="preserve"> 2025 at 12pm</w:t>
            </w:r>
          </w:p>
          <w:p w14:paraId="4D4B2037" w14:textId="77777777" w:rsidR="00CF5F11" w:rsidRPr="00911621" w:rsidRDefault="00CF5F11" w:rsidP="00CF5F11">
            <w:pPr>
              <w:spacing w:after="0" w:line="240" w:lineRule="auto"/>
              <w:rPr>
                <w:rFonts w:ascii="Calibri" w:eastAsia="Times New Roman" w:hAnsi="Calibri" w:cs="Arial"/>
                <w:b/>
                <w:iCs/>
                <w:lang w:eastAsia="en-GB"/>
              </w:rPr>
            </w:pPr>
          </w:p>
        </w:tc>
      </w:tr>
      <w:tr w:rsidR="00911621" w:rsidRPr="00911621" w14:paraId="25123A39" w14:textId="77777777" w:rsidTr="0076259F">
        <w:tc>
          <w:tcPr>
            <w:tcW w:w="2364" w:type="dxa"/>
          </w:tcPr>
          <w:p w14:paraId="1B2935F6" w14:textId="77777777" w:rsidR="00911621" w:rsidRPr="00911621" w:rsidRDefault="00911621" w:rsidP="00911621">
            <w:pPr>
              <w:spacing w:after="0" w:line="240" w:lineRule="auto"/>
              <w:rPr>
                <w:rFonts w:ascii="Calibri" w:eastAsia="Times New Roman" w:hAnsi="Calibri" w:cs="Arial"/>
                <w:b/>
                <w:bCs/>
                <w:lang w:eastAsia="en-GB"/>
              </w:rPr>
            </w:pPr>
            <w:r w:rsidRPr="00911621">
              <w:rPr>
                <w:rFonts w:ascii="Calibri" w:eastAsia="Times New Roman" w:hAnsi="Calibri" w:cs="Arial"/>
                <w:b/>
                <w:bCs/>
                <w:lang w:eastAsia="en-GB"/>
              </w:rPr>
              <w:t>Proposed Interview Date (s)</w:t>
            </w:r>
          </w:p>
        </w:tc>
        <w:tc>
          <w:tcPr>
            <w:tcW w:w="8394" w:type="dxa"/>
          </w:tcPr>
          <w:p w14:paraId="1707E614" w14:textId="4177C774" w:rsidR="00911621" w:rsidRPr="00911621" w:rsidRDefault="00CF5F11" w:rsidP="005F223A">
            <w:pPr>
              <w:spacing w:after="0" w:line="240" w:lineRule="auto"/>
              <w:rPr>
                <w:rFonts w:ascii="Calibri" w:eastAsia="Times New Roman" w:hAnsi="Calibri" w:cs="Arial"/>
                <w:iCs/>
                <w:lang w:eastAsia="en-GB"/>
              </w:rPr>
            </w:pPr>
            <w:r w:rsidRPr="004946EC">
              <w:rPr>
                <w:rFonts w:cstheme="minorHAnsi"/>
                <w:iCs/>
                <w:color w:val="000000" w:themeColor="text1"/>
              </w:rPr>
              <w:t xml:space="preserve">Interviews will be held as soon as possible after the closing date. Candidates will normally be given at least </w:t>
            </w:r>
            <w:r w:rsidR="00925003">
              <w:rPr>
                <w:rFonts w:cstheme="minorHAnsi"/>
                <w:iCs/>
                <w:color w:val="000000" w:themeColor="text1"/>
              </w:rPr>
              <w:t>two</w:t>
            </w:r>
            <w:r w:rsidRPr="004946EC">
              <w:rPr>
                <w:rFonts w:cstheme="minorHAnsi"/>
                <w:iCs/>
                <w:color w:val="000000" w:themeColor="text1"/>
              </w:rPr>
              <w:t xml:space="preserve"> weeks' notice of interview. The timescale may be reduced in exceptional circumstances.</w:t>
            </w:r>
          </w:p>
        </w:tc>
      </w:tr>
      <w:tr w:rsidR="00911621" w:rsidRPr="00911621" w14:paraId="77C7ADAB" w14:textId="77777777" w:rsidTr="0076259F">
        <w:tc>
          <w:tcPr>
            <w:tcW w:w="2364" w:type="dxa"/>
          </w:tcPr>
          <w:p w14:paraId="475075F2" w14:textId="77777777" w:rsidR="00911621" w:rsidRPr="00911621" w:rsidRDefault="00911621" w:rsidP="00911621">
            <w:pPr>
              <w:spacing w:after="0" w:line="240" w:lineRule="auto"/>
              <w:rPr>
                <w:rFonts w:ascii="Calibri" w:eastAsia="Times New Roman" w:hAnsi="Calibri" w:cs="Arial"/>
                <w:b/>
                <w:bCs/>
                <w:lang w:eastAsia="en-GB"/>
              </w:rPr>
            </w:pPr>
            <w:r w:rsidRPr="00911621">
              <w:rPr>
                <w:rFonts w:ascii="Calibri" w:eastAsia="Times New Roman" w:hAnsi="Calibri" w:cs="Arial"/>
                <w:b/>
                <w:bCs/>
                <w:lang w:eastAsia="en-GB"/>
              </w:rPr>
              <w:t>Taking up Appointment</w:t>
            </w:r>
          </w:p>
        </w:tc>
        <w:tc>
          <w:tcPr>
            <w:tcW w:w="8394" w:type="dxa"/>
          </w:tcPr>
          <w:p w14:paraId="74C9AB90" w14:textId="77777777" w:rsidR="00911621" w:rsidRPr="00911621" w:rsidRDefault="00911621" w:rsidP="00911621">
            <w:pPr>
              <w:spacing w:after="0" w:line="240" w:lineRule="auto"/>
              <w:rPr>
                <w:rFonts w:ascii="Calibri" w:eastAsia="Times New Roman" w:hAnsi="Calibri" w:cs="Arial"/>
                <w:iCs/>
                <w:lang w:eastAsia="en-GB"/>
              </w:rPr>
            </w:pPr>
            <w:r w:rsidRPr="00911621">
              <w:rPr>
                <w:rFonts w:ascii="Calibri" w:eastAsia="Times New Roman" w:hAnsi="Calibri" w:cs="Arial"/>
                <w:iCs/>
                <w:lang w:eastAsia="en-GB"/>
              </w:rPr>
              <w:t>A start date will be indicated at job offer stag</w:t>
            </w:r>
            <w:r w:rsidR="00B91EA5">
              <w:rPr>
                <w:rFonts w:ascii="Calibri" w:eastAsia="Times New Roman" w:hAnsi="Calibri" w:cs="Arial"/>
                <w:iCs/>
                <w:lang w:eastAsia="en-GB"/>
              </w:rPr>
              <w:t>e</w:t>
            </w:r>
            <w:r w:rsidRPr="00911621">
              <w:rPr>
                <w:rFonts w:ascii="Calibri" w:eastAsia="Times New Roman" w:hAnsi="Calibri" w:cs="Arial"/>
                <w:iCs/>
                <w:lang w:eastAsia="en-GB"/>
              </w:rPr>
              <w:t>.</w:t>
            </w:r>
          </w:p>
        </w:tc>
      </w:tr>
      <w:tr w:rsidR="00911621" w:rsidRPr="00911621" w14:paraId="00D75329" w14:textId="77777777" w:rsidTr="0076259F">
        <w:tc>
          <w:tcPr>
            <w:tcW w:w="2364" w:type="dxa"/>
          </w:tcPr>
          <w:p w14:paraId="425E6ACA" w14:textId="77777777" w:rsidR="00911621" w:rsidRPr="00911621" w:rsidRDefault="00911621" w:rsidP="00911621">
            <w:pPr>
              <w:spacing w:after="0" w:line="240" w:lineRule="auto"/>
              <w:rPr>
                <w:rFonts w:ascii="Calibri" w:eastAsia="Times New Roman" w:hAnsi="Calibri" w:cs="Arial"/>
                <w:b/>
                <w:bCs/>
                <w:lang w:eastAsia="en-GB"/>
              </w:rPr>
            </w:pPr>
            <w:r w:rsidRPr="00911621">
              <w:rPr>
                <w:rFonts w:ascii="Calibri" w:eastAsia="Times New Roman" w:hAnsi="Calibri" w:cs="Arial"/>
                <w:b/>
                <w:bCs/>
                <w:lang w:eastAsia="en-GB"/>
              </w:rPr>
              <w:t>Location of Post</w:t>
            </w:r>
          </w:p>
        </w:tc>
        <w:tc>
          <w:tcPr>
            <w:tcW w:w="8394" w:type="dxa"/>
          </w:tcPr>
          <w:p w14:paraId="3B338FFD" w14:textId="77777777" w:rsidR="00911621" w:rsidRPr="00CC6B73" w:rsidRDefault="00B91EA5" w:rsidP="00911621">
            <w:pPr>
              <w:spacing w:after="0" w:line="240" w:lineRule="auto"/>
              <w:rPr>
                <w:rFonts w:eastAsia="Times New Roman" w:cstheme="minorHAnsi"/>
                <w:iCs/>
                <w:lang w:eastAsia="en-GB"/>
              </w:rPr>
            </w:pPr>
            <w:r w:rsidRPr="00CC6B73">
              <w:rPr>
                <w:rFonts w:eastAsia="Times New Roman" w:cstheme="minorHAnsi"/>
                <w:iCs/>
                <w:lang w:eastAsia="en-GB"/>
              </w:rPr>
              <w:t>Letterkenny</w:t>
            </w:r>
            <w:r w:rsidR="00911621" w:rsidRPr="00CC6B73">
              <w:rPr>
                <w:rFonts w:eastAsia="Times New Roman" w:cstheme="minorHAnsi"/>
                <w:iCs/>
                <w:lang w:eastAsia="en-GB"/>
              </w:rPr>
              <w:t xml:space="preserve"> University Hospital, </w:t>
            </w:r>
            <w:r w:rsidR="00CE658F" w:rsidRPr="00CC6B73">
              <w:rPr>
                <w:rFonts w:eastAsia="Times New Roman" w:cstheme="minorHAnsi"/>
                <w:iCs/>
                <w:lang w:eastAsia="en-GB"/>
              </w:rPr>
              <w:t>West North West Hospital</w:t>
            </w:r>
            <w:r w:rsidR="00911621" w:rsidRPr="00CC6B73">
              <w:rPr>
                <w:rFonts w:eastAsia="Times New Roman" w:cstheme="minorHAnsi"/>
                <w:iCs/>
                <w:lang w:eastAsia="en-GB"/>
              </w:rPr>
              <w:t xml:space="preserve"> Group  </w:t>
            </w:r>
          </w:p>
          <w:p w14:paraId="4427B720" w14:textId="77777777" w:rsidR="00911621" w:rsidRPr="00CC6B73" w:rsidRDefault="00911621" w:rsidP="00911621">
            <w:pPr>
              <w:spacing w:after="0" w:line="240" w:lineRule="auto"/>
              <w:rPr>
                <w:rFonts w:eastAsia="Times New Roman" w:cstheme="minorHAnsi"/>
                <w:iCs/>
                <w:lang w:eastAsia="en-GB"/>
              </w:rPr>
            </w:pPr>
          </w:p>
          <w:p w14:paraId="42A914C6" w14:textId="073F9139" w:rsidR="005F223A" w:rsidRPr="00CC6B73" w:rsidRDefault="005F223A" w:rsidP="00911621">
            <w:pPr>
              <w:spacing w:after="0" w:line="240" w:lineRule="auto"/>
              <w:rPr>
                <w:rFonts w:eastAsia="Times New Roman" w:cstheme="minorHAnsi"/>
                <w:iCs/>
                <w:lang w:eastAsia="en-GB"/>
              </w:rPr>
            </w:pPr>
            <w:r w:rsidRPr="00CC6B73">
              <w:rPr>
                <w:rFonts w:eastAsia="Times New Roman" w:cstheme="minorHAnsi"/>
                <w:iCs/>
                <w:lang w:eastAsia="en-GB"/>
              </w:rPr>
              <w:t xml:space="preserve">There is currently one </w:t>
            </w:r>
            <w:r w:rsidR="00CB3F51">
              <w:rPr>
                <w:rFonts w:eastAsia="Times New Roman" w:cstheme="minorHAnsi"/>
                <w:iCs/>
                <w:lang w:eastAsia="en-GB"/>
              </w:rPr>
              <w:t>permanent</w:t>
            </w:r>
            <w:r w:rsidRPr="00CC6B73">
              <w:rPr>
                <w:rFonts w:eastAsia="Times New Roman" w:cstheme="minorHAnsi"/>
                <w:iCs/>
                <w:lang w:eastAsia="en-GB"/>
              </w:rPr>
              <w:t xml:space="preserve"> </w:t>
            </w:r>
            <w:proofErr w:type="gramStart"/>
            <w:r w:rsidRPr="00CC6B73">
              <w:rPr>
                <w:rFonts w:eastAsia="Times New Roman" w:cstheme="minorHAnsi"/>
                <w:iCs/>
                <w:lang w:eastAsia="en-GB"/>
              </w:rPr>
              <w:t>whole time</w:t>
            </w:r>
            <w:proofErr w:type="gramEnd"/>
            <w:r w:rsidRPr="00CC6B73">
              <w:rPr>
                <w:rFonts w:eastAsia="Times New Roman" w:cstheme="minorHAnsi"/>
                <w:iCs/>
                <w:lang w:eastAsia="en-GB"/>
              </w:rPr>
              <w:t xml:space="preserve"> vacancy in Letterkenny University Hospital. </w:t>
            </w:r>
          </w:p>
          <w:p w14:paraId="6B8EDB13" w14:textId="77777777" w:rsidR="005F223A" w:rsidRPr="00CC6B73" w:rsidRDefault="005F223A" w:rsidP="00911621">
            <w:pPr>
              <w:spacing w:after="0" w:line="240" w:lineRule="auto"/>
              <w:rPr>
                <w:rFonts w:eastAsia="Times New Roman" w:cstheme="minorHAnsi"/>
                <w:iCs/>
                <w:lang w:eastAsia="en-GB"/>
              </w:rPr>
            </w:pPr>
          </w:p>
          <w:p w14:paraId="186BF65F" w14:textId="3534F6B8" w:rsidR="00911621" w:rsidRPr="00CC6B73" w:rsidRDefault="00795AA1" w:rsidP="00795AA1">
            <w:pPr>
              <w:spacing w:after="0" w:line="240" w:lineRule="auto"/>
              <w:rPr>
                <w:rFonts w:eastAsia="Times New Roman" w:cstheme="minorHAnsi"/>
                <w:lang w:eastAsia="en-GB"/>
              </w:rPr>
            </w:pPr>
            <w:r w:rsidRPr="00CC6B73">
              <w:rPr>
                <w:rFonts w:eastAsia="Times New Roman" w:cstheme="minorHAnsi"/>
                <w:lang w:eastAsia="en-GB"/>
              </w:rPr>
              <w:t xml:space="preserve">It is proposed that the panel formed from these interviews will fill </w:t>
            </w:r>
            <w:r w:rsidR="00EF3597">
              <w:rPr>
                <w:rFonts w:eastAsia="Times New Roman" w:cstheme="minorHAnsi"/>
                <w:lang w:eastAsia="en-GB"/>
              </w:rPr>
              <w:t xml:space="preserve">any future </w:t>
            </w:r>
            <w:r w:rsidRPr="00CC6B73">
              <w:rPr>
                <w:rFonts w:eastAsia="Times New Roman" w:cstheme="minorHAnsi"/>
                <w:lang w:eastAsia="en-GB"/>
              </w:rPr>
              <w:t xml:space="preserve">permanent </w:t>
            </w:r>
            <w:r w:rsidR="00EF3597">
              <w:rPr>
                <w:rFonts w:eastAsia="Times New Roman" w:cstheme="minorHAnsi"/>
                <w:lang w:eastAsia="en-GB"/>
              </w:rPr>
              <w:t xml:space="preserve">or temporary Grade VII Business Manager Women &amp; Infants and Children Network of Care </w:t>
            </w:r>
            <w:r w:rsidRPr="00CC6B73">
              <w:rPr>
                <w:rFonts w:eastAsia="Times New Roman" w:cstheme="minorHAnsi"/>
                <w:lang w:eastAsia="en-GB"/>
              </w:rPr>
              <w:t>vacancies that may arise within Letterkenny University Hospital</w:t>
            </w:r>
          </w:p>
        </w:tc>
      </w:tr>
      <w:tr w:rsidR="00795AA1" w:rsidRPr="00911621" w14:paraId="31AD9DEC" w14:textId="77777777" w:rsidTr="0076259F">
        <w:trPr>
          <w:trHeight w:val="478"/>
        </w:trPr>
        <w:tc>
          <w:tcPr>
            <w:tcW w:w="2364" w:type="dxa"/>
          </w:tcPr>
          <w:p w14:paraId="5F9E0BA8" w14:textId="77777777" w:rsidR="00795AA1" w:rsidRPr="00911621" w:rsidRDefault="00795AA1" w:rsidP="00795AA1">
            <w:pPr>
              <w:spacing w:after="0" w:line="240" w:lineRule="auto"/>
              <w:rPr>
                <w:rFonts w:ascii="Calibri" w:eastAsia="Times New Roman" w:hAnsi="Calibri" w:cs="Arial"/>
                <w:b/>
                <w:bCs/>
                <w:lang w:eastAsia="en-GB"/>
              </w:rPr>
            </w:pPr>
            <w:r w:rsidRPr="00911621">
              <w:rPr>
                <w:rFonts w:ascii="Calibri" w:eastAsia="Times New Roman" w:hAnsi="Calibri" w:cs="Arial"/>
                <w:b/>
                <w:bCs/>
                <w:lang w:eastAsia="en-GB"/>
              </w:rPr>
              <w:t>Informal Enquiries</w:t>
            </w:r>
          </w:p>
        </w:tc>
        <w:tc>
          <w:tcPr>
            <w:tcW w:w="8394" w:type="dxa"/>
          </w:tcPr>
          <w:p w14:paraId="7357D203" w14:textId="77777777" w:rsidR="00F24992" w:rsidRDefault="00F24992" w:rsidP="00525B0A">
            <w:pPr>
              <w:spacing w:line="240" w:lineRule="auto"/>
              <w:rPr>
                <w:rFonts w:eastAsia="Times New Roman" w:cstheme="minorHAnsi"/>
                <w:lang w:eastAsia="en-GB"/>
              </w:rPr>
            </w:pPr>
            <w:r>
              <w:rPr>
                <w:rFonts w:eastAsia="Times New Roman" w:cstheme="minorHAnsi"/>
                <w:lang w:eastAsia="en-GB"/>
              </w:rPr>
              <w:t>Ms. Marion Doogan, Director of Midwifery, Letterkenny University Hospital</w:t>
            </w:r>
          </w:p>
          <w:p w14:paraId="2F6E95FE" w14:textId="6C12A164" w:rsidR="00F24992" w:rsidRDefault="00F24992" w:rsidP="00525B0A">
            <w:pPr>
              <w:spacing w:line="240" w:lineRule="auto"/>
              <w:rPr>
                <w:rFonts w:eastAsia="Times New Roman" w:cstheme="minorHAnsi"/>
                <w:lang w:eastAsia="en-GB"/>
              </w:rPr>
            </w:pPr>
            <w:r>
              <w:rPr>
                <w:rFonts w:eastAsia="Times New Roman" w:cstheme="minorHAnsi"/>
                <w:lang w:eastAsia="en-GB"/>
              </w:rPr>
              <w:t>Telephone;</w:t>
            </w:r>
            <w:r w:rsidR="00EF3597">
              <w:rPr>
                <w:rFonts w:eastAsia="Times New Roman" w:cstheme="minorHAnsi"/>
                <w:lang w:eastAsia="en-GB"/>
              </w:rPr>
              <w:t xml:space="preserve"> 087 1918884</w:t>
            </w:r>
          </w:p>
          <w:p w14:paraId="2A6AF781" w14:textId="4226A792" w:rsidR="00F24992" w:rsidRDefault="00F24992" w:rsidP="00525B0A">
            <w:pPr>
              <w:spacing w:line="240" w:lineRule="auto"/>
              <w:rPr>
                <w:rFonts w:eastAsia="Times New Roman" w:cstheme="minorHAnsi"/>
                <w:lang w:eastAsia="en-GB"/>
              </w:rPr>
            </w:pPr>
            <w:r>
              <w:rPr>
                <w:rFonts w:eastAsia="Times New Roman" w:cstheme="minorHAnsi"/>
                <w:lang w:eastAsia="en-GB"/>
              </w:rPr>
              <w:t xml:space="preserve">Email: </w:t>
            </w:r>
            <w:hyperlink r:id="rId11" w:history="1">
              <w:r w:rsidRPr="00B32714">
                <w:rPr>
                  <w:rStyle w:val="Hyperlink"/>
                  <w:rFonts w:eastAsia="Times New Roman" w:cstheme="minorHAnsi"/>
                  <w:lang w:eastAsia="en-GB"/>
                </w:rPr>
                <w:t>marion.doogan@hse.ie</w:t>
              </w:r>
            </w:hyperlink>
          </w:p>
          <w:p w14:paraId="7D604CA3" w14:textId="77777777" w:rsidR="00F24992" w:rsidRDefault="00F24992" w:rsidP="00525B0A">
            <w:pPr>
              <w:spacing w:line="240" w:lineRule="auto"/>
              <w:rPr>
                <w:rFonts w:eastAsia="Times New Roman" w:cstheme="minorHAnsi"/>
                <w:lang w:eastAsia="en-GB"/>
              </w:rPr>
            </w:pPr>
            <w:r>
              <w:rPr>
                <w:rFonts w:eastAsia="Times New Roman" w:cstheme="minorHAnsi"/>
                <w:lang w:eastAsia="en-GB"/>
              </w:rPr>
              <w:t>Mr. Seán Murphy, Hospital Manager, Letterkenny University Hospital</w:t>
            </w:r>
          </w:p>
          <w:p w14:paraId="1ECC6693" w14:textId="77777777" w:rsidR="00F24992" w:rsidRDefault="00F24992" w:rsidP="00525B0A">
            <w:pPr>
              <w:spacing w:line="240" w:lineRule="auto"/>
              <w:rPr>
                <w:rFonts w:eastAsia="Times New Roman" w:cstheme="minorHAnsi"/>
                <w:lang w:eastAsia="en-GB"/>
              </w:rPr>
            </w:pPr>
            <w:r>
              <w:rPr>
                <w:rFonts w:eastAsia="Times New Roman" w:cstheme="minorHAnsi"/>
                <w:lang w:eastAsia="en-GB"/>
              </w:rPr>
              <w:t>Telephone: 074 9123501</w:t>
            </w:r>
          </w:p>
          <w:p w14:paraId="16681300" w14:textId="56372AA3" w:rsidR="00795AA1" w:rsidRPr="00F24992" w:rsidRDefault="00F24992" w:rsidP="00525B0A">
            <w:pPr>
              <w:spacing w:line="240" w:lineRule="auto"/>
              <w:rPr>
                <w:rFonts w:eastAsia="Times New Roman" w:cstheme="minorHAnsi"/>
                <w:lang w:eastAsia="en-GB"/>
              </w:rPr>
            </w:pPr>
            <w:r>
              <w:rPr>
                <w:rFonts w:eastAsia="Times New Roman" w:cstheme="minorHAnsi"/>
                <w:lang w:eastAsia="en-GB"/>
              </w:rPr>
              <w:t xml:space="preserve">Email: </w:t>
            </w:r>
            <w:hyperlink r:id="rId12" w:history="1">
              <w:r w:rsidRPr="00B32714">
                <w:rPr>
                  <w:rStyle w:val="Hyperlink"/>
                  <w:rFonts w:eastAsia="Times New Roman" w:cstheme="minorHAnsi"/>
                  <w:lang w:eastAsia="en-GB"/>
                </w:rPr>
                <w:t>sean1.murphy@hse.ie</w:t>
              </w:r>
            </w:hyperlink>
          </w:p>
        </w:tc>
      </w:tr>
      <w:tr w:rsidR="00795AA1" w:rsidRPr="00911621" w14:paraId="2E90C145" w14:textId="77777777" w:rsidTr="0076259F">
        <w:tc>
          <w:tcPr>
            <w:tcW w:w="2364" w:type="dxa"/>
          </w:tcPr>
          <w:p w14:paraId="6C90460A" w14:textId="77777777" w:rsidR="00795AA1" w:rsidRPr="00911621" w:rsidRDefault="00795AA1" w:rsidP="00795AA1">
            <w:pPr>
              <w:spacing w:after="0" w:line="240" w:lineRule="auto"/>
              <w:rPr>
                <w:rFonts w:ascii="Calibri" w:eastAsia="Times New Roman" w:hAnsi="Calibri" w:cs="Arial"/>
                <w:b/>
                <w:bCs/>
                <w:lang w:eastAsia="en-GB"/>
              </w:rPr>
            </w:pPr>
            <w:r w:rsidRPr="00967C92">
              <w:rPr>
                <w:rFonts w:ascii="Calibri" w:eastAsia="Times New Roman" w:hAnsi="Calibri" w:cs="Arial"/>
                <w:b/>
                <w:bCs/>
                <w:lang w:eastAsia="en-GB"/>
              </w:rPr>
              <w:t>Details of Service</w:t>
            </w:r>
          </w:p>
          <w:p w14:paraId="75DBEFA1" w14:textId="77777777" w:rsidR="00795AA1" w:rsidRPr="00911621" w:rsidRDefault="00795AA1" w:rsidP="00795AA1">
            <w:pPr>
              <w:spacing w:after="0" w:line="240" w:lineRule="auto"/>
              <w:rPr>
                <w:rFonts w:ascii="Calibri" w:eastAsia="Times New Roman" w:hAnsi="Calibri" w:cs="Arial"/>
                <w:b/>
                <w:bCs/>
                <w:lang w:eastAsia="en-GB"/>
              </w:rPr>
            </w:pPr>
          </w:p>
        </w:tc>
        <w:tc>
          <w:tcPr>
            <w:tcW w:w="8394" w:type="dxa"/>
          </w:tcPr>
          <w:p w14:paraId="1184F963" w14:textId="77777777" w:rsidR="00EE466B" w:rsidRPr="00EE466B" w:rsidRDefault="00EE466B" w:rsidP="00EE466B">
            <w:pPr>
              <w:spacing w:after="0" w:line="240" w:lineRule="auto"/>
              <w:rPr>
                <w:rFonts w:ascii="Calibri" w:eastAsia="Times New Roman" w:hAnsi="Calibri" w:cs="Calibri"/>
                <w:lang w:eastAsia="en-GB"/>
              </w:rPr>
            </w:pPr>
            <w:r w:rsidRPr="00EE466B">
              <w:rPr>
                <w:rFonts w:ascii="Calibri" w:eastAsia="Times New Roman" w:hAnsi="Calibri" w:cs="Calibri"/>
                <w:lang w:eastAsia="en-GB"/>
              </w:rPr>
              <w:t xml:space="preserve">HSE West and North West is responsible for the provision of all acute and community services across the 6 counties of Galway, Mayo, Roscommon, Sligo, Leitrim and Donegal and is operationally divided into 4 Integrated Health Areas (IHAs) – Galway/Roscommon </w:t>
            </w:r>
            <w:r w:rsidRPr="00EE466B">
              <w:rPr>
                <w:rFonts w:ascii="Calibri" w:eastAsia="Times New Roman" w:hAnsi="Calibri" w:cs="Calibri"/>
                <w:lang w:eastAsia="en-GB"/>
              </w:rPr>
              <w:lastRenderedPageBreak/>
              <w:t xml:space="preserve">IHA, Mayo IHA, Sligo/Leitrim/West Cavan/South Donegal IHA and Donegal IHA, each managed by an Integrated Health Area (IHA) Manager. </w:t>
            </w:r>
          </w:p>
          <w:p w14:paraId="35601538" w14:textId="77777777" w:rsidR="00EE466B" w:rsidRPr="00EE466B" w:rsidRDefault="00EE466B" w:rsidP="00EE466B">
            <w:pPr>
              <w:spacing w:after="0" w:line="240" w:lineRule="auto"/>
              <w:rPr>
                <w:rFonts w:ascii="Calibri" w:eastAsia="Times New Roman" w:hAnsi="Calibri" w:cs="Calibri"/>
                <w:lang w:eastAsia="en-GB"/>
              </w:rPr>
            </w:pPr>
          </w:p>
          <w:p w14:paraId="421ADF68" w14:textId="77777777" w:rsidR="00EE466B" w:rsidRPr="00EE466B" w:rsidRDefault="00EE466B" w:rsidP="00EE466B">
            <w:pPr>
              <w:spacing w:after="0" w:line="240" w:lineRule="auto"/>
              <w:rPr>
                <w:rFonts w:ascii="Calibri" w:eastAsia="Times New Roman" w:hAnsi="Calibri" w:cs="Calibri"/>
                <w:lang w:eastAsia="en-GB"/>
              </w:rPr>
            </w:pPr>
            <w:r w:rsidRPr="00EE466B">
              <w:rPr>
                <w:rFonts w:ascii="Calibri" w:eastAsia="Times New Roman" w:hAnsi="Calibri" w:cs="Calibri"/>
                <w:lang w:eastAsia="en-GB"/>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1BF97F5C" w14:textId="77777777" w:rsidR="00EE466B" w:rsidRPr="00EE466B" w:rsidRDefault="00EE466B" w:rsidP="00EE466B">
            <w:pPr>
              <w:spacing w:after="0" w:line="240" w:lineRule="auto"/>
              <w:rPr>
                <w:rFonts w:ascii="Calibri" w:eastAsia="Times New Roman" w:hAnsi="Calibri" w:cs="Calibri"/>
                <w:lang w:eastAsia="en-GB"/>
              </w:rPr>
            </w:pPr>
          </w:p>
          <w:p w14:paraId="4D97B973" w14:textId="77777777" w:rsidR="00EE466B" w:rsidRPr="00EE466B" w:rsidRDefault="00EE466B" w:rsidP="00EE466B">
            <w:pPr>
              <w:spacing w:after="0" w:line="240" w:lineRule="auto"/>
              <w:jc w:val="both"/>
              <w:rPr>
                <w:rFonts w:ascii="Calibri" w:eastAsia="Times New Roman" w:hAnsi="Calibri" w:cs="Calibri"/>
                <w:lang w:eastAsia="en-GB"/>
              </w:rPr>
            </w:pPr>
            <w:r w:rsidRPr="00EE466B">
              <w:rPr>
                <w:rFonts w:ascii="Calibri" w:eastAsia="Times New Roman" w:hAnsi="Calibri" w:cs="Calibri"/>
                <w:lang w:eastAsia="en-GB"/>
              </w:rPr>
              <w:t xml:space="preserve">The establishment of Networks of Care (NoC) across HSE West and North West, will support the sharing of clinical/specialty/programme expertise, strengthen the operational resilience, and ensure sustainable safe and quality services. Key components for </w:t>
            </w:r>
            <w:proofErr w:type="gramStart"/>
            <w:r w:rsidRPr="00EE466B">
              <w:rPr>
                <w:rFonts w:ascii="Calibri" w:eastAsia="Times New Roman" w:hAnsi="Calibri" w:cs="Calibri"/>
                <w:lang w:eastAsia="en-GB"/>
              </w:rPr>
              <w:t xml:space="preserve">the  </w:t>
            </w:r>
            <w:proofErr w:type="spellStart"/>
            <w:r w:rsidRPr="00EE466B">
              <w:rPr>
                <w:rFonts w:ascii="Calibri" w:eastAsia="Times New Roman" w:hAnsi="Calibri" w:cs="Calibri"/>
                <w:lang w:eastAsia="en-GB"/>
              </w:rPr>
              <w:t>NoCs</w:t>
            </w:r>
            <w:proofErr w:type="spellEnd"/>
            <w:proofErr w:type="gramEnd"/>
            <w:r w:rsidRPr="00EE466B">
              <w:rPr>
                <w:rFonts w:ascii="Calibri" w:eastAsia="Times New Roman" w:hAnsi="Calibri" w:cs="Calibri"/>
                <w:lang w:eastAsia="en-GB"/>
              </w:rPr>
              <w:t xml:space="preserve"> include:</w:t>
            </w:r>
          </w:p>
          <w:p w14:paraId="50B24020" w14:textId="77777777" w:rsidR="00EE466B" w:rsidRPr="00EE466B" w:rsidRDefault="00EE466B" w:rsidP="00EE466B">
            <w:pPr>
              <w:spacing w:after="0" w:line="240" w:lineRule="auto"/>
              <w:jc w:val="both"/>
              <w:rPr>
                <w:rFonts w:ascii="Calibri" w:eastAsia="Times New Roman" w:hAnsi="Calibri" w:cs="Calibri"/>
                <w:lang w:eastAsia="en-GB"/>
              </w:rPr>
            </w:pPr>
          </w:p>
          <w:p w14:paraId="6152F32D" w14:textId="77777777" w:rsidR="00EE466B" w:rsidRPr="00EE466B" w:rsidRDefault="00EE466B" w:rsidP="0092081A">
            <w:pPr>
              <w:numPr>
                <w:ilvl w:val="0"/>
                <w:numId w:val="9"/>
              </w:numPr>
              <w:spacing w:after="0" w:line="240" w:lineRule="auto"/>
              <w:rPr>
                <w:rFonts w:ascii="Calibri" w:eastAsia="Times New Roman" w:hAnsi="Calibri" w:cs="Calibri"/>
                <w:lang w:eastAsia="en-GB"/>
              </w:rPr>
            </w:pPr>
            <w:r w:rsidRPr="00EE466B">
              <w:rPr>
                <w:rFonts w:ascii="Calibri" w:eastAsia="Times New Roman" w:hAnsi="Calibri" w:cs="Calibri"/>
                <w:lang w:eastAsia="en-GB"/>
              </w:rPr>
              <w:t>The provision of a regional wide clinical/care service under an integrated governance framework and providing the care group lens across the region/nationally.</w:t>
            </w:r>
          </w:p>
          <w:p w14:paraId="4647E03C" w14:textId="1D6B92CC" w:rsidR="00EE466B" w:rsidRPr="00EE466B" w:rsidRDefault="00EE466B" w:rsidP="0092081A">
            <w:pPr>
              <w:numPr>
                <w:ilvl w:val="0"/>
                <w:numId w:val="9"/>
              </w:numPr>
              <w:spacing w:after="0" w:line="240" w:lineRule="auto"/>
              <w:ind w:left="714" w:hanging="357"/>
              <w:rPr>
                <w:rFonts w:ascii="Calibri" w:eastAsia="Times New Roman" w:hAnsi="Calibri" w:cs="Calibri"/>
                <w:lang w:eastAsia="en-GB"/>
              </w:rPr>
            </w:pPr>
            <w:r w:rsidRPr="00EE466B">
              <w:rPr>
                <w:rFonts w:ascii="Calibri" w:eastAsia="Times New Roman" w:hAnsi="Calibri" w:cs="Calibri"/>
                <w:lang w:eastAsia="en-GB"/>
              </w:rPr>
              <w:t xml:space="preserve">A standard system of governance; policies, audit meetings, quality assurance, incident reporting, incident management, risk management, oversight of regulation etc., across services in the Region. </w:t>
            </w:r>
          </w:p>
          <w:p w14:paraId="4E72444C" w14:textId="77777777" w:rsidR="00EE466B" w:rsidRPr="00EE466B" w:rsidRDefault="00EE466B" w:rsidP="0092081A">
            <w:pPr>
              <w:numPr>
                <w:ilvl w:val="0"/>
                <w:numId w:val="9"/>
              </w:numPr>
              <w:spacing w:after="0" w:line="240" w:lineRule="auto"/>
              <w:rPr>
                <w:rFonts w:ascii="Calibri" w:eastAsia="Times New Roman" w:hAnsi="Calibri" w:cs="Calibri"/>
                <w:lang w:eastAsia="en-GB"/>
              </w:rPr>
            </w:pPr>
            <w:r w:rsidRPr="00EE466B">
              <w:rPr>
                <w:rFonts w:ascii="Calibri" w:eastAsia="Times New Roman" w:hAnsi="Calibri" w:cs="Calibri"/>
                <w:lang w:eastAsia="en-GB"/>
              </w:rPr>
              <w:t xml:space="preserve">Risk stratification of patients to ensure that higher risk patients are dealt with at the most appropriate facility within the NoC. </w:t>
            </w:r>
          </w:p>
          <w:p w14:paraId="10B30409" w14:textId="77777777" w:rsidR="00EE466B" w:rsidRPr="00EE466B" w:rsidRDefault="00EE466B" w:rsidP="0092081A">
            <w:pPr>
              <w:numPr>
                <w:ilvl w:val="0"/>
                <w:numId w:val="9"/>
              </w:numPr>
              <w:spacing w:after="0" w:line="240" w:lineRule="auto"/>
              <w:rPr>
                <w:rFonts w:ascii="Calibri" w:eastAsia="Times New Roman" w:hAnsi="Calibri" w:cs="Calibri"/>
                <w:lang w:eastAsia="en-GB"/>
              </w:rPr>
            </w:pPr>
            <w:r w:rsidRPr="00EE466B">
              <w:rPr>
                <w:rFonts w:ascii="Calibri" w:eastAsia="Times New Roman" w:hAnsi="Calibri" w:cs="Calibri"/>
                <w:lang w:eastAsia="en-GB"/>
              </w:rPr>
              <w:t xml:space="preserve">Quality assurance on the basis of one integrated service, although operating at different geographical sites; this will require data to be pooled across the NoC. </w:t>
            </w:r>
          </w:p>
          <w:p w14:paraId="3EAE7A60" w14:textId="77777777" w:rsidR="00EE466B" w:rsidRPr="00EE466B" w:rsidRDefault="00EE466B" w:rsidP="0092081A">
            <w:pPr>
              <w:numPr>
                <w:ilvl w:val="0"/>
                <w:numId w:val="9"/>
              </w:numPr>
              <w:spacing w:after="0" w:line="240" w:lineRule="auto"/>
              <w:rPr>
                <w:rFonts w:ascii="Calibri" w:eastAsia="Times New Roman" w:hAnsi="Calibri" w:cs="Calibri"/>
                <w:lang w:eastAsia="en-GB"/>
              </w:rPr>
            </w:pPr>
            <w:proofErr w:type="gramStart"/>
            <w:r w:rsidRPr="00EE466B">
              <w:rPr>
                <w:rFonts w:ascii="Calibri" w:eastAsia="Times New Roman" w:hAnsi="Calibri" w:cs="Calibri"/>
                <w:lang w:eastAsia="en-GB"/>
              </w:rPr>
              <w:t>A</w:t>
            </w:r>
            <w:proofErr w:type="gramEnd"/>
            <w:r w:rsidRPr="00EE466B">
              <w:rPr>
                <w:rFonts w:ascii="Calibri" w:eastAsia="Times New Roman" w:hAnsi="Calibri" w:cs="Calibri"/>
                <w:lang w:eastAsia="en-GB"/>
              </w:rPr>
              <w:t xml:space="preserve"> integrated approach to service delivery which ensures that each Integrated Health Area (IHA) delivers care appropriate to the resources, facilities and services available in that area. </w:t>
            </w:r>
          </w:p>
          <w:p w14:paraId="46999C0D" w14:textId="77777777" w:rsidR="00EE466B" w:rsidRPr="00EE466B" w:rsidRDefault="00EE466B" w:rsidP="0092081A">
            <w:pPr>
              <w:numPr>
                <w:ilvl w:val="0"/>
                <w:numId w:val="9"/>
              </w:numPr>
              <w:spacing w:after="0" w:line="240" w:lineRule="auto"/>
              <w:rPr>
                <w:rFonts w:ascii="Calibri" w:eastAsia="Verdana" w:hAnsi="Calibri" w:cs="Calibri"/>
                <w:lang w:eastAsia="en-GB"/>
              </w:rPr>
            </w:pPr>
            <w:r w:rsidRPr="00EE466B">
              <w:rPr>
                <w:rFonts w:ascii="Calibri" w:eastAsia="Verdana" w:hAnsi="Calibri" w:cs="Calibri"/>
                <w:lang w:eastAsia="en-GB"/>
              </w:rPr>
              <w:t>Accountable structures to support high quality education and clinical research, and active engagement with evolving regional academic structures.</w:t>
            </w:r>
          </w:p>
          <w:p w14:paraId="0E047D23" w14:textId="77777777" w:rsidR="00EE466B" w:rsidRPr="00EE466B" w:rsidRDefault="00EE466B" w:rsidP="00EE466B">
            <w:pPr>
              <w:spacing w:after="0" w:line="240" w:lineRule="auto"/>
              <w:ind w:left="720"/>
              <w:rPr>
                <w:rFonts w:ascii="Calibri" w:eastAsia="Verdana" w:hAnsi="Calibri" w:cs="Calibri"/>
                <w:lang w:eastAsia="en-GB"/>
              </w:rPr>
            </w:pPr>
          </w:p>
          <w:p w14:paraId="5D415618" w14:textId="77777777" w:rsidR="00795AA1" w:rsidRPr="00500C79" w:rsidRDefault="00EE466B" w:rsidP="00EE466B">
            <w:pPr>
              <w:spacing w:after="0" w:line="276" w:lineRule="auto"/>
              <w:rPr>
                <w:rFonts w:ascii="Calibri" w:eastAsia="Calibri" w:hAnsi="Calibri" w:cs="Calibri"/>
                <w:lang w:val="en-IE" w:eastAsia="en-IE"/>
              </w:rPr>
            </w:pPr>
            <w:r w:rsidRPr="00EE466B">
              <w:rPr>
                <w:rFonts w:ascii="Calibri" w:eastAsia="Verdana" w:hAnsi="Calibri" w:cs="Calibri"/>
                <w:lang w:eastAsia="en-GB"/>
              </w:rPr>
              <w:t xml:space="preserve">An </w:t>
            </w:r>
            <w:r w:rsidRPr="00EE466B">
              <w:rPr>
                <w:rFonts w:ascii="Calibri" w:eastAsia="Verdana" w:hAnsi="Calibri" w:cs="Calibri"/>
                <w:bCs/>
                <w:lang w:eastAsia="en-GB"/>
              </w:rPr>
              <w:t>integrated approach</w:t>
            </w:r>
            <w:r w:rsidRPr="00EE466B">
              <w:rPr>
                <w:rFonts w:ascii="Calibri" w:eastAsia="Verdana" w:hAnsi="Calibri" w:cs="Calibri"/>
                <w:b/>
                <w:bCs/>
                <w:lang w:eastAsia="en-GB"/>
              </w:rPr>
              <w:t xml:space="preserve"> </w:t>
            </w:r>
            <w:r w:rsidRPr="00EE466B">
              <w:rPr>
                <w:rFonts w:ascii="Calibri" w:eastAsia="Verdana" w:hAnsi="Calibri" w:cs="Calibri"/>
                <w:lang w:eastAsia="en-GB"/>
              </w:rPr>
              <w:t xml:space="preserve">to service delivery which ensures that each IHA in the Region delivers care appropriate to the population needs, resources, facilities and services available. </w:t>
            </w:r>
            <w:r w:rsidRPr="00EE466B">
              <w:rPr>
                <w:rFonts w:ascii="Calibri" w:eastAsia="Times New Roman" w:hAnsi="Calibri" w:cs="Calibri"/>
                <w:lang w:eastAsia="en-GB"/>
              </w:rPr>
              <w:t>The NoC will be led by the Director, working closely with all stakeholders relevant to Network.</w:t>
            </w:r>
          </w:p>
        </w:tc>
      </w:tr>
      <w:tr w:rsidR="00EE466B" w:rsidRPr="00911621" w14:paraId="6247439C" w14:textId="77777777" w:rsidTr="0076259F">
        <w:tc>
          <w:tcPr>
            <w:tcW w:w="2364" w:type="dxa"/>
          </w:tcPr>
          <w:p w14:paraId="025332C9" w14:textId="77777777" w:rsidR="00EE466B" w:rsidRPr="00643D9B" w:rsidRDefault="00EE466B" w:rsidP="00EE466B">
            <w:pPr>
              <w:rPr>
                <w:rFonts w:ascii="Calibri" w:hAnsi="Calibri" w:cs="Calibri"/>
                <w:b/>
                <w:bCs/>
              </w:rPr>
            </w:pPr>
            <w:r w:rsidRPr="00643D9B">
              <w:rPr>
                <w:rFonts w:ascii="Calibri" w:hAnsi="Calibri" w:cs="Calibri"/>
                <w:b/>
                <w:bCs/>
              </w:rPr>
              <w:lastRenderedPageBreak/>
              <w:t xml:space="preserve">Our Vision </w:t>
            </w:r>
          </w:p>
        </w:tc>
        <w:tc>
          <w:tcPr>
            <w:tcW w:w="8394" w:type="dxa"/>
          </w:tcPr>
          <w:p w14:paraId="4CCFFDC5" w14:textId="554B3280" w:rsidR="00EE466B" w:rsidRPr="00643D9B" w:rsidRDefault="00EE466B" w:rsidP="00EE466B">
            <w:pPr>
              <w:widowControl w:val="0"/>
              <w:autoSpaceDE w:val="0"/>
              <w:autoSpaceDN w:val="0"/>
              <w:adjustRightInd w:val="0"/>
              <w:rPr>
                <w:rFonts w:ascii="Calibri" w:hAnsi="Calibri" w:cs="Calibri"/>
                <w:spacing w:val="9"/>
              </w:rPr>
            </w:pPr>
            <w:r w:rsidRPr="00643D9B">
              <w:rPr>
                <w:rFonts w:ascii="Calibri" w:hAnsi="Calibri" w:cs="Calibri"/>
                <w:bCs/>
                <w:color w:val="000000"/>
              </w:rPr>
              <w:t>To deliver on the HSE West and North West Vision “</w:t>
            </w:r>
            <w:r w:rsidRPr="00643D9B">
              <w:rPr>
                <w:rFonts w:ascii="Calibri" w:hAnsi="Calibri" w:cs="Calibri"/>
                <w:bCs/>
                <w:iCs/>
                <w:color w:val="000000"/>
              </w:rPr>
              <w:t>To provide high-quality, safe and accessible care, to improve the health and wellbeing of the people in the West and North West</w:t>
            </w:r>
            <w:r w:rsidR="00EF3597">
              <w:rPr>
                <w:rFonts w:ascii="Calibri" w:hAnsi="Calibri" w:cs="Calibri"/>
                <w:bCs/>
                <w:iCs/>
                <w:color w:val="000000"/>
              </w:rPr>
              <w:t>.</w:t>
            </w:r>
          </w:p>
        </w:tc>
      </w:tr>
      <w:tr w:rsidR="00EE466B" w:rsidRPr="00911621" w14:paraId="3B1D8C89" w14:textId="77777777" w:rsidTr="0076259F">
        <w:tc>
          <w:tcPr>
            <w:tcW w:w="2364" w:type="dxa"/>
          </w:tcPr>
          <w:p w14:paraId="62F9AEBB" w14:textId="77777777" w:rsidR="00EE466B" w:rsidRPr="00643D9B" w:rsidRDefault="00EE466B" w:rsidP="00EE466B">
            <w:pPr>
              <w:rPr>
                <w:rFonts w:ascii="Calibri" w:hAnsi="Calibri" w:cs="Calibri"/>
                <w:b/>
                <w:bCs/>
              </w:rPr>
            </w:pPr>
            <w:r w:rsidRPr="00643D9B">
              <w:rPr>
                <w:rFonts w:ascii="Calibri" w:hAnsi="Calibri" w:cs="Calibri"/>
                <w:b/>
                <w:bCs/>
              </w:rPr>
              <w:t>Our Guiding Principles</w:t>
            </w:r>
          </w:p>
        </w:tc>
        <w:tc>
          <w:tcPr>
            <w:tcW w:w="8394" w:type="dxa"/>
          </w:tcPr>
          <w:p w14:paraId="1FB12DD4" w14:textId="77777777" w:rsidR="00EE466B" w:rsidRPr="00967C92" w:rsidRDefault="00EE466B" w:rsidP="00EE466B">
            <w:pPr>
              <w:autoSpaceDE w:val="0"/>
              <w:autoSpaceDN w:val="0"/>
              <w:adjustRightInd w:val="0"/>
              <w:jc w:val="both"/>
              <w:rPr>
                <w:rFonts w:ascii="Calibri" w:hAnsi="Calibri" w:cs="Calibri"/>
                <w:bCs/>
                <w:iCs/>
                <w:color w:val="000000"/>
              </w:rPr>
            </w:pPr>
            <w:r w:rsidRPr="00643D9B">
              <w:rPr>
                <w:rFonts w:ascii="Calibri" w:hAnsi="Calibri" w:cs="Calibri"/>
                <w:bCs/>
                <w:color w:val="000000"/>
              </w:rPr>
              <w:t xml:space="preserve">To deliver on the Mission of the HSE West and North West to </w:t>
            </w:r>
            <w:r w:rsidRPr="00643D9B">
              <w:rPr>
                <w:rFonts w:ascii="Calibri" w:hAnsi="Calibri" w:cs="Calibri"/>
                <w:bCs/>
                <w:iCs/>
                <w:color w:val="000000"/>
              </w:rPr>
              <w:t>ensure that the peo</w:t>
            </w:r>
            <w:r w:rsidR="00967C92">
              <w:rPr>
                <w:rFonts w:ascii="Calibri" w:hAnsi="Calibri" w:cs="Calibri"/>
                <w:bCs/>
                <w:iCs/>
                <w:color w:val="000000"/>
              </w:rPr>
              <w:t>ple of the West and North West:</w:t>
            </w:r>
          </w:p>
          <w:p w14:paraId="6B37D516" w14:textId="77777777" w:rsidR="00EE466B" w:rsidRPr="00643D9B" w:rsidRDefault="00EE466B" w:rsidP="0092081A">
            <w:pPr>
              <w:numPr>
                <w:ilvl w:val="0"/>
                <w:numId w:val="10"/>
              </w:numPr>
              <w:autoSpaceDE w:val="0"/>
              <w:autoSpaceDN w:val="0"/>
              <w:adjustRightInd w:val="0"/>
              <w:spacing w:after="0" w:line="240" w:lineRule="auto"/>
              <w:jc w:val="both"/>
              <w:rPr>
                <w:rFonts w:ascii="Calibri" w:hAnsi="Calibri" w:cs="Calibri"/>
                <w:bCs/>
                <w:color w:val="000000"/>
              </w:rPr>
            </w:pPr>
            <w:r w:rsidRPr="00643D9B">
              <w:rPr>
                <w:rFonts w:ascii="Calibri" w:hAnsi="Calibri" w:cs="Calibri"/>
                <w:bCs/>
                <w:iCs/>
                <w:color w:val="000000"/>
              </w:rPr>
              <w:t>are supported by accessible health and social care services to live healthier lives,</w:t>
            </w:r>
          </w:p>
          <w:p w14:paraId="57F69A3D" w14:textId="77777777" w:rsidR="00EE466B" w:rsidRPr="00643D9B" w:rsidRDefault="00EE466B" w:rsidP="0092081A">
            <w:pPr>
              <w:numPr>
                <w:ilvl w:val="0"/>
                <w:numId w:val="10"/>
              </w:numPr>
              <w:autoSpaceDE w:val="0"/>
              <w:autoSpaceDN w:val="0"/>
              <w:adjustRightInd w:val="0"/>
              <w:spacing w:after="0" w:line="240" w:lineRule="auto"/>
              <w:jc w:val="both"/>
              <w:rPr>
                <w:rFonts w:ascii="Calibri" w:hAnsi="Calibri" w:cs="Calibri"/>
                <w:bCs/>
                <w:color w:val="000000"/>
              </w:rPr>
            </w:pPr>
            <w:r w:rsidRPr="00643D9B">
              <w:rPr>
                <w:rFonts w:ascii="Calibri" w:hAnsi="Calibri" w:cs="Calibri"/>
                <w:bCs/>
                <w:iCs/>
                <w:color w:val="000000"/>
              </w:rPr>
              <w:t>have access to safe, high quality, compassionate, and integrated care, delivered by highly skilled and valued staff,</w:t>
            </w:r>
          </w:p>
          <w:p w14:paraId="2A87E9B5" w14:textId="77777777" w:rsidR="00EE466B" w:rsidRPr="00643D9B" w:rsidRDefault="00EE466B" w:rsidP="0092081A">
            <w:pPr>
              <w:numPr>
                <w:ilvl w:val="0"/>
                <w:numId w:val="10"/>
              </w:numPr>
              <w:autoSpaceDE w:val="0"/>
              <w:autoSpaceDN w:val="0"/>
              <w:adjustRightInd w:val="0"/>
              <w:spacing w:after="0" w:line="240" w:lineRule="auto"/>
              <w:jc w:val="both"/>
              <w:rPr>
                <w:rFonts w:ascii="Calibri" w:hAnsi="Calibri" w:cs="Calibri"/>
                <w:bCs/>
                <w:color w:val="000000"/>
              </w:rPr>
            </w:pPr>
            <w:r w:rsidRPr="00643D9B">
              <w:rPr>
                <w:rFonts w:ascii="Calibri" w:hAnsi="Calibri" w:cs="Calibri"/>
                <w:bCs/>
                <w:iCs/>
                <w:color w:val="000000"/>
              </w:rPr>
              <w:t>can be confident that we will deliver the best health outcomes and value through a culture that supports continuous improvement, excellence in clinical practice, teaching, research and innovation.</w:t>
            </w:r>
          </w:p>
        </w:tc>
      </w:tr>
      <w:tr w:rsidR="00EE466B" w:rsidRPr="00911621" w14:paraId="6FE730DC" w14:textId="77777777" w:rsidTr="0076259F">
        <w:tc>
          <w:tcPr>
            <w:tcW w:w="2364" w:type="dxa"/>
          </w:tcPr>
          <w:p w14:paraId="77A53E0E" w14:textId="77777777" w:rsidR="00EE466B" w:rsidRPr="00643D9B" w:rsidRDefault="00EE466B" w:rsidP="00EE466B">
            <w:pPr>
              <w:rPr>
                <w:rFonts w:ascii="Calibri" w:hAnsi="Calibri" w:cs="Calibri"/>
                <w:b/>
                <w:bCs/>
              </w:rPr>
            </w:pPr>
            <w:r w:rsidRPr="00643D9B">
              <w:rPr>
                <w:rFonts w:ascii="Calibri" w:hAnsi="Calibri" w:cs="Calibri"/>
                <w:b/>
                <w:bCs/>
              </w:rPr>
              <w:t>Our Values</w:t>
            </w:r>
          </w:p>
          <w:p w14:paraId="194A9A92" w14:textId="77777777" w:rsidR="00EE466B" w:rsidRPr="00643D9B" w:rsidRDefault="00EE466B" w:rsidP="00EE466B">
            <w:pPr>
              <w:jc w:val="right"/>
              <w:rPr>
                <w:rFonts w:ascii="Calibri" w:hAnsi="Calibri" w:cs="Calibri"/>
              </w:rPr>
            </w:pPr>
          </w:p>
        </w:tc>
        <w:tc>
          <w:tcPr>
            <w:tcW w:w="8394" w:type="dxa"/>
          </w:tcPr>
          <w:p w14:paraId="5E1893B3" w14:textId="77777777" w:rsidR="00EE466B" w:rsidRPr="00643D9B" w:rsidRDefault="00EE466B" w:rsidP="00EE466B">
            <w:pPr>
              <w:pStyle w:val="Default"/>
              <w:rPr>
                <w:rFonts w:ascii="Calibri" w:hAnsi="Calibri" w:cs="Calibri"/>
                <w:sz w:val="22"/>
                <w:szCs w:val="22"/>
              </w:rPr>
            </w:pPr>
            <w:r w:rsidRPr="00643D9B">
              <w:rPr>
                <w:rFonts w:ascii="Calibri" w:hAnsi="Calibri" w:cs="Calibri"/>
                <w:color w:val="1F1F1F"/>
                <w:sz w:val="22"/>
                <w:szCs w:val="22"/>
                <w:shd w:val="clear" w:color="auto" w:fill="FFFFFF"/>
              </w:rPr>
              <w:t xml:space="preserve">The HSE's values of </w:t>
            </w:r>
            <w:r w:rsidRPr="00643D9B">
              <w:rPr>
                <w:rFonts w:ascii="Calibri" w:hAnsi="Calibri" w:cs="Calibri"/>
                <w:color w:val="040C28"/>
                <w:sz w:val="22"/>
                <w:szCs w:val="22"/>
              </w:rPr>
              <w:t>Care, Compassion, Trust and Learning</w:t>
            </w:r>
            <w:r w:rsidRPr="00643D9B">
              <w:rPr>
                <w:rFonts w:ascii="Calibri" w:hAnsi="Calibri" w:cs="Calibri"/>
                <w:color w:val="1F1F1F"/>
                <w:sz w:val="22"/>
                <w:szCs w:val="22"/>
                <w:shd w:val="clear" w:color="auto" w:fill="FFFFFF"/>
              </w:rPr>
              <w:t>, influence everything the Health Regions do. All HSE Health Regions encourage a culture where all staff live by these values every day, as they interact and deal with colleagues and members of the public.</w:t>
            </w:r>
          </w:p>
        </w:tc>
      </w:tr>
      <w:tr w:rsidR="00CC6B73" w:rsidRPr="00911621" w14:paraId="2325D6A2" w14:textId="77777777" w:rsidTr="0076259F">
        <w:tc>
          <w:tcPr>
            <w:tcW w:w="2364" w:type="dxa"/>
          </w:tcPr>
          <w:p w14:paraId="134A6B46" w14:textId="77777777" w:rsidR="00CC6B73" w:rsidRPr="00831509" w:rsidRDefault="00CC6B73" w:rsidP="00CC6B73">
            <w:pPr>
              <w:spacing w:after="0" w:line="240" w:lineRule="auto"/>
              <w:rPr>
                <w:rFonts w:ascii="Calibri" w:eastAsia="Times New Roman" w:hAnsi="Calibri" w:cs="Arial"/>
                <w:b/>
                <w:bCs/>
                <w:highlight w:val="yellow"/>
                <w:lang w:eastAsia="en-GB"/>
              </w:rPr>
            </w:pPr>
            <w:r w:rsidRPr="00EE6641">
              <w:rPr>
                <w:rFonts w:ascii="Calibri" w:eastAsia="Times New Roman" w:hAnsi="Calibri" w:cs="Arial"/>
                <w:b/>
                <w:bCs/>
                <w:lang w:eastAsia="en-GB"/>
              </w:rPr>
              <w:t>Reporting Relationship</w:t>
            </w:r>
          </w:p>
        </w:tc>
        <w:tc>
          <w:tcPr>
            <w:tcW w:w="8394" w:type="dxa"/>
          </w:tcPr>
          <w:p w14:paraId="65C63A32" w14:textId="4C803A29" w:rsidR="00CC6B73" w:rsidRDefault="004B6C0F" w:rsidP="00CC6B73">
            <w:r w:rsidRPr="004B6C0F">
              <w:t xml:space="preserve">The post holder will report directly to the </w:t>
            </w:r>
            <w:r w:rsidR="00F24992">
              <w:t xml:space="preserve">Hospital Manager, Letterkenny University Hospital with a close relationship to the General Manager, Women &amp; Infants Network of Care and Children Network of Care.  </w:t>
            </w:r>
          </w:p>
          <w:p w14:paraId="26FED09F" w14:textId="7AD617F1" w:rsidR="00F24992" w:rsidRDefault="00F24992" w:rsidP="00F24992">
            <w:pPr>
              <w:pStyle w:val="BodyText2"/>
              <w:ind w:right="252"/>
              <w:jc w:val="left"/>
              <w:rPr>
                <w:rFonts w:ascii="Calibri" w:hAnsi="Calibri"/>
                <w:sz w:val="22"/>
                <w:szCs w:val="22"/>
              </w:rPr>
            </w:pPr>
            <w:r w:rsidRPr="008C6BF6">
              <w:rPr>
                <w:rFonts w:ascii="Calibri" w:hAnsi="Calibri"/>
                <w:sz w:val="22"/>
                <w:szCs w:val="22"/>
              </w:rPr>
              <w:t>In the execution of their role, the Business Manager will have close wor</w:t>
            </w:r>
            <w:r>
              <w:rPr>
                <w:rFonts w:ascii="Calibri" w:hAnsi="Calibri"/>
                <w:sz w:val="22"/>
                <w:szCs w:val="22"/>
              </w:rPr>
              <w:t xml:space="preserve">king relationships with the Hospital Manager, </w:t>
            </w:r>
            <w:r w:rsidR="00EF3597">
              <w:rPr>
                <w:rFonts w:ascii="Calibri" w:hAnsi="Calibri"/>
                <w:sz w:val="22"/>
                <w:szCs w:val="22"/>
              </w:rPr>
              <w:t xml:space="preserve">Director of Midwifery, Associate Clinical </w:t>
            </w:r>
            <w:r w:rsidR="00EF3597">
              <w:rPr>
                <w:rFonts w:ascii="Calibri" w:hAnsi="Calibri"/>
                <w:sz w:val="22"/>
                <w:szCs w:val="22"/>
              </w:rPr>
              <w:lastRenderedPageBreak/>
              <w:t>Director</w:t>
            </w:r>
            <w:r w:rsidR="00BB1BE1">
              <w:rPr>
                <w:rFonts w:ascii="Calibri" w:hAnsi="Calibri"/>
                <w:sz w:val="22"/>
                <w:szCs w:val="22"/>
              </w:rPr>
              <w:t>s</w:t>
            </w:r>
            <w:r w:rsidR="00EF3597">
              <w:rPr>
                <w:rFonts w:ascii="Calibri" w:hAnsi="Calibri"/>
                <w:sz w:val="22"/>
                <w:szCs w:val="22"/>
              </w:rPr>
              <w:t xml:space="preserve"> for Women &amp; </w:t>
            </w:r>
            <w:r w:rsidR="00BB1BE1">
              <w:rPr>
                <w:rFonts w:ascii="Calibri" w:hAnsi="Calibri"/>
                <w:sz w:val="22"/>
                <w:szCs w:val="22"/>
              </w:rPr>
              <w:t>Infants/Children</w:t>
            </w:r>
            <w:r w:rsidR="00EF3597">
              <w:rPr>
                <w:rFonts w:ascii="Calibri" w:hAnsi="Calibri"/>
                <w:sz w:val="22"/>
                <w:szCs w:val="22"/>
              </w:rPr>
              <w:t xml:space="preserve"> and </w:t>
            </w:r>
            <w:r>
              <w:rPr>
                <w:rFonts w:ascii="Calibri" w:hAnsi="Calibri"/>
                <w:sz w:val="22"/>
                <w:szCs w:val="22"/>
              </w:rPr>
              <w:t>Site Hospital</w:t>
            </w:r>
            <w:r w:rsidRPr="008C6BF6">
              <w:rPr>
                <w:rFonts w:ascii="Calibri" w:hAnsi="Calibri"/>
                <w:sz w:val="22"/>
                <w:szCs w:val="22"/>
              </w:rPr>
              <w:t xml:space="preserve"> Management Team</w:t>
            </w:r>
            <w:r w:rsidR="00EF3597">
              <w:rPr>
                <w:rFonts w:ascii="Calibri" w:hAnsi="Calibri"/>
                <w:sz w:val="22"/>
                <w:szCs w:val="22"/>
              </w:rPr>
              <w:t xml:space="preserve"> e</w:t>
            </w:r>
            <w:r w:rsidRPr="008C6BF6">
              <w:rPr>
                <w:rFonts w:ascii="Calibri" w:hAnsi="Calibri"/>
                <w:sz w:val="22"/>
                <w:szCs w:val="22"/>
              </w:rPr>
              <w:t xml:space="preserve">nabling services </w:t>
            </w:r>
            <w:r>
              <w:rPr>
                <w:rFonts w:ascii="Calibri" w:hAnsi="Calibri"/>
                <w:sz w:val="22"/>
                <w:szCs w:val="22"/>
              </w:rPr>
              <w:t xml:space="preserve">and close relationship </w:t>
            </w:r>
            <w:r w:rsidRPr="008C6BF6">
              <w:rPr>
                <w:rFonts w:ascii="Calibri" w:hAnsi="Calibri"/>
                <w:sz w:val="22"/>
                <w:szCs w:val="22"/>
              </w:rPr>
              <w:t xml:space="preserve">to </w:t>
            </w:r>
            <w:r>
              <w:rPr>
                <w:rFonts w:ascii="Calibri" w:hAnsi="Calibri"/>
                <w:sz w:val="22"/>
                <w:szCs w:val="22"/>
              </w:rPr>
              <w:t xml:space="preserve">both the Women &amp; Infants Network of Care and Children Network of Care.  </w:t>
            </w:r>
          </w:p>
          <w:p w14:paraId="18963A62" w14:textId="77777777" w:rsidR="00F24992" w:rsidRPr="008C6BF6" w:rsidRDefault="00F24992" w:rsidP="00F24992">
            <w:pPr>
              <w:pStyle w:val="BodyText2"/>
              <w:ind w:right="252"/>
              <w:jc w:val="left"/>
              <w:rPr>
                <w:rFonts w:ascii="Calibri" w:hAnsi="Calibri"/>
                <w:sz w:val="22"/>
                <w:szCs w:val="22"/>
              </w:rPr>
            </w:pPr>
          </w:p>
          <w:p w14:paraId="51902D47" w14:textId="02C60B6D" w:rsidR="00F24992" w:rsidRPr="00CC6B73" w:rsidRDefault="00F24992" w:rsidP="00F24992">
            <w:pPr>
              <w:pStyle w:val="BodyText2"/>
              <w:ind w:right="252"/>
              <w:jc w:val="left"/>
            </w:pPr>
            <w:r w:rsidRPr="008C6BF6">
              <w:rPr>
                <w:rFonts w:ascii="Calibri" w:hAnsi="Calibri"/>
                <w:sz w:val="22"/>
                <w:szCs w:val="22"/>
              </w:rPr>
              <w:t>The Business Manager will also be required to work closely with members of the Women</w:t>
            </w:r>
            <w:r>
              <w:rPr>
                <w:rFonts w:ascii="Calibri" w:hAnsi="Calibri"/>
                <w:sz w:val="22"/>
                <w:szCs w:val="22"/>
              </w:rPr>
              <w:t xml:space="preserve"> &amp; Infants Network of Care and Children Network of Care in the West </w:t>
            </w:r>
            <w:proofErr w:type="gramStart"/>
            <w:r>
              <w:rPr>
                <w:rFonts w:ascii="Calibri" w:hAnsi="Calibri"/>
                <w:sz w:val="22"/>
                <w:szCs w:val="22"/>
              </w:rPr>
              <w:t>North West</w:t>
            </w:r>
            <w:proofErr w:type="gramEnd"/>
            <w:r>
              <w:rPr>
                <w:rFonts w:ascii="Calibri" w:hAnsi="Calibri"/>
                <w:sz w:val="22"/>
                <w:szCs w:val="22"/>
              </w:rPr>
              <w:t xml:space="preserve"> Region</w:t>
            </w:r>
            <w:r w:rsidRPr="008C6BF6">
              <w:rPr>
                <w:rFonts w:ascii="Calibri" w:hAnsi="Calibri"/>
                <w:sz w:val="22"/>
                <w:szCs w:val="22"/>
              </w:rPr>
              <w:t xml:space="preserve">, </w:t>
            </w:r>
            <w:proofErr w:type="gramStart"/>
            <w:r w:rsidRPr="008C6BF6">
              <w:rPr>
                <w:rFonts w:ascii="Calibri" w:hAnsi="Calibri"/>
                <w:sz w:val="22"/>
                <w:szCs w:val="22"/>
              </w:rPr>
              <w:t>site based</w:t>
            </w:r>
            <w:proofErr w:type="gramEnd"/>
            <w:r w:rsidRPr="008C6BF6">
              <w:rPr>
                <w:rFonts w:ascii="Calibri" w:hAnsi="Calibri"/>
                <w:sz w:val="22"/>
                <w:szCs w:val="22"/>
              </w:rPr>
              <w:t xml:space="preserve"> staff and Business Managers from other Directorates/</w:t>
            </w:r>
            <w:r>
              <w:rPr>
                <w:rFonts w:ascii="Calibri" w:hAnsi="Calibri"/>
                <w:sz w:val="22"/>
                <w:szCs w:val="22"/>
              </w:rPr>
              <w:t xml:space="preserve">Networks of Care.  </w:t>
            </w:r>
          </w:p>
        </w:tc>
      </w:tr>
      <w:tr w:rsidR="00CC6B73" w:rsidRPr="00911621" w14:paraId="23650AE0" w14:textId="77777777" w:rsidTr="0076259F">
        <w:tc>
          <w:tcPr>
            <w:tcW w:w="2364" w:type="dxa"/>
          </w:tcPr>
          <w:p w14:paraId="7DA7D685" w14:textId="77777777" w:rsidR="00CC6B73" w:rsidRPr="00EE6641" w:rsidRDefault="00CC6B73" w:rsidP="00CC6B73">
            <w:pPr>
              <w:spacing w:after="0" w:line="240" w:lineRule="auto"/>
              <w:rPr>
                <w:rFonts w:ascii="Calibri" w:eastAsia="Times New Roman" w:hAnsi="Calibri" w:cs="Arial"/>
                <w:b/>
                <w:bCs/>
                <w:lang w:eastAsia="en-GB"/>
              </w:rPr>
            </w:pPr>
            <w:r w:rsidRPr="00EE6641">
              <w:rPr>
                <w:rFonts w:ascii="Calibri" w:eastAsia="Times New Roman" w:hAnsi="Calibri" w:cs="Arial"/>
                <w:b/>
                <w:bCs/>
                <w:lang w:eastAsia="en-GB"/>
              </w:rPr>
              <w:lastRenderedPageBreak/>
              <w:t xml:space="preserve">Purpose of the Post </w:t>
            </w:r>
          </w:p>
          <w:p w14:paraId="2ADDAC12" w14:textId="77777777" w:rsidR="00CC6B73" w:rsidRPr="00831509" w:rsidRDefault="00CC6B73" w:rsidP="00CC6B73">
            <w:pPr>
              <w:spacing w:after="0" w:line="240" w:lineRule="auto"/>
              <w:rPr>
                <w:rFonts w:ascii="Calibri" w:eastAsia="Times New Roman" w:hAnsi="Calibri" w:cs="Arial"/>
                <w:b/>
                <w:bCs/>
                <w:highlight w:val="yellow"/>
                <w:lang w:eastAsia="en-GB"/>
              </w:rPr>
            </w:pPr>
          </w:p>
        </w:tc>
        <w:tc>
          <w:tcPr>
            <w:tcW w:w="8394" w:type="dxa"/>
          </w:tcPr>
          <w:p w14:paraId="0B8DD18D" w14:textId="34090B80" w:rsidR="00F24992" w:rsidRPr="008C6BF6" w:rsidRDefault="00F24992" w:rsidP="00F24992">
            <w:pPr>
              <w:pStyle w:val="CharCharCharCharCharCharCharChar"/>
              <w:rPr>
                <w:rFonts w:ascii="Calibri" w:hAnsi="Calibri"/>
                <w:sz w:val="22"/>
                <w:szCs w:val="22"/>
              </w:rPr>
            </w:pPr>
            <w:r w:rsidRPr="008C6BF6">
              <w:rPr>
                <w:rFonts w:ascii="Calibri" w:hAnsi="Calibri"/>
                <w:sz w:val="22"/>
                <w:szCs w:val="22"/>
              </w:rPr>
              <w:t xml:space="preserve">The Business Manager </w:t>
            </w:r>
            <w:r>
              <w:rPr>
                <w:rFonts w:ascii="Calibri" w:hAnsi="Calibri"/>
                <w:sz w:val="22"/>
                <w:szCs w:val="22"/>
              </w:rPr>
              <w:t>of Women &amp; Infants Network of Care and Children Network of Care at LUH site</w:t>
            </w:r>
            <w:r w:rsidRPr="008C6BF6">
              <w:rPr>
                <w:rFonts w:ascii="Calibri" w:hAnsi="Calibri"/>
                <w:sz w:val="22"/>
                <w:szCs w:val="22"/>
              </w:rPr>
              <w:t xml:space="preserve"> will play a pivotal role in the management, operational and strategic management of the </w:t>
            </w:r>
            <w:r>
              <w:rPr>
                <w:rFonts w:ascii="Calibri" w:hAnsi="Calibri"/>
                <w:sz w:val="22"/>
                <w:szCs w:val="22"/>
              </w:rPr>
              <w:t>Women &amp; Infants Network of Care and Children Network of Care services across</w:t>
            </w:r>
            <w:r w:rsidRPr="008C6BF6">
              <w:rPr>
                <w:rFonts w:ascii="Calibri" w:hAnsi="Calibri"/>
                <w:sz w:val="22"/>
                <w:szCs w:val="22"/>
              </w:rPr>
              <w:t xml:space="preserve"> </w:t>
            </w:r>
            <w:r>
              <w:rPr>
                <w:rFonts w:ascii="Calibri" w:hAnsi="Calibri"/>
                <w:sz w:val="22"/>
                <w:szCs w:val="22"/>
              </w:rPr>
              <w:t xml:space="preserve">the site and assist in linkages with </w:t>
            </w:r>
            <w:r w:rsidR="00CF7CC5">
              <w:rPr>
                <w:rFonts w:ascii="Calibri" w:hAnsi="Calibri"/>
                <w:sz w:val="22"/>
                <w:szCs w:val="22"/>
              </w:rPr>
              <w:t xml:space="preserve">the West North West Region.  </w:t>
            </w:r>
            <w:r w:rsidRPr="008C6BF6">
              <w:rPr>
                <w:rFonts w:ascii="Calibri" w:hAnsi="Calibri"/>
                <w:sz w:val="22"/>
                <w:szCs w:val="22"/>
              </w:rPr>
              <w:t xml:space="preserve">This post will support the </w:t>
            </w:r>
            <w:r>
              <w:rPr>
                <w:rFonts w:ascii="Calibri" w:hAnsi="Calibri"/>
                <w:sz w:val="22"/>
                <w:szCs w:val="22"/>
              </w:rPr>
              <w:t xml:space="preserve">Site and also provide support and linkages to the </w:t>
            </w:r>
            <w:r w:rsidR="00CF7CC5">
              <w:rPr>
                <w:rFonts w:ascii="Calibri" w:hAnsi="Calibri"/>
                <w:sz w:val="22"/>
                <w:szCs w:val="22"/>
              </w:rPr>
              <w:t xml:space="preserve">Network of Care </w:t>
            </w:r>
            <w:r w:rsidRPr="008C6BF6">
              <w:rPr>
                <w:rFonts w:ascii="Calibri" w:hAnsi="Calibri"/>
                <w:sz w:val="22"/>
                <w:szCs w:val="22"/>
              </w:rPr>
              <w:t xml:space="preserve">Management Team in their role &amp; function within the </w:t>
            </w:r>
            <w:r w:rsidR="00CF7CC5">
              <w:rPr>
                <w:rFonts w:ascii="Calibri" w:hAnsi="Calibri"/>
                <w:sz w:val="22"/>
                <w:szCs w:val="22"/>
              </w:rPr>
              <w:t>Network of Care structure, i</w:t>
            </w:r>
            <w:r w:rsidRPr="008C6BF6">
              <w:rPr>
                <w:rFonts w:ascii="Calibri" w:hAnsi="Calibri"/>
                <w:sz w:val="22"/>
                <w:szCs w:val="22"/>
              </w:rPr>
              <w:t>ncluding:</w:t>
            </w:r>
          </w:p>
          <w:p w14:paraId="5AACBC31" w14:textId="77777777" w:rsidR="00F24992" w:rsidRPr="008C6BF6" w:rsidRDefault="00F24992" w:rsidP="0092081A">
            <w:pPr>
              <w:pStyle w:val="CharCharCharCharCharCharCharChar"/>
              <w:numPr>
                <w:ilvl w:val="0"/>
                <w:numId w:val="11"/>
              </w:numPr>
              <w:rPr>
                <w:rFonts w:ascii="Calibri" w:hAnsi="Calibri"/>
                <w:sz w:val="22"/>
                <w:szCs w:val="22"/>
              </w:rPr>
            </w:pPr>
            <w:r w:rsidRPr="008C6BF6">
              <w:rPr>
                <w:rFonts w:ascii="Calibri" w:hAnsi="Calibri"/>
                <w:sz w:val="22"/>
                <w:szCs w:val="22"/>
              </w:rPr>
              <w:t>Financial management &amp; compliance</w:t>
            </w:r>
          </w:p>
          <w:p w14:paraId="2FBC7B35" w14:textId="7A332A70" w:rsidR="00F24992" w:rsidRDefault="00F24992" w:rsidP="0092081A">
            <w:pPr>
              <w:pStyle w:val="CharCharCharCharCharCharCharChar"/>
              <w:numPr>
                <w:ilvl w:val="0"/>
                <w:numId w:val="11"/>
              </w:numPr>
              <w:rPr>
                <w:rFonts w:ascii="Calibri" w:hAnsi="Calibri"/>
                <w:sz w:val="22"/>
                <w:szCs w:val="22"/>
              </w:rPr>
            </w:pPr>
            <w:r w:rsidRPr="008C6BF6">
              <w:rPr>
                <w:rFonts w:ascii="Calibri" w:hAnsi="Calibri"/>
                <w:sz w:val="22"/>
                <w:szCs w:val="22"/>
              </w:rPr>
              <w:t>HR processes</w:t>
            </w:r>
          </w:p>
          <w:p w14:paraId="17F00E44" w14:textId="2908CC41" w:rsidR="007A0FD4" w:rsidRPr="008C6BF6" w:rsidRDefault="007A0FD4" w:rsidP="0092081A">
            <w:pPr>
              <w:pStyle w:val="CharCharCharCharCharCharCharChar"/>
              <w:numPr>
                <w:ilvl w:val="0"/>
                <w:numId w:val="11"/>
              </w:numPr>
              <w:rPr>
                <w:rFonts w:ascii="Calibri" w:hAnsi="Calibri"/>
                <w:sz w:val="22"/>
                <w:szCs w:val="22"/>
              </w:rPr>
            </w:pPr>
            <w:r>
              <w:rPr>
                <w:rFonts w:ascii="Calibri" w:hAnsi="Calibri"/>
                <w:sz w:val="22"/>
                <w:szCs w:val="22"/>
              </w:rPr>
              <w:t>Management of Scheduled Care processes for Women &amp; Infants Network of Care and Children Network of Care</w:t>
            </w:r>
          </w:p>
          <w:p w14:paraId="6B024520" w14:textId="77777777" w:rsidR="00F24992" w:rsidRPr="008C6BF6" w:rsidRDefault="00F24992" w:rsidP="0092081A">
            <w:pPr>
              <w:pStyle w:val="CharCharCharCharCharCharCharChar"/>
              <w:numPr>
                <w:ilvl w:val="0"/>
                <w:numId w:val="11"/>
              </w:numPr>
              <w:rPr>
                <w:rFonts w:ascii="Calibri" w:hAnsi="Calibri"/>
                <w:sz w:val="22"/>
                <w:szCs w:val="22"/>
              </w:rPr>
            </w:pPr>
            <w:r w:rsidRPr="008C6BF6">
              <w:rPr>
                <w:rFonts w:ascii="Calibri" w:hAnsi="Calibri"/>
                <w:sz w:val="22"/>
                <w:szCs w:val="22"/>
              </w:rPr>
              <w:t>Performance management</w:t>
            </w:r>
          </w:p>
          <w:p w14:paraId="5122D63C" w14:textId="77777777" w:rsidR="00F24992" w:rsidRPr="008C6BF6" w:rsidRDefault="00F24992" w:rsidP="0092081A">
            <w:pPr>
              <w:pStyle w:val="CharCharCharCharCharCharCharChar"/>
              <w:numPr>
                <w:ilvl w:val="0"/>
                <w:numId w:val="11"/>
              </w:numPr>
              <w:rPr>
                <w:rFonts w:ascii="Calibri" w:hAnsi="Calibri"/>
                <w:sz w:val="22"/>
                <w:szCs w:val="22"/>
              </w:rPr>
            </w:pPr>
            <w:r w:rsidRPr="008C6BF6">
              <w:rPr>
                <w:rFonts w:ascii="Calibri" w:hAnsi="Calibri"/>
                <w:sz w:val="22"/>
                <w:szCs w:val="22"/>
              </w:rPr>
              <w:t>Service planning including operational and strategic plan development and implementation</w:t>
            </w:r>
          </w:p>
          <w:p w14:paraId="5A4AECB3" w14:textId="42B2F632" w:rsidR="00F24992" w:rsidRPr="007A0FD4" w:rsidRDefault="00F24992" w:rsidP="0092081A">
            <w:pPr>
              <w:numPr>
                <w:ilvl w:val="0"/>
                <w:numId w:val="11"/>
              </w:numPr>
              <w:spacing w:after="0" w:line="240" w:lineRule="auto"/>
              <w:rPr>
                <w:rFonts w:eastAsia="Times New Roman" w:cstheme="minorHAnsi"/>
                <w:lang w:eastAsia="en-GB"/>
              </w:rPr>
            </w:pPr>
            <w:r w:rsidRPr="008C6BF6">
              <w:rPr>
                <w:rFonts w:ascii="Calibri" w:hAnsi="Calibri"/>
              </w:rPr>
              <w:t>Working with the Academic lead and enabling functions as appropriate to the role</w:t>
            </w:r>
          </w:p>
          <w:p w14:paraId="669BC762" w14:textId="77777777" w:rsidR="007A0FD4" w:rsidRPr="007A0FD4" w:rsidRDefault="007A0FD4" w:rsidP="007A0FD4">
            <w:pPr>
              <w:spacing w:after="0" w:line="240" w:lineRule="auto"/>
              <w:ind w:left="354"/>
              <w:rPr>
                <w:rFonts w:eastAsia="Times New Roman" w:cstheme="minorHAnsi"/>
                <w:lang w:eastAsia="en-GB"/>
              </w:rPr>
            </w:pPr>
          </w:p>
          <w:p w14:paraId="6E52CA2A" w14:textId="3974405B" w:rsidR="007A0FD4" w:rsidRPr="007A0FD4" w:rsidRDefault="007A0FD4" w:rsidP="0092081A">
            <w:pPr>
              <w:pStyle w:val="CharCharCharCharCharCharCharChar"/>
              <w:numPr>
                <w:ilvl w:val="0"/>
                <w:numId w:val="11"/>
              </w:numPr>
              <w:rPr>
                <w:rFonts w:ascii="Calibri" w:hAnsi="Calibri"/>
                <w:sz w:val="22"/>
                <w:szCs w:val="22"/>
              </w:rPr>
            </w:pPr>
            <w:r w:rsidRPr="008C6BF6">
              <w:rPr>
                <w:rFonts w:ascii="Calibri" w:hAnsi="Calibri"/>
                <w:sz w:val="22"/>
                <w:szCs w:val="22"/>
              </w:rPr>
              <w:t>Freedom of Information (FOI) and information supports</w:t>
            </w:r>
          </w:p>
          <w:p w14:paraId="60D696D3" w14:textId="77777777" w:rsidR="00CC6B73" w:rsidRPr="00911621" w:rsidRDefault="00CC6B73" w:rsidP="00CF7CC5">
            <w:pPr>
              <w:spacing w:after="0" w:line="240" w:lineRule="auto"/>
              <w:ind w:left="354"/>
              <w:rPr>
                <w:rFonts w:ascii="Calibri" w:eastAsia="Times New Roman" w:hAnsi="Calibri" w:cs="Arial"/>
                <w:iCs/>
                <w:color w:val="FF0000"/>
                <w:lang w:eastAsia="en-GB"/>
              </w:rPr>
            </w:pPr>
          </w:p>
        </w:tc>
      </w:tr>
      <w:tr w:rsidR="00EE466B" w:rsidRPr="00911621" w14:paraId="22A256D7" w14:textId="77777777" w:rsidTr="0076259F">
        <w:tc>
          <w:tcPr>
            <w:tcW w:w="2364" w:type="dxa"/>
          </w:tcPr>
          <w:p w14:paraId="765EEE44" w14:textId="77777777" w:rsidR="00EE466B" w:rsidRPr="00911621" w:rsidRDefault="00EE466B" w:rsidP="00EE466B">
            <w:pPr>
              <w:spacing w:after="0" w:line="240" w:lineRule="auto"/>
              <w:rPr>
                <w:rFonts w:ascii="Calibri" w:eastAsia="Times New Roman" w:hAnsi="Calibri" w:cs="Arial"/>
                <w:b/>
                <w:bCs/>
                <w:lang w:eastAsia="en-GB"/>
              </w:rPr>
            </w:pPr>
            <w:r w:rsidRPr="00EE6641">
              <w:rPr>
                <w:rFonts w:ascii="Calibri" w:eastAsia="Times New Roman" w:hAnsi="Calibri" w:cs="Arial"/>
                <w:b/>
                <w:bCs/>
                <w:lang w:eastAsia="en-GB"/>
              </w:rPr>
              <w:t>Principal Duties and Responsibilities</w:t>
            </w:r>
          </w:p>
          <w:p w14:paraId="32E79E11" w14:textId="77777777" w:rsidR="00EE466B" w:rsidRPr="00911621" w:rsidRDefault="00EE466B" w:rsidP="00EE466B">
            <w:pPr>
              <w:spacing w:after="0" w:line="240" w:lineRule="auto"/>
              <w:rPr>
                <w:rFonts w:ascii="Calibri" w:eastAsia="Times New Roman" w:hAnsi="Calibri" w:cs="Arial"/>
                <w:b/>
                <w:bCs/>
                <w:lang w:eastAsia="en-GB"/>
              </w:rPr>
            </w:pPr>
          </w:p>
        </w:tc>
        <w:tc>
          <w:tcPr>
            <w:tcW w:w="8394" w:type="dxa"/>
          </w:tcPr>
          <w:p w14:paraId="528518DB" w14:textId="77777777" w:rsidR="007B7F33" w:rsidRDefault="007B7F33" w:rsidP="00831509">
            <w:pPr>
              <w:spacing w:after="0" w:line="240" w:lineRule="auto"/>
              <w:rPr>
                <w:rFonts w:eastAsia="Times New Roman" w:cstheme="minorHAnsi"/>
                <w:lang w:val="en-IE" w:eastAsia="en-GB"/>
              </w:rPr>
            </w:pPr>
          </w:p>
          <w:p w14:paraId="0CD54570" w14:textId="77777777" w:rsidR="007B7F33" w:rsidRPr="008C6BF6" w:rsidRDefault="007B7F33" w:rsidP="007B7F33">
            <w:pPr>
              <w:rPr>
                <w:rFonts w:ascii="Calibri" w:hAnsi="Calibri" w:cs="Arial"/>
                <w:lang w:val="en-IE"/>
              </w:rPr>
            </w:pPr>
            <w:r w:rsidRPr="008C6BF6">
              <w:rPr>
                <w:rFonts w:ascii="Calibri" w:hAnsi="Calibri" w:cs="Arial"/>
                <w:lang w:val="en-IE"/>
              </w:rPr>
              <w:t>The person holding this post is required to support the principle that the care of the patient comes first at all times and will approach their work with the flexibility and enthusiasm necessary to make this principle a reality for every patient to the greatest possible degree.</w:t>
            </w:r>
          </w:p>
          <w:p w14:paraId="5827EF55" w14:textId="77777777" w:rsidR="007B7F33" w:rsidRPr="008C6BF6" w:rsidRDefault="007B7F33" w:rsidP="007B7F33">
            <w:pPr>
              <w:rPr>
                <w:rFonts w:ascii="Calibri" w:hAnsi="Calibri" w:cs="Arial"/>
                <w:lang w:val="en-IE"/>
              </w:rPr>
            </w:pPr>
            <w:r w:rsidRPr="008C6BF6">
              <w:rPr>
                <w:rFonts w:ascii="Calibri" w:hAnsi="Calibri" w:cs="Arial"/>
                <w:b/>
              </w:rPr>
              <w:t>General Management</w:t>
            </w:r>
          </w:p>
          <w:p w14:paraId="0F157D5A" w14:textId="344E07FB" w:rsidR="007B7F33" w:rsidRPr="008C6BF6" w:rsidRDefault="007B7F33" w:rsidP="0092081A">
            <w:pPr>
              <w:pStyle w:val="CharCharCharCharCharCharCharChar"/>
              <w:numPr>
                <w:ilvl w:val="0"/>
                <w:numId w:val="15"/>
              </w:numPr>
              <w:rPr>
                <w:rFonts w:ascii="Calibri" w:hAnsi="Calibri"/>
                <w:b/>
                <w:sz w:val="22"/>
                <w:szCs w:val="22"/>
              </w:rPr>
            </w:pPr>
            <w:r w:rsidRPr="008C6BF6">
              <w:rPr>
                <w:rFonts w:ascii="Calibri" w:hAnsi="Calibri"/>
                <w:sz w:val="22"/>
                <w:szCs w:val="22"/>
              </w:rPr>
              <w:t xml:space="preserve">Support the </w:t>
            </w:r>
            <w:r>
              <w:rPr>
                <w:rFonts w:ascii="Calibri" w:hAnsi="Calibri"/>
                <w:sz w:val="22"/>
                <w:szCs w:val="22"/>
              </w:rPr>
              <w:t>Hospital Manager</w:t>
            </w:r>
            <w:r w:rsidR="007A0FD4">
              <w:rPr>
                <w:rFonts w:ascii="Calibri" w:hAnsi="Calibri"/>
                <w:sz w:val="22"/>
                <w:szCs w:val="22"/>
              </w:rPr>
              <w:t>, Director of Midwifery, Associate Clinical Director</w:t>
            </w:r>
            <w:r w:rsidR="00BB1BE1">
              <w:rPr>
                <w:rFonts w:ascii="Calibri" w:hAnsi="Calibri"/>
                <w:sz w:val="22"/>
                <w:szCs w:val="22"/>
              </w:rPr>
              <w:t xml:space="preserve">s, </w:t>
            </w:r>
            <w:r w:rsidR="007B4C96">
              <w:rPr>
                <w:rFonts w:ascii="Calibri" w:hAnsi="Calibri"/>
                <w:sz w:val="22"/>
                <w:szCs w:val="22"/>
              </w:rPr>
              <w:t>Children’s</w:t>
            </w:r>
            <w:r w:rsidR="00BB1BE1">
              <w:rPr>
                <w:rFonts w:ascii="Calibri" w:hAnsi="Calibri"/>
                <w:sz w:val="22"/>
                <w:szCs w:val="22"/>
              </w:rPr>
              <w:t xml:space="preserve"> Network of Care</w:t>
            </w:r>
            <w:r w:rsidR="00EC25FB">
              <w:rPr>
                <w:rFonts w:ascii="Calibri" w:hAnsi="Calibri"/>
                <w:sz w:val="22"/>
                <w:szCs w:val="22"/>
              </w:rPr>
              <w:t xml:space="preserve">, </w:t>
            </w:r>
            <w:r>
              <w:rPr>
                <w:rFonts w:ascii="Calibri" w:hAnsi="Calibri"/>
                <w:sz w:val="22"/>
                <w:szCs w:val="22"/>
              </w:rPr>
              <w:t>Hospital Management</w:t>
            </w:r>
            <w:r w:rsidRPr="008C6BF6">
              <w:rPr>
                <w:rFonts w:ascii="Calibri" w:hAnsi="Calibri"/>
                <w:sz w:val="22"/>
                <w:szCs w:val="22"/>
              </w:rPr>
              <w:t xml:space="preserve"> Team</w:t>
            </w:r>
            <w:r w:rsidR="00EC25FB">
              <w:rPr>
                <w:rFonts w:ascii="Calibri" w:hAnsi="Calibri"/>
                <w:sz w:val="22"/>
                <w:szCs w:val="22"/>
              </w:rPr>
              <w:t xml:space="preserve">, </w:t>
            </w:r>
            <w:proofErr w:type="gramStart"/>
            <w:r w:rsidR="00EC25FB">
              <w:rPr>
                <w:rFonts w:ascii="Calibri" w:hAnsi="Calibri"/>
                <w:sz w:val="22"/>
                <w:szCs w:val="22"/>
              </w:rPr>
              <w:t xml:space="preserve">LUH </w:t>
            </w:r>
            <w:r w:rsidRPr="008C6BF6">
              <w:rPr>
                <w:rFonts w:ascii="Calibri" w:hAnsi="Calibri"/>
                <w:sz w:val="22"/>
                <w:szCs w:val="22"/>
              </w:rPr>
              <w:t xml:space="preserve"> in</w:t>
            </w:r>
            <w:proofErr w:type="gramEnd"/>
            <w:r w:rsidRPr="008C6BF6">
              <w:rPr>
                <w:rFonts w:ascii="Calibri" w:hAnsi="Calibri"/>
                <w:sz w:val="22"/>
                <w:szCs w:val="22"/>
              </w:rPr>
              <w:t xml:space="preserve"> the development of the network which delivers quality patient care in an efficient, effective and equitable manner</w:t>
            </w:r>
          </w:p>
          <w:p w14:paraId="4676A7A2" w14:textId="53A5635E" w:rsidR="007B7F33" w:rsidRPr="008C6BF6" w:rsidRDefault="007B7F33" w:rsidP="0092081A">
            <w:pPr>
              <w:pStyle w:val="CharCharCharCharCharCharCharChar"/>
              <w:numPr>
                <w:ilvl w:val="0"/>
                <w:numId w:val="15"/>
              </w:numPr>
              <w:rPr>
                <w:rFonts w:ascii="Calibri" w:hAnsi="Calibri"/>
                <w:b/>
                <w:sz w:val="22"/>
                <w:szCs w:val="22"/>
              </w:rPr>
            </w:pPr>
            <w:r w:rsidRPr="008C6BF6">
              <w:rPr>
                <w:rFonts w:ascii="Calibri" w:hAnsi="Calibri"/>
                <w:sz w:val="22"/>
                <w:szCs w:val="22"/>
              </w:rPr>
              <w:t xml:space="preserve">Supports the </w:t>
            </w:r>
            <w:r>
              <w:rPr>
                <w:rFonts w:ascii="Calibri" w:hAnsi="Calibri"/>
                <w:sz w:val="22"/>
                <w:szCs w:val="22"/>
              </w:rPr>
              <w:t xml:space="preserve">site and West </w:t>
            </w:r>
            <w:proofErr w:type="gramStart"/>
            <w:r>
              <w:rPr>
                <w:rFonts w:ascii="Calibri" w:hAnsi="Calibri"/>
                <w:sz w:val="22"/>
                <w:szCs w:val="22"/>
              </w:rPr>
              <w:t>North West</w:t>
            </w:r>
            <w:proofErr w:type="gramEnd"/>
            <w:r>
              <w:rPr>
                <w:rFonts w:ascii="Calibri" w:hAnsi="Calibri"/>
                <w:sz w:val="22"/>
                <w:szCs w:val="22"/>
              </w:rPr>
              <w:t xml:space="preserve"> Region </w:t>
            </w:r>
            <w:r w:rsidRPr="008C6BF6">
              <w:rPr>
                <w:rFonts w:ascii="Calibri" w:hAnsi="Calibri"/>
                <w:sz w:val="22"/>
                <w:szCs w:val="22"/>
              </w:rPr>
              <w:t xml:space="preserve">in the accomplishment of the </w:t>
            </w:r>
            <w:proofErr w:type="gramStart"/>
            <w:r w:rsidRPr="008C6BF6">
              <w:rPr>
                <w:rFonts w:ascii="Calibri" w:hAnsi="Calibri"/>
                <w:sz w:val="22"/>
                <w:szCs w:val="22"/>
              </w:rPr>
              <w:t>network based</w:t>
            </w:r>
            <w:proofErr w:type="gramEnd"/>
            <w:r w:rsidRPr="008C6BF6">
              <w:rPr>
                <w:rFonts w:ascii="Calibri" w:hAnsi="Calibri"/>
                <w:sz w:val="22"/>
                <w:szCs w:val="22"/>
              </w:rPr>
              <w:t xml:space="preserve"> duties and responsibilities</w:t>
            </w:r>
          </w:p>
          <w:p w14:paraId="5109C5B2" w14:textId="77777777" w:rsidR="007B7F33" w:rsidRPr="008C6BF6" w:rsidRDefault="007B7F33" w:rsidP="0092081A">
            <w:pPr>
              <w:pStyle w:val="CharCharCharCharCharCharCharChar"/>
              <w:numPr>
                <w:ilvl w:val="0"/>
                <w:numId w:val="15"/>
              </w:numPr>
              <w:rPr>
                <w:rFonts w:ascii="Calibri" w:hAnsi="Calibri"/>
                <w:b/>
                <w:sz w:val="22"/>
                <w:szCs w:val="22"/>
              </w:rPr>
            </w:pPr>
            <w:r w:rsidRPr="008C6BF6">
              <w:rPr>
                <w:rFonts w:ascii="Calibri" w:hAnsi="Calibri"/>
                <w:sz w:val="22"/>
                <w:szCs w:val="22"/>
              </w:rPr>
              <w:t>Provide</w:t>
            </w:r>
            <w:r>
              <w:rPr>
                <w:rFonts w:ascii="Calibri" w:hAnsi="Calibri"/>
                <w:sz w:val="22"/>
                <w:szCs w:val="22"/>
              </w:rPr>
              <w:t>s business management support</w:t>
            </w:r>
          </w:p>
          <w:p w14:paraId="1DEE8FC5" w14:textId="77777777" w:rsidR="00820E5B" w:rsidRPr="00820E5B" w:rsidRDefault="007A0FD4" w:rsidP="0092081A">
            <w:pPr>
              <w:pStyle w:val="CharCharCharCharCharCharCharChar"/>
              <w:numPr>
                <w:ilvl w:val="0"/>
                <w:numId w:val="15"/>
              </w:numPr>
              <w:rPr>
                <w:rFonts w:ascii="Calibri" w:hAnsi="Calibri"/>
                <w:b/>
                <w:sz w:val="22"/>
                <w:szCs w:val="22"/>
              </w:rPr>
            </w:pPr>
            <w:r>
              <w:rPr>
                <w:rFonts w:ascii="Calibri" w:hAnsi="Calibri"/>
                <w:sz w:val="22"/>
                <w:szCs w:val="22"/>
              </w:rPr>
              <w:t>Management of Waiting List targets and performances as per the NTPF Guidelines</w:t>
            </w:r>
            <w:r w:rsidR="00820E5B">
              <w:rPr>
                <w:rFonts w:ascii="Calibri" w:hAnsi="Calibri"/>
                <w:sz w:val="22"/>
                <w:szCs w:val="22"/>
              </w:rPr>
              <w:t>.</w:t>
            </w:r>
          </w:p>
          <w:p w14:paraId="7EF22151" w14:textId="6D101B27" w:rsidR="007B7F33" w:rsidRPr="0023137E" w:rsidRDefault="007B7F33" w:rsidP="0092081A">
            <w:pPr>
              <w:pStyle w:val="CharCharCharCharCharCharCharChar"/>
              <w:numPr>
                <w:ilvl w:val="0"/>
                <w:numId w:val="15"/>
              </w:numPr>
              <w:rPr>
                <w:rFonts w:ascii="Calibri" w:hAnsi="Calibri"/>
                <w:b/>
                <w:sz w:val="22"/>
                <w:szCs w:val="22"/>
              </w:rPr>
            </w:pPr>
            <w:r w:rsidRPr="008C6BF6">
              <w:rPr>
                <w:rFonts w:ascii="Calibri" w:hAnsi="Calibri"/>
                <w:sz w:val="22"/>
                <w:szCs w:val="22"/>
              </w:rPr>
              <w:t xml:space="preserve">Work with the </w:t>
            </w:r>
            <w:r>
              <w:rPr>
                <w:rFonts w:ascii="Calibri" w:hAnsi="Calibri"/>
                <w:sz w:val="22"/>
                <w:szCs w:val="22"/>
              </w:rPr>
              <w:t>site</w:t>
            </w:r>
            <w:r w:rsidRPr="008C6BF6">
              <w:rPr>
                <w:rFonts w:ascii="Calibri" w:hAnsi="Calibri"/>
                <w:sz w:val="22"/>
                <w:szCs w:val="22"/>
              </w:rPr>
              <w:t xml:space="preserve"> in ensuring that quality of patient care has primacy in the network’s execution of its business</w:t>
            </w:r>
          </w:p>
          <w:p w14:paraId="29F51098" w14:textId="5798FB93" w:rsidR="007B7F33" w:rsidRPr="008C6BF6" w:rsidRDefault="007B7F33" w:rsidP="0092081A">
            <w:pPr>
              <w:pStyle w:val="CharCharCharCharCharCharCharChar"/>
              <w:numPr>
                <w:ilvl w:val="0"/>
                <w:numId w:val="15"/>
              </w:numPr>
              <w:rPr>
                <w:rFonts w:ascii="Calibri" w:hAnsi="Calibri"/>
                <w:b/>
                <w:sz w:val="22"/>
                <w:szCs w:val="22"/>
              </w:rPr>
            </w:pPr>
            <w:r w:rsidRPr="008C6BF6">
              <w:rPr>
                <w:rFonts w:ascii="Calibri" w:hAnsi="Calibri"/>
                <w:sz w:val="22"/>
                <w:szCs w:val="22"/>
              </w:rPr>
              <w:t xml:space="preserve">Plan and </w:t>
            </w:r>
            <w:proofErr w:type="spellStart"/>
            <w:r w:rsidRPr="008C6BF6">
              <w:rPr>
                <w:rFonts w:ascii="Calibri" w:hAnsi="Calibri"/>
                <w:sz w:val="22"/>
                <w:szCs w:val="22"/>
              </w:rPr>
              <w:t>organise</w:t>
            </w:r>
            <w:proofErr w:type="spellEnd"/>
            <w:r w:rsidRPr="008C6BF6">
              <w:rPr>
                <w:rFonts w:ascii="Calibri" w:hAnsi="Calibri"/>
                <w:sz w:val="22"/>
                <w:szCs w:val="22"/>
              </w:rPr>
              <w:t xml:space="preserve"> </w:t>
            </w:r>
            <w:r w:rsidR="007A0FD4">
              <w:rPr>
                <w:rFonts w:ascii="Calibri" w:hAnsi="Calibri"/>
                <w:sz w:val="22"/>
                <w:szCs w:val="22"/>
              </w:rPr>
              <w:t xml:space="preserve">with the staff officer in the department the </w:t>
            </w:r>
            <w:r w:rsidRPr="008C6BF6">
              <w:rPr>
                <w:rFonts w:ascii="Calibri" w:hAnsi="Calibri"/>
                <w:sz w:val="22"/>
                <w:szCs w:val="22"/>
              </w:rPr>
              <w:t>clerical / administrative and other non-clinical manpower requirements and services within the network as appropriate to the role</w:t>
            </w:r>
          </w:p>
          <w:p w14:paraId="398A6DE9" w14:textId="77777777" w:rsidR="007B7F33" w:rsidRPr="008C6BF6" w:rsidRDefault="007B7F33" w:rsidP="0092081A">
            <w:pPr>
              <w:pStyle w:val="CharCharCharCharCharCharCharChar"/>
              <w:numPr>
                <w:ilvl w:val="0"/>
                <w:numId w:val="15"/>
              </w:numPr>
              <w:rPr>
                <w:rFonts w:ascii="Calibri" w:hAnsi="Calibri"/>
                <w:b/>
                <w:sz w:val="22"/>
                <w:szCs w:val="22"/>
              </w:rPr>
            </w:pPr>
            <w:r w:rsidRPr="008C6BF6">
              <w:rPr>
                <w:rFonts w:ascii="Calibri" w:hAnsi="Calibri"/>
                <w:sz w:val="22"/>
                <w:szCs w:val="22"/>
              </w:rPr>
              <w:t>Support and enable effective communication processes within the network and between networks</w:t>
            </w:r>
          </w:p>
          <w:p w14:paraId="0EA7638E" w14:textId="5B5ED818" w:rsidR="007B7F33" w:rsidRPr="008C6BF6" w:rsidRDefault="007B7F33" w:rsidP="0092081A">
            <w:pPr>
              <w:pStyle w:val="CharCharCharCharCharCharCharChar"/>
              <w:numPr>
                <w:ilvl w:val="0"/>
                <w:numId w:val="15"/>
              </w:numPr>
              <w:rPr>
                <w:rFonts w:ascii="Calibri" w:hAnsi="Calibri"/>
                <w:b/>
                <w:sz w:val="22"/>
                <w:szCs w:val="22"/>
              </w:rPr>
            </w:pPr>
            <w:r w:rsidRPr="008C6BF6">
              <w:rPr>
                <w:rFonts w:ascii="Calibri" w:hAnsi="Calibri"/>
                <w:sz w:val="22"/>
                <w:szCs w:val="22"/>
              </w:rPr>
              <w:t xml:space="preserve">Support appropriate </w:t>
            </w:r>
            <w:r>
              <w:rPr>
                <w:rFonts w:ascii="Calibri" w:hAnsi="Calibri"/>
                <w:sz w:val="22"/>
                <w:szCs w:val="22"/>
              </w:rPr>
              <w:t xml:space="preserve">region </w:t>
            </w:r>
            <w:r w:rsidRPr="008C6BF6">
              <w:rPr>
                <w:rFonts w:ascii="Calibri" w:hAnsi="Calibri"/>
                <w:sz w:val="22"/>
                <w:szCs w:val="22"/>
              </w:rPr>
              <w:t>wide and external committees, as appropriate to the role</w:t>
            </w:r>
          </w:p>
          <w:p w14:paraId="46A3053E" w14:textId="77777777" w:rsidR="007B7F33" w:rsidRPr="008C6BF6" w:rsidRDefault="007B7F33" w:rsidP="0092081A">
            <w:pPr>
              <w:pStyle w:val="CharCharCharCharCharCharCharChar"/>
              <w:numPr>
                <w:ilvl w:val="0"/>
                <w:numId w:val="15"/>
              </w:numPr>
              <w:rPr>
                <w:rFonts w:ascii="Calibri" w:hAnsi="Calibri"/>
                <w:b/>
                <w:sz w:val="22"/>
                <w:szCs w:val="22"/>
              </w:rPr>
            </w:pPr>
            <w:r w:rsidRPr="008C6BF6">
              <w:rPr>
                <w:rFonts w:ascii="Calibri" w:hAnsi="Calibri"/>
                <w:sz w:val="22"/>
                <w:szCs w:val="22"/>
              </w:rPr>
              <w:lastRenderedPageBreak/>
              <w:t xml:space="preserve">Ensure that the principles of risk management and clinical governance inform all </w:t>
            </w:r>
            <w:r>
              <w:rPr>
                <w:rFonts w:ascii="Calibri" w:hAnsi="Calibri"/>
                <w:sz w:val="22"/>
                <w:szCs w:val="22"/>
              </w:rPr>
              <w:t>aspects of the</w:t>
            </w:r>
            <w:r w:rsidRPr="008C6BF6">
              <w:rPr>
                <w:rFonts w:ascii="Calibri" w:hAnsi="Calibri"/>
                <w:sz w:val="22"/>
                <w:szCs w:val="22"/>
              </w:rPr>
              <w:t xml:space="preserve"> business</w:t>
            </w:r>
          </w:p>
          <w:p w14:paraId="770D0060" w14:textId="4ECA1533" w:rsidR="007B7F33" w:rsidRPr="008C6BF6" w:rsidRDefault="007B7F33" w:rsidP="0092081A">
            <w:pPr>
              <w:pStyle w:val="CharCharCharCharCharCharCharChar"/>
              <w:numPr>
                <w:ilvl w:val="0"/>
                <w:numId w:val="15"/>
              </w:numPr>
              <w:rPr>
                <w:rFonts w:ascii="Calibri" w:hAnsi="Calibri"/>
                <w:b/>
                <w:sz w:val="22"/>
                <w:szCs w:val="22"/>
              </w:rPr>
            </w:pPr>
            <w:r w:rsidRPr="008C6BF6">
              <w:rPr>
                <w:rFonts w:ascii="Calibri" w:hAnsi="Calibri"/>
                <w:sz w:val="22"/>
                <w:szCs w:val="22"/>
              </w:rPr>
              <w:t xml:space="preserve">Working closely with </w:t>
            </w:r>
            <w:r>
              <w:rPr>
                <w:rFonts w:ascii="Calibri" w:hAnsi="Calibri"/>
                <w:sz w:val="22"/>
                <w:szCs w:val="22"/>
              </w:rPr>
              <w:t xml:space="preserve">Networks of Care </w:t>
            </w:r>
            <w:r w:rsidRPr="008C6BF6">
              <w:rPr>
                <w:rFonts w:ascii="Calibri" w:hAnsi="Calibri"/>
                <w:sz w:val="22"/>
                <w:szCs w:val="22"/>
              </w:rPr>
              <w:t>team</w:t>
            </w:r>
            <w:r>
              <w:rPr>
                <w:rFonts w:ascii="Calibri" w:hAnsi="Calibri"/>
                <w:sz w:val="22"/>
                <w:szCs w:val="22"/>
              </w:rPr>
              <w:t>s</w:t>
            </w:r>
            <w:r w:rsidRPr="008C6BF6">
              <w:rPr>
                <w:rFonts w:ascii="Calibri" w:hAnsi="Calibri"/>
                <w:sz w:val="22"/>
                <w:szCs w:val="22"/>
              </w:rPr>
              <w:t>, ensure robust risk management and quality and safety processe</w:t>
            </w:r>
            <w:r>
              <w:rPr>
                <w:rFonts w:ascii="Calibri" w:hAnsi="Calibri"/>
                <w:sz w:val="22"/>
                <w:szCs w:val="22"/>
              </w:rPr>
              <w:t>s are in place across the site</w:t>
            </w:r>
          </w:p>
          <w:p w14:paraId="13F8A9E6" w14:textId="16C1E907" w:rsidR="007B7F33" w:rsidRPr="008C6BF6" w:rsidRDefault="007B7F33" w:rsidP="0092081A">
            <w:pPr>
              <w:numPr>
                <w:ilvl w:val="0"/>
                <w:numId w:val="15"/>
              </w:numPr>
              <w:spacing w:before="240" w:after="0" w:line="240" w:lineRule="auto"/>
              <w:rPr>
                <w:rFonts w:ascii="Calibri" w:hAnsi="Calibri" w:cs="Arial"/>
                <w:lang w:val="en-IE"/>
              </w:rPr>
            </w:pPr>
            <w:r w:rsidRPr="008C6BF6">
              <w:rPr>
                <w:rFonts w:ascii="Calibri" w:hAnsi="Calibri" w:cs="Arial"/>
                <w:lang w:val="en-IE"/>
              </w:rPr>
              <w:t xml:space="preserve">Monitoring of sickness/absence and implementation of local and national control measures at Department Level.  Proactively manage persistent poor staff attendance </w:t>
            </w:r>
            <w:r w:rsidR="007A0FD4">
              <w:rPr>
                <w:rFonts w:ascii="Calibri" w:hAnsi="Calibri" w:cs="Arial"/>
                <w:lang w:val="en-IE"/>
              </w:rPr>
              <w:t>in conjunction with the staff officer in the department.</w:t>
            </w:r>
          </w:p>
          <w:p w14:paraId="459A9C18" w14:textId="0704CFEC" w:rsidR="007B7F33" w:rsidRDefault="007B7F33" w:rsidP="0092081A">
            <w:pPr>
              <w:numPr>
                <w:ilvl w:val="0"/>
                <w:numId w:val="15"/>
              </w:numPr>
              <w:spacing w:before="240" w:after="0" w:line="240" w:lineRule="auto"/>
              <w:rPr>
                <w:rFonts w:ascii="Calibri" w:hAnsi="Calibri" w:cs="Arial"/>
                <w:lang w:val="en-IE"/>
              </w:rPr>
            </w:pPr>
            <w:r w:rsidRPr="008C6BF6">
              <w:rPr>
                <w:rFonts w:ascii="Calibri" w:hAnsi="Calibri" w:cs="Arial"/>
                <w:lang w:val="en-IE"/>
              </w:rPr>
              <w:t>Act as Project Lead for assigned projects</w:t>
            </w:r>
          </w:p>
          <w:p w14:paraId="5EA94E06" w14:textId="38B457C5" w:rsidR="007A0FD4" w:rsidRPr="007A0FD4" w:rsidRDefault="007A0FD4" w:rsidP="0092081A">
            <w:pPr>
              <w:pStyle w:val="CharCharCharCharCharCharCharChar"/>
              <w:numPr>
                <w:ilvl w:val="0"/>
                <w:numId w:val="15"/>
              </w:numPr>
              <w:spacing w:before="240"/>
              <w:rPr>
                <w:rFonts w:ascii="Calibri" w:hAnsi="Calibri"/>
                <w:sz w:val="22"/>
                <w:szCs w:val="22"/>
              </w:rPr>
            </w:pPr>
            <w:r w:rsidRPr="008C6BF6">
              <w:rPr>
                <w:rFonts w:ascii="Calibri" w:hAnsi="Calibri"/>
                <w:sz w:val="22"/>
                <w:szCs w:val="22"/>
              </w:rPr>
              <w:t xml:space="preserve">Implement targets, standards and processes as set out in the National Maternity Strategy and National </w:t>
            </w:r>
            <w:proofErr w:type="spellStart"/>
            <w:r w:rsidRPr="008C6BF6">
              <w:rPr>
                <w:rFonts w:ascii="Calibri" w:hAnsi="Calibri"/>
                <w:sz w:val="22"/>
                <w:szCs w:val="22"/>
              </w:rPr>
              <w:t>Paediatric</w:t>
            </w:r>
            <w:proofErr w:type="spellEnd"/>
            <w:r w:rsidRPr="008C6BF6">
              <w:rPr>
                <w:rFonts w:ascii="Calibri" w:hAnsi="Calibri"/>
                <w:sz w:val="22"/>
                <w:szCs w:val="22"/>
              </w:rPr>
              <w:t xml:space="preserve"> and Neonatal Model of Care document 2015</w:t>
            </w:r>
          </w:p>
          <w:p w14:paraId="3AA88B0F" w14:textId="77777777" w:rsidR="007B7F33" w:rsidRDefault="007B7F33" w:rsidP="00831509">
            <w:pPr>
              <w:spacing w:after="0" w:line="240" w:lineRule="auto"/>
              <w:rPr>
                <w:rFonts w:eastAsia="Times New Roman" w:cstheme="minorHAnsi"/>
                <w:lang w:val="en-IE" w:eastAsia="en-GB"/>
              </w:rPr>
            </w:pPr>
          </w:p>
          <w:p w14:paraId="6DED3711" w14:textId="77777777" w:rsidR="007B7F33" w:rsidRPr="008C6BF6" w:rsidRDefault="007B7F33" w:rsidP="007B7F33">
            <w:pPr>
              <w:pStyle w:val="CharCharCharCharCharCharCharChar"/>
              <w:rPr>
                <w:rFonts w:ascii="Calibri" w:hAnsi="Calibri"/>
                <w:b/>
                <w:sz w:val="22"/>
                <w:szCs w:val="22"/>
              </w:rPr>
            </w:pPr>
            <w:r w:rsidRPr="008C6BF6">
              <w:rPr>
                <w:rFonts w:ascii="Calibri" w:hAnsi="Calibri"/>
                <w:b/>
                <w:sz w:val="22"/>
                <w:szCs w:val="22"/>
              </w:rPr>
              <w:t>Resource Management</w:t>
            </w:r>
          </w:p>
          <w:p w14:paraId="406673E6" w14:textId="342F5E5A" w:rsidR="007B7F33" w:rsidRPr="008C6BF6" w:rsidRDefault="007B7F33" w:rsidP="0092081A">
            <w:pPr>
              <w:pStyle w:val="CharCharCharCharCharCharCharChar"/>
              <w:numPr>
                <w:ilvl w:val="0"/>
                <w:numId w:val="15"/>
              </w:numPr>
              <w:rPr>
                <w:rFonts w:ascii="Calibri" w:hAnsi="Calibri"/>
                <w:b/>
                <w:sz w:val="22"/>
                <w:szCs w:val="22"/>
              </w:rPr>
            </w:pPr>
            <w:r w:rsidRPr="008C6BF6">
              <w:rPr>
                <w:rFonts w:ascii="Calibri" w:hAnsi="Calibri"/>
                <w:sz w:val="22"/>
                <w:szCs w:val="22"/>
              </w:rPr>
              <w:t>Suppo</w:t>
            </w:r>
            <w:r>
              <w:rPr>
                <w:rFonts w:ascii="Calibri" w:hAnsi="Calibri"/>
                <w:sz w:val="22"/>
                <w:szCs w:val="22"/>
              </w:rPr>
              <w:t>rt budgetary control for the Women &amp; Infants and Children Networks of Care at LUH site</w:t>
            </w:r>
          </w:p>
          <w:p w14:paraId="3579079C" w14:textId="08C1EAED" w:rsidR="007B7F33" w:rsidRPr="008C6BF6" w:rsidRDefault="007B7F33" w:rsidP="0092081A">
            <w:pPr>
              <w:pStyle w:val="CharCharCharCharCharCharCharChar"/>
              <w:numPr>
                <w:ilvl w:val="0"/>
                <w:numId w:val="15"/>
              </w:numPr>
              <w:rPr>
                <w:rFonts w:ascii="Calibri" w:hAnsi="Calibri"/>
                <w:b/>
                <w:sz w:val="22"/>
                <w:szCs w:val="22"/>
              </w:rPr>
            </w:pPr>
            <w:r w:rsidRPr="008C6BF6">
              <w:rPr>
                <w:rFonts w:ascii="Calibri" w:hAnsi="Calibri"/>
                <w:sz w:val="22"/>
                <w:szCs w:val="22"/>
              </w:rPr>
              <w:t>Ensure the collection, collation, analysis and presentation of data and infor</w:t>
            </w:r>
            <w:r>
              <w:rPr>
                <w:rFonts w:ascii="Calibri" w:hAnsi="Calibri"/>
                <w:sz w:val="22"/>
                <w:szCs w:val="22"/>
              </w:rPr>
              <w:t>mation requirements for the site</w:t>
            </w:r>
            <w:r w:rsidRPr="008C6BF6">
              <w:rPr>
                <w:rFonts w:ascii="Calibri" w:hAnsi="Calibri"/>
                <w:sz w:val="22"/>
                <w:szCs w:val="22"/>
              </w:rPr>
              <w:t>, i</w:t>
            </w:r>
            <w:r>
              <w:rPr>
                <w:rFonts w:ascii="Calibri" w:hAnsi="Calibri"/>
                <w:sz w:val="22"/>
                <w:szCs w:val="22"/>
              </w:rPr>
              <w:t>n collaboration with the</w:t>
            </w:r>
            <w:r w:rsidRPr="008C6BF6">
              <w:rPr>
                <w:rFonts w:ascii="Calibri" w:hAnsi="Calibri"/>
                <w:sz w:val="22"/>
                <w:szCs w:val="22"/>
              </w:rPr>
              <w:t xml:space="preserve"> </w:t>
            </w:r>
            <w:r>
              <w:rPr>
                <w:rFonts w:ascii="Calibri" w:hAnsi="Calibri"/>
                <w:sz w:val="22"/>
                <w:szCs w:val="22"/>
              </w:rPr>
              <w:t xml:space="preserve">Hospital Manager and Networks of Care. </w:t>
            </w:r>
          </w:p>
          <w:p w14:paraId="7F25C954" w14:textId="77777777" w:rsidR="007B7F33" w:rsidRPr="008C6BF6" w:rsidRDefault="007B7F33" w:rsidP="0092081A">
            <w:pPr>
              <w:pStyle w:val="CharCharCharCharCharCharCharChar"/>
              <w:numPr>
                <w:ilvl w:val="0"/>
                <w:numId w:val="15"/>
              </w:numPr>
              <w:rPr>
                <w:rFonts w:ascii="Calibri" w:hAnsi="Calibri"/>
                <w:b/>
                <w:sz w:val="22"/>
                <w:szCs w:val="22"/>
              </w:rPr>
            </w:pPr>
            <w:r w:rsidRPr="008C6BF6">
              <w:rPr>
                <w:rFonts w:ascii="Calibri" w:hAnsi="Calibri"/>
                <w:sz w:val="22"/>
                <w:szCs w:val="22"/>
              </w:rPr>
              <w:t xml:space="preserve">Liaise with Business Managers in other directorates/networks and central units with a view to </w:t>
            </w:r>
            <w:proofErr w:type="spellStart"/>
            <w:r w:rsidRPr="008C6BF6">
              <w:rPr>
                <w:rFonts w:ascii="Calibri" w:hAnsi="Calibri"/>
                <w:sz w:val="22"/>
                <w:szCs w:val="22"/>
              </w:rPr>
              <w:t>maximising</w:t>
            </w:r>
            <w:proofErr w:type="spellEnd"/>
            <w:r w:rsidRPr="008C6BF6">
              <w:rPr>
                <w:rFonts w:ascii="Calibri" w:hAnsi="Calibri"/>
                <w:sz w:val="22"/>
                <w:szCs w:val="22"/>
              </w:rPr>
              <w:t xml:space="preserve"> deployment and use of clerical/administrative</w:t>
            </w:r>
            <w:r>
              <w:rPr>
                <w:rFonts w:ascii="Calibri" w:hAnsi="Calibri"/>
                <w:sz w:val="22"/>
                <w:szCs w:val="22"/>
              </w:rPr>
              <w:t xml:space="preserve"> and other non-clinical resource</w:t>
            </w:r>
            <w:r w:rsidRPr="008C6BF6">
              <w:rPr>
                <w:rFonts w:ascii="Calibri" w:hAnsi="Calibri"/>
                <w:sz w:val="22"/>
                <w:szCs w:val="22"/>
              </w:rPr>
              <w:t>s</w:t>
            </w:r>
          </w:p>
          <w:p w14:paraId="67A99DAA" w14:textId="40CCB857" w:rsidR="007B7F33" w:rsidRPr="008C6BF6" w:rsidRDefault="007B7F33" w:rsidP="0092081A">
            <w:pPr>
              <w:pStyle w:val="CharCharCharCharCharCharCharChar"/>
              <w:numPr>
                <w:ilvl w:val="0"/>
                <w:numId w:val="15"/>
              </w:numPr>
              <w:rPr>
                <w:rFonts w:ascii="Calibri" w:hAnsi="Calibri"/>
                <w:b/>
                <w:sz w:val="22"/>
                <w:szCs w:val="22"/>
              </w:rPr>
            </w:pPr>
            <w:r w:rsidRPr="008C6BF6">
              <w:rPr>
                <w:rFonts w:ascii="Calibri" w:hAnsi="Calibri"/>
                <w:sz w:val="22"/>
                <w:szCs w:val="22"/>
              </w:rPr>
              <w:t>Ensure efficient and effective use of all resources assigned to the control of the Busine</w:t>
            </w:r>
            <w:r>
              <w:rPr>
                <w:rFonts w:ascii="Calibri" w:hAnsi="Calibri"/>
                <w:sz w:val="22"/>
                <w:szCs w:val="22"/>
              </w:rPr>
              <w:t>ss Manager by the Hospital Manager</w:t>
            </w:r>
          </w:p>
          <w:p w14:paraId="7112703A" w14:textId="77777777" w:rsidR="007B7F33" w:rsidRPr="008C6BF6" w:rsidRDefault="007B7F33" w:rsidP="0092081A">
            <w:pPr>
              <w:pStyle w:val="CharCharCharCharCharCharCharChar"/>
              <w:numPr>
                <w:ilvl w:val="0"/>
                <w:numId w:val="15"/>
              </w:numPr>
              <w:rPr>
                <w:rFonts w:ascii="Calibri" w:hAnsi="Calibri"/>
                <w:sz w:val="22"/>
                <w:szCs w:val="22"/>
              </w:rPr>
            </w:pPr>
            <w:r w:rsidRPr="008C6BF6">
              <w:rPr>
                <w:rFonts w:ascii="Calibri" w:hAnsi="Calibri"/>
                <w:sz w:val="22"/>
                <w:szCs w:val="22"/>
              </w:rPr>
              <w:t>Co-ordinate</w:t>
            </w:r>
            <w:r>
              <w:rPr>
                <w:rFonts w:ascii="Calibri" w:hAnsi="Calibri"/>
                <w:sz w:val="22"/>
                <w:szCs w:val="22"/>
              </w:rPr>
              <w:t xml:space="preserve"> and support the site</w:t>
            </w:r>
            <w:r w:rsidRPr="008C6BF6">
              <w:rPr>
                <w:rFonts w:ascii="Calibri" w:hAnsi="Calibri"/>
                <w:sz w:val="22"/>
                <w:szCs w:val="22"/>
              </w:rPr>
              <w:t xml:space="preserve"> in the service planning process </w:t>
            </w:r>
          </w:p>
          <w:p w14:paraId="6B68495E" w14:textId="77777777" w:rsidR="007B7F33" w:rsidRPr="008C6BF6" w:rsidRDefault="007B7F33" w:rsidP="0092081A">
            <w:pPr>
              <w:pStyle w:val="CharCharCharCharCharCharCharChar"/>
              <w:numPr>
                <w:ilvl w:val="0"/>
                <w:numId w:val="15"/>
              </w:numPr>
              <w:rPr>
                <w:rFonts w:ascii="Calibri" w:hAnsi="Calibri"/>
                <w:b/>
                <w:sz w:val="22"/>
                <w:szCs w:val="22"/>
              </w:rPr>
            </w:pPr>
            <w:r w:rsidRPr="008C6BF6">
              <w:rPr>
                <w:rFonts w:ascii="Calibri" w:hAnsi="Calibri"/>
                <w:sz w:val="22"/>
                <w:szCs w:val="22"/>
              </w:rPr>
              <w:t>Play a lead role in the preparation of network business plans / business cases and budgetary bids</w:t>
            </w:r>
          </w:p>
          <w:p w14:paraId="1AD3955C" w14:textId="77777777" w:rsidR="007B7F33" w:rsidRPr="008C6BF6" w:rsidRDefault="007B7F33" w:rsidP="0092081A">
            <w:pPr>
              <w:pStyle w:val="CharCharCharCharCharCharCharChar"/>
              <w:numPr>
                <w:ilvl w:val="0"/>
                <w:numId w:val="15"/>
              </w:numPr>
              <w:rPr>
                <w:rFonts w:ascii="Calibri" w:hAnsi="Calibri"/>
                <w:b/>
                <w:sz w:val="22"/>
                <w:szCs w:val="22"/>
              </w:rPr>
            </w:pPr>
            <w:r w:rsidRPr="008C6BF6">
              <w:rPr>
                <w:rFonts w:ascii="Calibri" w:hAnsi="Calibri"/>
                <w:sz w:val="22"/>
                <w:szCs w:val="22"/>
              </w:rPr>
              <w:t xml:space="preserve">Support the </w:t>
            </w:r>
            <w:r>
              <w:rPr>
                <w:rFonts w:ascii="Calibri" w:hAnsi="Calibri"/>
                <w:sz w:val="22"/>
                <w:szCs w:val="22"/>
              </w:rPr>
              <w:t>site</w:t>
            </w:r>
            <w:r w:rsidRPr="008C6BF6">
              <w:rPr>
                <w:rFonts w:ascii="Calibri" w:hAnsi="Calibri"/>
                <w:sz w:val="22"/>
                <w:szCs w:val="22"/>
              </w:rPr>
              <w:t xml:space="preserve"> in developing operational plans for the network’s service delivery </w:t>
            </w:r>
          </w:p>
          <w:p w14:paraId="4215A7CA" w14:textId="77777777" w:rsidR="007B7F33" w:rsidRPr="008C6BF6" w:rsidRDefault="007B7F33" w:rsidP="0092081A">
            <w:pPr>
              <w:pStyle w:val="CharCharCharCharCharCharCharChar"/>
              <w:numPr>
                <w:ilvl w:val="0"/>
                <w:numId w:val="15"/>
              </w:numPr>
              <w:rPr>
                <w:rFonts w:ascii="Calibri" w:hAnsi="Calibri"/>
                <w:b/>
                <w:sz w:val="22"/>
                <w:szCs w:val="22"/>
              </w:rPr>
            </w:pPr>
            <w:r w:rsidRPr="008C6BF6">
              <w:rPr>
                <w:rFonts w:ascii="Calibri" w:hAnsi="Calibri"/>
                <w:sz w:val="22"/>
                <w:szCs w:val="22"/>
              </w:rPr>
              <w:t>Su</w:t>
            </w:r>
            <w:r>
              <w:rPr>
                <w:rFonts w:ascii="Calibri" w:hAnsi="Calibri"/>
                <w:sz w:val="22"/>
                <w:szCs w:val="22"/>
              </w:rPr>
              <w:t xml:space="preserve">pport the Hospital </w:t>
            </w:r>
            <w:r w:rsidRPr="008C6BF6">
              <w:rPr>
                <w:rFonts w:ascii="Calibri" w:hAnsi="Calibri"/>
                <w:sz w:val="22"/>
                <w:szCs w:val="22"/>
              </w:rPr>
              <w:t>Management Team in managing, handling and progressing complaints, incidents and patient safety issues</w:t>
            </w:r>
          </w:p>
          <w:p w14:paraId="53D2C128" w14:textId="77777777" w:rsidR="007B7F33" w:rsidRPr="008C6BF6" w:rsidRDefault="007B7F33" w:rsidP="0092081A">
            <w:pPr>
              <w:pStyle w:val="CharCharCharCharCharCharCharChar"/>
              <w:numPr>
                <w:ilvl w:val="0"/>
                <w:numId w:val="15"/>
              </w:numPr>
              <w:rPr>
                <w:rFonts w:ascii="Calibri" w:hAnsi="Calibri"/>
                <w:sz w:val="22"/>
                <w:szCs w:val="22"/>
              </w:rPr>
            </w:pPr>
            <w:proofErr w:type="gramStart"/>
            <w:r w:rsidRPr="008C6BF6">
              <w:rPr>
                <w:rFonts w:ascii="Calibri" w:hAnsi="Calibri"/>
                <w:sz w:val="22"/>
                <w:szCs w:val="22"/>
              </w:rPr>
              <w:t>Have</w:t>
            </w:r>
            <w:proofErr w:type="gramEnd"/>
            <w:r w:rsidRPr="008C6BF6">
              <w:rPr>
                <w:rFonts w:ascii="Calibri" w:hAnsi="Calibri"/>
                <w:sz w:val="22"/>
                <w:szCs w:val="22"/>
              </w:rPr>
              <w:t xml:space="preserve"> a working knowledge of the Health Information and Quality Authority (HIQA) standards as they apply to the role for example, standards for </w:t>
            </w:r>
            <w:proofErr w:type="gramStart"/>
            <w:r w:rsidRPr="008C6BF6">
              <w:rPr>
                <w:rFonts w:ascii="Calibri" w:hAnsi="Calibri"/>
                <w:sz w:val="22"/>
                <w:szCs w:val="22"/>
              </w:rPr>
              <w:t>Healthcare</w:t>
            </w:r>
            <w:proofErr w:type="gramEnd"/>
            <w:r w:rsidRPr="008C6BF6">
              <w:rPr>
                <w:rFonts w:ascii="Calibri" w:hAnsi="Calibri"/>
                <w:sz w:val="22"/>
                <w:szCs w:val="22"/>
              </w:rPr>
              <w:t xml:space="preserve">, national standards for the prevention and control of healthcare Associated infections, Hygiene standards </w:t>
            </w:r>
            <w:proofErr w:type="spellStart"/>
            <w:r w:rsidRPr="008C6BF6">
              <w:rPr>
                <w:rFonts w:ascii="Calibri" w:hAnsi="Calibri"/>
                <w:sz w:val="22"/>
                <w:szCs w:val="22"/>
              </w:rPr>
              <w:t>etc</w:t>
            </w:r>
            <w:proofErr w:type="spellEnd"/>
            <w:r w:rsidRPr="008C6BF6">
              <w:rPr>
                <w:rFonts w:ascii="Calibri" w:hAnsi="Calibri"/>
                <w:sz w:val="22"/>
                <w:szCs w:val="22"/>
              </w:rPr>
              <w:t xml:space="preserve"> and comply with associated HSE protocols for implementing and maintaining these standards as appropriate to the role.</w:t>
            </w:r>
          </w:p>
          <w:p w14:paraId="5748EE07" w14:textId="77777777" w:rsidR="007B7F33" w:rsidRPr="008C6BF6" w:rsidRDefault="007B7F33" w:rsidP="0092081A">
            <w:pPr>
              <w:pStyle w:val="CharCharCharCharCharCharCharChar"/>
              <w:numPr>
                <w:ilvl w:val="0"/>
                <w:numId w:val="15"/>
              </w:numPr>
              <w:rPr>
                <w:rFonts w:ascii="Calibri" w:hAnsi="Calibri"/>
                <w:sz w:val="22"/>
                <w:szCs w:val="22"/>
              </w:rPr>
            </w:pPr>
            <w:r w:rsidRPr="008C6BF6">
              <w:rPr>
                <w:rFonts w:ascii="Calibri" w:hAnsi="Calibri"/>
                <w:sz w:val="22"/>
                <w:szCs w:val="22"/>
              </w:rPr>
              <w:t>Support, promote and actively participate in sustainable energy, water and waste initiatives to create a more sustainable, low carbon and efficient health service.</w:t>
            </w:r>
          </w:p>
          <w:p w14:paraId="7D7CDC40" w14:textId="77777777" w:rsidR="0089198E" w:rsidRPr="0089198E" w:rsidRDefault="0089198E" w:rsidP="0089198E">
            <w:pPr>
              <w:spacing w:after="0" w:line="240" w:lineRule="auto"/>
              <w:jc w:val="both"/>
              <w:rPr>
                <w:rFonts w:eastAsia="Times New Roman" w:cstheme="minorHAnsi"/>
                <w:b/>
                <w:i/>
                <w:iCs/>
                <w:lang w:eastAsia="en-GB"/>
              </w:rPr>
            </w:pPr>
          </w:p>
          <w:p w14:paraId="7CCFB446" w14:textId="77777777" w:rsidR="00CC02C2" w:rsidRPr="00CC02C2" w:rsidRDefault="00CC02C2" w:rsidP="00CC02C2">
            <w:pPr>
              <w:spacing w:after="0" w:line="240" w:lineRule="auto"/>
              <w:jc w:val="both"/>
              <w:rPr>
                <w:rFonts w:eastAsia="Times New Roman" w:cstheme="minorHAnsi"/>
                <w:b/>
                <w:u w:val="single"/>
                <w:lang w:eastAsia="en-GB"/>
              </w:rPr>
            </w:pPr>
            <w:r w:rsidRPr="00CC02C2">
              <w:rPr>
                <w:rFonts w:eastAsia="Times New Roman" w:cstheme="minorHAnsi"/>
                <w:b/>
                <w:u w:val="single"/>
                <w:lang w:eastAsia="en-GB"/>
              </w:rPr>
              <w:t>KPI’s</w:t>
            </w:r>
          </w:p>
          <w:p w14:paraId="4743D1D2" w14:textId="77777777" w:rsidR="00CC02C2" w:rsidRPr="00CC02C2" w:rsidRDefault="00CC02C2" w:rsidP="0092081A">
            <w:pPr>
              <w:numPr>
                <w:ilvl w:val="0"/>
                <w:numId w:val="7"/>
              </w:numPr>
              <w:spacing w:after="0" w:line="240" w:lineRule="auto"/>
              <w:rPr>
                <w:rFonts w:eastAsia="Times New Roman" w:cstheme="minorHAnsi"/>
                <w:lang w:eastAsia="en-GB"/>
              </w:rPr>
            </w:pPr>
            <w:r w:rsidRPr="00CC02C2">
              <w:rPr>
                <w:rFonts w:eastAsia="Times New Roman" w:cstheme="minorHAnsi"/>
                <w:lang w:eastAsia="en-GB"/>
              </w:rPr>
              <w:t>The identification and development of Key Performance Indicators (KPIs) which are congruent with the Hospital’s service plan targets.</w:t>
            </w:r>
          </w:p>
          <w:p w14:paraId="0FD550D0" w14:textId="77777777" w:rsidR="00CC02C2" w:rsidRPr="00CC02C2" w:rsidRDefault="00CC02C2" w:rsidP="0092081A">
            <w:pPr>
              <w:numPr>
                <w:ilvl w:val="0"/>
                <w:numId w:val="7"/>
              </w:numPr>
              <w:spacing w:after="0" w:line="240" w:lineRule="auto"/>
              <w:rPr>
                <w:rFonts w:eastAsia="Times New Roman" w:cstheme="minorHAnsi"/>
                <w:lang w:eastAsia="en-GB"/>
              </w:rPr>
            </w:pPr>
            <w:r w:rsidRPr="00CC02C2">
              <w:rPr>
                <w:rFonts w:eastAsia="Times New Roman" w:cstheme="minorHAnsi"/>
                <w:lang w:eastAsia="en-GB"/>
              </w:rPr>
              <w:t>The development of Action Plans to address KPI targets.</w:t>
            </w:r>
          </w:p>
          <w:p w14:paraId="058A0825" w14:textId="77777777" w:rsidR="00CC02C2" w:rsidRPr="00CC02C2" w:rsidRDefault="00CC02C2" w:rsidP="0092081A">
            <w:pPr>
              <w:numPr>
                <w:ilvl w:val="0"/>
                <w:numId w:val="7"/>
              </w:numPr>
              <w:spacing w:after="0" w:line="240" w:lineRule="auto"/>
              <w:rPr>
                <w:rFonts w:eastAsia="Times New Roman" w:cstheme="minorHAnsi"/>
                <w:b/>
                <w:u w:val="single"/>
                <w:lang w:eastAsia="en-GB"/>
              </w:rPr>
            </w:pPr>
            <w:r w:rsidRPr="00CC02C2">
              <w:rPr>
                <w:rFonts w:eastAsia="Times New Roman" w:cstheme="minorHAnsi"/>
                <w:lang w:eastAsia="en-GB"/>
              </w:rPr>
              <w:t>Driving and promoting a Performance Management culture.</w:t>
            </w:r>
          </w:p>
          <w:p w14:paraId="40162E36" w14:textId="77777777" w:rsidR="00CC02C2" w:rsidRPr="00CC02C2" w:rsidRDefault="00CC02C2" w:rsidP="0092081A">
            <w:pPr>
              <w:numPr>
                <w:ilvl w:val="0"/>
                <w:numId w:val="7"/>
              </w:numPr>
              <w:spacing w:after="0" w:line="240" w:lineRule="auto"/>
              <w:rPr>
                <w:rFonts w:eastAsia="Times New Roman" w:cstheme="minorHAnsi"/>
                <w:lang w:eastAsia="en-GB"/>
              </w:rPr>
            </w:pPr>
            <w:r w:rsidRPr="00CC02C2">
              <w:rPr>
                <w:rFonts w:eastAsia="Times New Roman" w:cstheme="minorHAnsi"/>
                <w:lang w:eastAsia="en-GB"/>
              </w:rPr>
              <w:t>In conjunction with line manager assist in the development of a Performance Management system for your profession.</w:t>
            </w:r>
          </w:p>
          <w:p w14:paraId="664EDDA5" w14:textId="607693EF" w:rsidR="00CC6B73" w:rsidRPr="00CC02C2" w:rsidRDefault="00CC02C2" w:rsidP="0092081A">
            <w:pPr>
              <w:numPr>
                <w:ilvl w:val="0"/>
                <w:numId w:val="7"/>
              </w:numPr>
              <w:spacing w:after="0" w:line="240" w:lineRule="auto"/>
              <w:rPr>
                <w:rFonts w:eastAsia="Times New Roman" w:cstheme="minorHAnsi"/>
                <w:lang w:eastAsia="en-GB"/>
              </w:rPr>
            </w:pPr>
            <w:r w:rsidRPr="00CC02C2">
              <w:rPr>
                <w:rFonts w:eastAsia="Times New Roman" w:cstheme="minorHAnsi"/>
                <w:lang w:eastAsia="en-GB"/>
              </w:rPr>
              <w:t>The management and delivery of KPIs as a routine and core business objective</w:t>
            </w:r>
          </w:p>
          <w:p w14:paraId="67F7CD7F" w14:textId="640E41EB" w:rsidR="00EE466B" w:rsidRDefault="00EE466B" w:rsidP="00EE466B">
            <w:pPr>
              <w:spacing w:after="0" w:line="240" w:lineRule="auto"/>
              <w:rPr>
                <w:rFonts w:eastAsia="Times New Roman" w:cstheme="minorHAnsi"/>
                <w:b/>
                <w:color w:val="000000"/>
                <w:lang w:eastAsia="en-GB"/>
              </w:rPr>
            </w:pPr>
          </w:p>
          <w:p w14:paraId="1203CDE8" w14:textId="77777777" w:rsidR="00820E5B" w:rsidRPr="00CC02C2" w:rsidRDefault="00820E5B" w:rsidP="00EE466B">
            <w:pPr>
              <w:spacing w:after="0" w:line="240" w:lineRule="auto"/>
              <w:rPr>
                <w:rFonts w:eastAsia="Times New Roman" w:cstheme="minorHAnsi"/>
                <w:b/>
                <w:color w:val="000000"/>
                <w:lang w:eastAsia="en-GB"/>
              </w:rPr>
            </w:pPr>
          </w:p>
          <w:p w14:paraId="289380F7" w14:textId="77777777" w:rsidR="00EE466B" w:rsidRPr="00CC6B73" w:rsidRDefault="00EE466B" w:rsidP="00EE466B">
            <w:pPr>
              <w:spacing w:after="0" w:line="240" w:lineRule="auto"/>
              <w:rPr>
                <w:rFonts w:eastAsia="Times New Roman" w:cstheme="minorHAnsi"/>
                <w:b/>
                <w:color w:val="000000"/>
                <w:lang w:eastAsia="en-GB"/>
              </w:rPr>
            </w:pPr>
            <w:r w:rsidRPr="00CC6B73">
              <w:rPr>
                <w:rFonts w:eastAsia="Times New Roman" w:cstheme="minorHAnsi"/>
                <w:b/>
                <w:color w:val="000000"/>
                <w:lang w:eastAsia="en-GB"/>
              </w:rPr>
              <w:t>PLEASE NOTE THE FOLLOWING GENERAL CONDITIONS:</w:t>
            </w:r>
          </w:p>
          <w:p w14:paraId="3DC758ED" w14:textId="77777777" w:rsidR="00EE466B" w:rsidRPr="00CC6B73" w:rsidRDefault="00EE466B" w:rsidP="0092081A">
            <w:pPr>
              <w:numPr>
                <w:ilvl w:val="0"/>
                <w:numId w:val="2"/>
              </w:numPr>
              <w:tabs>
                <w:tab w:val="clear" w:pos="360"/>
                <w:tab w:val="num" w:pos="643"/>
              </w:tabs>
              <w:spacing w:after="0" w:line="240" w:lineRule="auto"/>
              <w:ind w:left="643"/>
              <w:rPr>
                <w:rFonts w:eastAsia="Times New Roman" w:cstheme="minorHAnsi"/>
                <w:b/>
                <w:color w:val="000000"/>
                <w:lang w:eastAsia="en-GB"/>
              </w:rPr>
            </w:pPr>
            <w:r w:rsidRPr="00CC6B73">
              <w:rPr>
                <w:rFonts w:eastAsia="Times New Roman" w:cstheme="minorHAnsi"/>
                <w:color w:val="000000"/>
                <w:lang w:eastAsia="en-GB"/>
              </w:rPr>
              <w:t>Employees must attend fire lectures periodically and must observe fire orders.</w:t>
            </w:r>
          </w:p>
          <w:p w14:paraId="23AB43BB" w14:textId="77777777" w:rsidR="00EE466B" w:rsidRPr="00CC6B73" w:rsidRDefault="00EE466B" w:rsidP="0092081A">
            <w:pPr>
              <w:numPr>
                <w:ilvl w:val="0"/>
                <w:numId w:val="2"/>
              </w:numPr>
              <w:tabs>
                <w:tab w:val="clear" w:pos="360"/>
                <w:tab w:val="num" w:pos="643"/>
              </w:tabs>
              <w:spacing w:after="0" w:line="240" w:lineRule="auto"/>
              <w:ind w:left="643"/>
              <w:rPr>
                <w:rFonts w:eastAsia="Times New Roman" w:cstheme="minorHAnsi"/>
                <w:b/>
                <w:color w:val="000000"/>
                <w:lang w:eastAsia="en-GB"/>
              </w:rPr>
            </w:pPr>
            <w:r w:rsidRPr="00CC6B73">
              <w:rPr>
                <w:rFonts w:eastAsia="Times New Roman" w:cstheme="minorHAnsi"/>
                <w:color w:val="000000"/>
                <w:lang w:eastAsia="en-GB"/>
              </w:rPr>
              <w:lastRenderedPageBreak/>
              <w:t>All accidents within the Department must be reported immediately.</w:t>
            </w:r>
          </w:p>
          <w:p w14:paraId="7C522948" w14:textId="77777777" w:rsidR="00EE466B" w:rsidRPr="00CC6B73" w:rsidRDefault="00EE466B" w:rsidP="0092081A">
            <w:pPr>
              <w:numPr>
                <w:ilvl w:val="0"/>
                <w:numId w:val="2"/>
              </w:numPr>
              <w:tabs>
                <w:tab w:val="clear" w:pos="360"/>
                <w:tab w:val="num" w:pos="643"/>
              </w:tabs>
              <w:spacing w:after="0" w:line="240" w:lineRule="auto"/>
              <w:ind w:left="643"/>
              <w:rPr>
                <w:rFonts w:eastAsia="Times New Roman" w:cstheme="minorHAnsi"/>
                <w:b/>
                <w:color w:val="000000"/>
                <w:lang w:eastAsia="en-GB"/>
              </w:rPr>
            </w:pPr>
            <w:r w:rsidRPr="00CC6B73">
              <w:rPr>
                <w:rFonts w:eastAsia="Times New Roman" w:cstheme="minorHAnsi"/>
                <w:color w:val="000000"/>
                <w:lang w:eastAsia="en-GB"/>
              </w:rPr>
              <w:t>Infection Control Policies must be adhered to.</w:t>
            </w:r>
          </w:p>
          <w:p w14:paraId="7706B2E1" w14:textId="77777777" w:rsidR="00EE466B" w:rsidRPr="00CC6B73" w:rsidRDefault="00EE466B" w:rsidP="0092081A">
            <w:pPr>
              <w:numPr>
                <w:ilvl w:val="0"/>
                <w:numId w:val="3"/>
              </w:numPr>
              <w:tabs>
                <w:tab w:val="clear" w:pos="360"/>
                <w:tab w:val="num" w:pos="643"/>
              </w:tabs>
              <w:spacing w:after="0" w:line="240" w:lineRule="auto"/>
              <w:ind w:left="643"/>
              <w:rPr>
                <w:rFonts w:eastAsia="Times New Roman" w:cstheme="minorHAnsi"/>
                <w:b/>
                <w:lang w:eastAsia="en-GB"/>
              </w:rPr>
            </w:pPr>
            <w:r w:rsidRPr="00CC6B73">
              <w:rPr>
                <w:rFonts w:eastAsia="Times New Roman" w:cstheme="minorHAnsi"/>
                <w:lang w:eastAsia="en-GB"/>
              </w:rPr>
              <w:t>In line with the Safety, Health and Welfare at Work Acts 2005 and 2010 all staff must comply with all safety regulations and audits.</w:t>
            </w:r>
          </w:p>
          <w:p w14:paraId="5709482A" w14:textId="77777777" w:rsidR="00EE466B" w:rsidRPr="00CC6B73" w:rsidRDefault="00EE466B" w:rsidP="0092081A">
            <w:pPr>
              <w:numPr>
                <w:ilvl w:val="0"/>
                <w:numId w:val="3"/>
              </w:numPr>
              <w:tabs>
                <w:tab w:val="clear" w:pos="360"/>
                <w:tab w:val="num" w:pos="643"/>
              </w:tabs>
              <w:spacing w:after="0" w:line="240" w:lineRule="auto"/>
              <w:ind w:left="643"/>
              <w:rPr>
                <w:rFonts w:eastAsia="Times New Roman" w:cstheme="minorHAnsi"/>
                <w:b/>
              </w:rPr>
            </w:pPr>
            <w:r w:rsidRPr="00CC6B73">
              <w:rPr>
                <w:rFonts w:eastAsia="Times New Roman" w:cstheme="minorHAnsi"/>
              </w:rPr>
              <w:t>In line with the Public Health (Tobacco) (Amendment) Act 2004, smoking within the Hospital Buildings is not permitted.</w:t>
            </w:r>
          </w:p>
          <w:p w14:paraId="1A2258CA" w14:textId="77777777" w:rsidR="00EE466B" w:rsidRPr="00CC6B73" w:rsidRDefault="00EE466B" w:rsidP="0092081A">
            <w:pPr>
              <w:numPr>
                <w:ilvl w:val="0"/>
                <w:numId w:val="3"/>
              </w:numPr>
              <w:tabs>
                <w:tab w:val="clear" w:pos="360"/>
                <w:tab w:val="num" w:pos="643"/>
              </w:tabs>
              <w:spacing w:after="0" w:line="240" w:lineRule="auto"/>
              <w:ind w:hanging="77"/>
              <w:rPr>
                <w:rFonts w:eastAsia="Times New Roman" w:cstheme="minorHAnsi"/>
                <w:b/>
                <w:color w:val="000000"/>
                <w:lang w:eastAsia="en-GB"/>
              </w:rPr>
            </w:pPr>
            <w:r w:rsidRPr="00CC6B73">
              <w:rPr>
                <w:rFonts w:eastAsia="Times New Roman" w:cstheme="minorHAnsi"/>
                <w:color w:val="000000"/>
                <w:lang w:eastAsia="en-GB"/>
              </w:rPr>
              <w:t>Hospital uniform code must be adhered to.</w:t>
            </w:r>
          </w:p>
          <w:p w14:paraId="32B4F595" w14:textId="77777777" w:rsidR="00EE466B" w:rsidRPr="00CC6B73" w:rsidRDefault="00EE466B" w:rsidP="0092081A">
            <w:pPr>
              <w:numPr>
                <w:ilvl w:val="0"/>
                <w:numId w:val="3"/>
              </w:numPr>
              <w:tabs>
                <w:tab w:val="clear" w:pos="360"/>
                <w:tab w:val="num" w:pos="643"/>
              </w:tabs>
              <w:spacing w:after="0" w:line="240" w:lineRule="auto"/>
              <w:ind w:left="643"/>
              <w:rPr>
                <w:rFonts w:eastAsia="Times New Roman" w:cstheme="minorHAnsi"/>
                <w:b/>
                <w:color w:val="000000"/>
                <w:lang w:eastAsia="en-GB"/>
              </w:rPr>
            </w:pPr>
            <w:r w:rsidRPr="00CC6B73">
              <w:rPr>
                <w:rFonts w:eastAsia="Times New Roman" w:cstheme="minorHAnsi"/>
                <w:color w:val="000000"/>
                <w:lang w:eastAsia="en-GB"/>
              </w:rPr>
              <w:t>Provide information that meets the need of Senior Management.</w:t>
            </w:r>
          </w:p>
          <w:p w14:paraId="633E1172" w14:textId="77777777" w:rsidR="00EE466B" w:rsidRPr="00CC6B73" w:rsidRDefault="00EE466B" w:rsidP="0092081A">
            <w:pPr>
              <w:numPr>
                <w:ilvl w:val="0"/>
                <w:numId w:val="3"/>
              </w:numPr>
              <w:tabs>
                <w:tab w:val="clear" w:pos="360"/>
                <w:tab w:val="num" w:pos="643"/>
              </w:tabs>
              <w:spacing w:after="0" w:line="240" w:lineRule="auto"/>
              <w:ind w:left="643"/>
              <w:rPr>
                <w:rFonts w:eastAsia="Times New Roman" w:cstheme="minorHAnsi"/>
                <w:b/>
                <w:color w:val="000000"/>
                <w:lang w:eastAsia="en-GB"/>
              </w:rPr>
            </w:pPr>
            <w:r w:rsidRPr="00CC6B73">
              <w:rPr>
                <w:rFonts w:eastAsia="Times New Roman" w:cstheme="minorHAnsi"/>
                <w:color w:val="000000"/>
                <w:lang w:val="en-IE" w:eastAsia="en-IE"/>
              </w:rPr>
              <w:t>To support, promote and actively participate in sustainable energy, water and waste initiatives to create a more sustainable, low carbon and efficient health service.</w:t>
            </w:r>
          </w:p>
          <w:p w14:paraId="5F3024B8" w14:textId="77777777" w:rsidR="00EE466B" w:rsidRPr="00CC6B73" w:rsidRDefault="00EE466B" w:rsidP="00EE466B">
            <w:pPr>
              <w:spacing w:after="0" w:line="240" w:lineRule="auto"/>
              <w:rPr>
                <w:rFonts w:eastAsia="Times New Roman" w:cstheme="minorHAnsi"/>
                <w:b/>
                <w:color w:val="000000"/>
                <w:lang w:eastAsia="en-GB"/>
              </w:rPr>
            </w:pPr>
          </w:p>
          <w:p w14:paraId="54FD8CAC" w14:textId="77777777" w:rsidR="00EE466B" w:rsidRPr="00CC6B73" w:rsidRDefault="00EE466B" w:rsidP="00EE466B">
            <w:pPr>
              <w:spacing w:after="0" w:line="240" w:lineRule="auto"/>
              <w:rPr>
                <w:rFonts w:eastAsia="Times New Roman" w:cstheme="minorHAnsi"/>
                <w:b/>
                <w:color w:val="000000"/>
                <w:lang w:eastAsia="en-GB"/>
              </w:rPr>
            </w:pPr>
            <w:r w:rsidRPr="00CC6B73">
              <w:rPr>
                <w:rFonts w:eastAsia="Times New Roman" w:cstheme="minorHAnsi"/>
                <w:b/>
                <w:color w:val="000000"/>
                <w:lang w:eastAsia="en-GB"/>
              </w:rPr>
              <w:t>Risk Management, Infection Control, Hygiene Services and Health &amp; Safety</w:t>
            </w:r>
          </w:p>
          <w:p w14:paraId="1E0A768E" w14:textId="77777777" w:rsidR="00EE466B" w:rsidRPr="00CC6B73" w:rsidRDefault="00EE466B" w:rsidP="0092081A">
            <w:pPr>
              <w:numPr>
                <w:ilvl w:val="0"/>
                <w:numId w:val="6"/>
              </w:numPr>
              <w:spacing w:after="0" w:line="240" w:lineRule="auto"/>
              <w:rPr>
                <w:rFonts w:eastAsia="Times New Roman" w:cstheme="minorHAnsi"/>
                <w:color w:val="000000"/>
                <w:lang w:eastAsia="en-GB"/>
              </w:rPr>
            </w:pPr>
            <w:r w:rsidRPr="00CC6B73">
              <w:rPr>
                <w:rFonts w:eastAsia="Times New Roman" w:cstheme="minorHAnsi"/>
                <w:color w:val="000000"/>
                <w:lang w:eastAsia="en-GB"/>
              </w:rPr>
              <w:t xml:space="preserve">The management of Risk, Infection Control, Hygiene Services and Health &amp; Safety is the responsibility of everyone and will be achieved within a progressive, honest and open environment. </w:t>
            </w:r>
          </w:p>
          <w:p w14:paraId="1272F7C9" w14:textId="77777777" w:rsidR="00EE466B" w:rsidRPr="00CC6B73" w:rsidRDefault="00EE466B" w:rsidP="0092081A">
            <w:pPr>
              <w:numPr>
                <w:ilvl w:val="0"/>
                <w:numId w:val="6"/>
              </w:numPr>
              <w:spacing w:after="0" w:line="240" w:lineRule="auto"/>
              <w:rPr>
                <w:rFonts w:eastAsia="Times New Roman" w:cstheme="minorHAnsi"/>
                <w:color w:val="000000"/>
                <w:lang w:eastAsia="en-GB"/>
              </w:rPr>
            </w:pPr>
            <w:r w:rsidRPr="00CC6B73">
              <w:rPr>
                <w:rFonts w:eastAsia="Times New Roman" w:cstheme="minorHAnsi"/>
                <w:color w:val="000000"/>
                <w:lang w:eastAsia="en-GB"/>
              </w:rPr>
              <w:t xml:space="preserve">The post holder must be familiar with the necessary education, training and support to enable them to meet this responsibility. </w:t>
            </w:r>
          </w:p>
          <w:p w14:paraId="5F989776" w14:textId="77777777" w:rsidR="00EE466B" w:rsidRPr="00CC6B73" w:rsidRDefault="00EE466B" w:rsidP="0092081A">
            <w:pPr>
              <w:numPr>
                <w:ilvl w:val="0"/>
                <w:numId w:val="6"/>
              </w:numPr>
              <w:spacing w:after="0" w:line="240" w:lineRule="auto"/>
              <w:rPr>
                <w:rFonts w:eastAsia="Times New Roman" w:cstheme="minorHAnsi"/>
                <w:color w:val="000000"/>
                <w:lang w:eastAsia="en-GB"/>
              </w:rPr>
            </w:pPr>
            <w:r w:rsidRPr="00CC6B73">
              <w:rPr>
                <w:rFonts w:eastAsia="Times New Roman" w:cstheme="minorHAnsi"/>
                <w:color w:val="000000"/>
                <w:lang w:eastAsia="en-GB"/>
              </w:rPr>
              <w:t>The post holder has a duty to familiarise themselves with the relevant Organisational Policies, Procedures &amp; Standards and attend training as appropriate in the following areas:</w:t>
            </w:r>
          </w:p>
          <w:p w14:paraId="7BF7619B" w14:textId="77777777" w:rsidR="00EE466B" w:rsidRPr="00CC6B73" w:rsidRDefault="00EE466B" w:rsidP="00EE466B">
            <w:pPr>
              <w:spacing w:after="0" w:line="240" w:lineRule="auto"/>
              <w:ind w:left="643"/>
              <w:rPr>
                <w:rFonts w:eastAsia="Times New Roman" w:cstheme="minorHAnsi"/>
                <w:color w:val="000000"/>
                <w:lang w:eastAsia="en-GB"/>
              </w:rPr>
            </w:pPr>
          </w:p>
          <w:p w14:paraId="5C686C0C" w14:textId="77777777" w:rsidR="00EE466B" w:rsidRPr="00CC6B73" w:rsidRDefault="00EE466B" w:rsidP="0092081A">
            <w:pPr>
              <w:numPr>
                <w:ilvl w:val="1"/>
                <w:numId w:val="4"/>
              </w:numPr>
              <w:spacing w:after="0" w:line="240" w:lineRule="auto"/>
              <w:rPr>
                <w:rFonts w:eastAsia="Times New Roman" w:cstheme="minorHAnsi"/>
                <w:color w:val="000000"/>
                <w:lang w:eastAsia="en-GB"/>
              </w:rPr>
            </w:pPr>
            <w:r w:rsidRPr="00CC6B73">
              <w:rPr>
                <w:rFonts w:eastAsia="Times New Roman" w:cstheme="minorHAnsi"/>
                <w:color w:val="000000"/>
                <w:lang w:eastAsia="en-GB"/>
              </w:rPr>
              <w:t>Continuous Quality Improvement Initiatives</w:t>
            </w:r>
          </w:p>
          <w:p w14:paraId="2D05E233" w14:textId="77777777" w:rsidR="00EE466B" w:rsidRPr="00CC6B73" w:rsidRDefault="00EE466B" w:rsidP="0092081A">
            <w:pPr>
              <w:numPr>
                <w:ilvl w:val="1"/>
                <w:numId w:val="4"/>
              </w:numPr>
              <w:spacing w:after="0" w:line="240" w:lineRule="auto"/>
              <w:rPr>
                <w:rFonts w:eastAsia="Times New Roman" w:cstheme="minorHAnsi"/>
                <w:color w:val="000000"/>
                <w:lang w:eastAsia="en-GB"/>
              </w:rPr>
            </w:pPr>
            <w:r w:rsidRPr="00CC6B73">
              <w:rPr>
                <w:rFonts w:eastAsia="Times New Roman" w:cstheme="minorHAnsi"/>
                <w:color w:val="000000"/>
                <w:lang w:eastAsia="en-GB"/>
              </w:rPr>
              <w:t>Document Control Information Management Systems</w:t>
            </w:r>
          </w:p>
          <w:p w14:paraId="55C39033" w14:textId="77777777" w:rsidR="00EE466B" w:rsidRPr="00CC6B73" w:rsidRDefault="00EE466B" w:rsidP="0092081A">
            <w:pPr>
              <w:numPr>
                <w:ilvl w:val="1"/>
                <w:numId w:val="4"/>
              </w:numPr>
              <w:spacing w:after="0" w:line="240" w:lineRule="auto"/>
              <w:rPr>
                <w:rFonts w:eastAsia="Times New Roman" w:cstheme="minorHAnsi"/>
                <w:color w:val="000000"/>
                <w:lang w:eastAsia="en-GB"/>
              </w:rPr>
            </w:pPr>
            <w:r w:rsidRPr="00CC6B73">
              <w:rPr>
                <w:rFonts w:eastAsia="Times New Roman" w:cstheme="minorHAnsi"/>
                <w:color w:val="000000"/>
                <w:lang w:eastAsia="en-GB"/>
              </w:rPr>
              <w:t>Risk Management Strategy and Policies</w:t>
            </w:r>
          </w:p>
          <w:p w14:paraId="4A7FCDEB" w14:textId="77777777" w:rsidR="00EE466B" w:rsidRPr="00CC6B73" w:rsidRDefault="00EE466B" w:rsidP="0092081A">
            <w:pPr>
              <w:numPr>
                <w:ilvl w:val="1"/>
                <w:numId w:val="4"/>
              </w:numPr>
              <w:spacing w:after="0" w:line="240" w:lineRule="auto"/>
              <w:rPr>
                <w:rFonts w:eastAsia="Times New Roman" w:cstheme="minorHAnsi"/>
                <w:color w:val="000000"/>
                <w:lang w:eastAsia="en-GB"/>
              </w:rPr>
            </w:pPr>
            <w:r w:rsidRPr="00CC6B73">
              <w:rPr>
                <w:rFonts w:eastAsia="Times New Roman" w:cstheme="minorHAnsi"/>
                <w:color w:val="000000"/>
                <w:lang w:eastAsia="en-GB"/>
              </w:rPr>
              <w:t>Hygiene Related Policies, Procedures and Standards</w:t>
            </w:r>
          </w:p>
          <w:p w14:paraId="240B7E99" w14:textId="77777777" w:rsidR="00EE466B" w:rsidRPr="00CC6B73" w:rsidRDefault="00EE466B" w:rsidP="0092081A">
            <w:pPr>
              <w:numPr>
                <w:ilvl w:val="1"/>
                <w:numId w:val="4"/>
              </w:numPr>
              <w:spacing w:after="0" w:line="240" w:lineRule="auto"/>
              <w:rPr>
                <w:rFonts w:eastAsia="Times New Roman" w:cstheme="minorHAnsi"/>
                <w:color w:val="000000"/>
                <w:lang w:eastAsia="en-GB"/>
              </w:rPr>
            </w:pPr>
            <w:r w:rsidRPr="00CC6B73">
              <w:rPr>
                <w:rFonts w:eastAsia="Times New Roman" w:cstheme="minorHAnsi"/>
                <w:color w:val="000000"/>
                <w:lang w:eastAsia="en-GB"/>
              </w:rPr>
              <w:t>Decontamination Code of Practice</w:t>
            </w:r>
          </w:p>
          <w:p w14:paraId="68047F55" w14:textId="77777777" w:rsidR="00EE466B" w:rsidRPr="00CC6B73" w:rsidRDefault="00EE466B" w:rsidP="0092081A">
            <w:pPr>
              <w:numPr>
                <w:ilvl w:val="1"/>
                <w:numId w:val="4"/>
              </w:numPr>
              <w:spacing w:after="0" w:line="240" w:lineRule="auto"/>
              <w:rPr>
                <w:rFonts w:eastAsia="Times New Roman" w:cstheme="minorHAnsi"/>
                <w:color w:val="000000"/>
                <w:lang w:eastAsia="en-GB"/>
              </w:rPr>
            </w:pPr>
            <w:r w:rsidRPr="00CC6B73">
              <w:rPr>
                <w:rFonts w:eastAsia="Times New Roman" w:cstheme="minorHAnsi"/>
                <w:color w:val="000000"/>
                <w:lang w:eastAsia="en-GB"/>
              </w:rPr>
              <w:t>Infection Control Policies</w:t>
            </w:r>
          </w:p>
          <w:p w14:paraId="0F95D239" w14:textId="77777777" w:rsidR="00EE466B" w:rsidRPr="00CC6B73" w:rsidRDefault="00EE466B" w:rsidP="0092081A">
            <w:pPr>
              <w:numPr>
                <w:ilvl w:val="1"/>
                <w:numId w:val="4"/>
              </w:numPr>
              <w:spacing w:after="0" w:line="240" w:lineRule="auto"/>
              <w:rPr>
                <w:rFonts w:eastAsia="Times New Roman" w:cstheme="minorHAnsi"/>
                <w:color w:val="000000"/>
                <w:lang w:eastAsia="en-GB"/>
              </w:rPr>
            </w:pPr>
            <w:r w:rsidRPr="00CC6B73">
              <w:rPr>
                <w:rFonts w:eastAsia="Times New Roman" w:cstheme="minorHAnsi"/>
                <w:color w:val="000000"/>
                <w:lang w:eastAsia="en-GB"/>
              </w:rPr>
              <w:t>Safety Statement, Health &amp; Safety Policies and Fire Procedure</w:t>
            </w:r>
          </w:p>
          <w:p w14:paraId="01AE8F3B" w14:textId="77777777" w:rsidR="00EE466B" w:rsidRPr="00CC6B73" w:rsidRDefault="00EE466B" w:rsidP="0092081A">
            <w:pPr>
              <w:numPr>
                <w:ilvl w:val="1"/>
                <w:numId w:val="4"/>
              </w:numPr>
              <w:spacing w:after="0" w:line="240" w:lineRule="auto"/>
              <w:rPr>
                <w:rFonts w:eastAsia="Times New Roman" w:cstheme="minorHAnsi"/>
                <w:color w:val="000000"/>
                <w:lang w:eastAsia="en-GB"/>
              </w:rPr>
            </w:pPr>
            <w:r w:rsidRPr="00CC6B73">
              <w:rPr>
                <w:rFonts w:eastAsia="Times New Roman" w:cstheme="minorHAnsi"/>
                <w:color w:val="000000"/>
                <w:lang w:eastAsia="en-GB"/>
              </w:rPr>
              <w:t>Data Protection and confidentiality Policies</w:t>
            </w:r>
          </w:p>
          <w:p w14:paraId="20B97897" w14:textId="77777777" w:rsidR="00EE466B" w:rsidRPr="00CC6B73" w:rsidRDefault="00EE466B" w:rsidP="00EE466B">
            <w:pPr>
              <w:spacing w:after="0" w:line="240" w:lineRule="auto"/>
              <w:ind w:left="643"/>
              <w:rPr>
                <w:rFonts w:eastAsia="Times New Roman" w:cstheme="minorHAnsi"/>
                <w:color w:val="000000"/>
                <w:lang w:eastAsia="en-GB"/>
              </w:rPr>
            </w:pPr>
          </w:p>
          <w:p w14:paraId="06540E81" w14:textId="77777777" w:rsidR="00EE466B" w:rsidRPr="00CC6B73" w:rsidRDefault="00EE466B" w:rsidP="0092081A">
            <w:pPr>
              <w:numPr>
                <w:ilvl w:val="0"/>
                <w:numId w:val="5"/>
              </w:numPr>
              <w:spacing w:after="0" w:line="240" w:lineRule="auto"/>
              <w:rPr>
                <w:rFonts w:eastAsia="Times New Roman" w:cstheme="minorHAnsi"/>
                <w:color w:val="000000"/>
                <w:lang w:eastAsia="en-GB"/>
              </w:rPr>
            </w:pPr>
            <w:r w:rsidRPr="00CC6B73">
              <w:rPr>
                <w:rFonts w:eastAsia="Times New Roman" w:cstheme="minorHAnsi"/>
                <w:color w:val="000000"/>
                <w:lang w:eastAsia="en-GB"/>
              </w:rPr>
              <w:t>The post holder is responsible for ensuring that they become familiar with the requirements stated within the Risk Management Strategy and that they comply with the Group’s Risk Management Incident/Near miss reporting Policies and Procedures.</w:t>
            </w:r>
          </w:p>
          <w:p w14:paraId="61BD2694" w14:textId="77777777" w:rsidR="00EE466B" w:rsidRPr="00CC6B73" w:rsidRDefault="00EE466B" w:rsidP="0092081A">
            <w:pPr>
              <w:numPr>
                <w:ilvl w:val="0"/>
                <w:numId w:val="5"/>
              </w:numPr>
              <w:spacing w:after="0" w:line="240" w:lineRule="auto"/>
              <w:rPr>
                <w:rFonts w:eastAsia="Times New Roman" w:cstheme="minorHAnsi"/>
                <w:color w:val="000000"/>
                <w:lang w:eastAsia="en-GB"/>
              </w:rPr>
            </w:pPr>
            <w:r w:rsidRPr="00CC6B73">
              <w:rPr>
                <w:rFonts w:eastAsia="Times New Roman" w:cstheme="minorHAnsi"/>
                <w:color w:val="000000"/>
                <w:lang w:eastAsia="en-GB"/>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07DF30E" w14:textId="77777777" w:rsidR="00EE466B" w:rsidRPr="00CC6B73" w:rsidRDefault="00EE466B" w:rsidP="0092081A">
            <w:pPr>
              <w:numPr>
                <w:ilvl w:val="0"/>
                <w:numId w:val="5"/>
              </w:numPr>
              <w:spacing w:after="0" w:line="240" w:lineRule="auto"/>
              <w:rPr>
                <w:rFonts w:eastAsia="Times New Roman" w:cstheme="minorHAnsi"/>
                <w:color w:val="000000"/>
                <w:lang w:eastAsia="en-GB"/>
              </w:rPr>
            </w:pPr>
            <w:r w:rsidRPr="00CC6B73">
              <w:rPr>
                <w:rFonts w:eastAsia="Times New Roman" w:cstheme="minorHAnsi"/>
                <w:color w:val="000000"/>
                <w:lang w:eastAsia="en-GB"/>
              </w:rPr>
              <w:t>The post holder must foster and support a quality improvement culture through-out your area of responsibility in relation to hygiene services.</w:t>
            </w:r>
          </w:p>
          <w:p w14:paraId="6AE21A27" w14:textId="77777777" w:rsidR="00EE466B" w:rsidRPr="00CC6B73" w:rsidRDefault="00EE466B" w:rsidP="0092081A">
            <w:pPr>
              <w:numPr>
                <w:ilvl w:val="0"/>
                <w:numId w:val="5"/>
              </w:numPr>
              <w:spacing w:after="0" w:line="240" w:lineRule="auto"/>
              <w:rPr>
                <w:rFonts w:eastAsia="Times New Roman" w:cstheme="minorHAnsi"/>
                <w:lang w:eastAsia="en-GB"/>
              </w:rPr>
            </w:pPr>
            <w:r w:rsidRPr="00CC6B73">
              <w:rPr>
                <w:rFonts w:eastAsia="Times New Roman" w:cstheme="minorHAnsi"/>
                <w:lang w:eastAsia="en-GB"/>
              </w:rPr>
              <w:t>The post holders’ responsibility for Quality &amp; Risk Management, Hygiene Services and Health &amp; Safety will be clarified to you in the induction process and by your line manager.</w:t>
            </w:r>
          </w:p>
          <w:p w14:paraId="7F12419A" w14:textId="77777777" w:rsidR="00EE466B" w:rsidRPr="00CC6B73" w:rsidRDefault="00EE466B" w:rsidP="0092081A">
            <w:pPr>
              <w:numPr>
                <w:ilvl w:val="0"/>
                <w:numId w:val="5"/>
              </w:numPr>
              <w:spacing w:after="0" w:line="240" w:lineRule="auto"/>
              <w:rPr>
                <w:rFonts w:eastAsia="Times New Roman" w:cstheme="minorHAnsi"/>
                <w:color w:val="000000"/>
                <w:lang w:eastAsia="en-GB"/>
              </w:rPr>
            </w:pPr>
            <w:r w:rsidRPr="00CC6B73">
              <w:rPr>
                <w:rFonts w:eastAsia="Times New Roman" w:cstheme="minorHAnsi"/>
                <w:color w:val="000000"/>
                <w:lang w:eastAsia="en-GB"/>
              </w:rPr>
              <w:t>The post holder must take reasonable care for his or her own actions and the effect that these may have upon the safety of others.</w:t>
            </w:r>
          </w:p>
          <w:p w14:paraId="7A6B9F76" w14:textId="77777777" w:rsidR="00EE466B" w:rsidRPr="00CC6B73" w:rsidRDefault="00EE466B" w:rsidP="0092081A">
            <w:pPr>
              <w:numPr>
                <w:ilvl w:val="0"/>
                <w:numId w:val="5"/>
              </w:numPr>
              <w:spacing w:after="0" w:line="240" w:lineRule="auto"/>
              <w:rPr>
                <w:rFonts w:eastAsia="Times New Roman" w:cstheme="minorHAnsi"/>
                <w:color w:val="000000"/>
                <w:lang w:eastAsia="en-GB"/>
              </w:rPr>
            </w:pPr>
            <w:r w:rsidRPr="00CC6B73">
              <w:rPr>
                <w:rFonts w:eastAsia="Times New Roman" w:cstheme="minorHAnsi"/>
                <w:color w:val="000000"/>
                <w:lang w:eastAsia="en-GB"/>
              </w:rPr>
              <w:t>The post holder must cooperate with management, attend Health &amp; Safety related training and not undertake any task for which they have not been authorised and adequately trained.</w:t>
            </w:r>
          </w:p>
          <w:p w14:paraId="0DD16F13" w14:textId="77777777" w:rsidR="00EE466B" w:rsidRPr="00CC6B73" w:rsidRDefault="00EE466B" w:rsidP="0092081A">
            <w:pPr>
              <w:numPr>
                <w:ilvl w:val="0"/>
                <w:numId w:val="5"/>
              </w:numPr>
              <w:spacing w:after="0" w:line="240" w:lineRule="auto"/>
              <w:rPr>
                <w:rFonts w:eastAsia="Times New Roman" w:cstheme="minorHAnsi"/>
                <w:b/>
                <w:color w:val="000000"/>
                <w:lang w:eastAsia="en-GB"/>
              </w:rPr>
            </w:pPr>
            <w:r w:rsidRPr="00CC6B73">
              <w:rPr>
                <w:rFonts w:eastAsia="Times New Roman" w:cstheme="minorHAnsi"/>
                <w:color w:val="000000"/>
                <w:lang w:eastAsia="en-GB"/>
              </w:rPr>
              <w:t>The post holder is required to bring to the attention of a responsible person any perceived shortcoming in our safety arrangements or any defects in work equipment.</w:t>
            </w:r>
          </w:p>
          <w:p w14:paraId="369EF376" w14:textId="77777777" w:rsidR="00EE466B" w:rsidRPr="00CC6B73" w:rsidRDefault="00EE466B" w:rsidP="0092081A">
            <w:pPr>
              <w:numPr>
                <w:ilvl w:val="0"/>
                <w:numId w:val="5"/>
              </w:numPr>
              <w:spacing w:after="0" w:line="240" w:lineRule="auto"/>
              <w:rPr>
                <w:rFonts w:eastAsia="Times New Roman" w:cstheme="minorHAnsi"/>
                <w:lang w:val="en-US"/>
              </w:rPr>
            </w:pPr>
            <w:r w:rsidRPr="00CC6B73">
              <w:rPr>
                <w:rFonts w:eastAsia="Times New Roman" w:cstheme="minorHAnsi"/>
                <w:lang w:val="en-US"/>
              </w:rPr>
              <w:t xml:space="preserve">It is the post holder’s responsibility to be aware of and comply with the </w:t>
            </w:r>
            <w:smartTag w:uri="urn:schemas-microsoft-com:office:smarttags" w:element="stockticker">
              <w:r w:rsidRPr="00CC6B73">
                <w:rPr>
                  <w:rFonts w:eastAsia="Times New Roman" w:cstheme="minorHAnsi"/>
                  <w:lang w:val="en-US"/>
                </w:rPr>
                <w:t>HSE</w:t>
              </w:r>
            </w:smartTag>
            <w:r w:rsidRPr="00CC6B73">
              <w:rPr>
                <w:rFonts w:eastAsia="Times New Roman" w:cstheme="minorHAnsi"/>
                <w:lang w:val="en-US"/>
              </w:rPr>
              <w:t xml:space="preserve"> Health Care Records Management/Integrated Discharge Planning (HCRM / IDP) Code of Practice.</w:t>
            </w:r>
          </w:p>
          <w:p w14:paraId="0AEEBB41" w14:textId="77777777" w:rsidR="00EE466B" w:rsidRPr="00CC6B73" w:rsidRDefault="00EE466B" w:rsidP="00EE466B">
            <w:pPr>
              <w:spacing w:after="0" w:line="240" w:lineRule="auto"/>
              <w:jc w:val="both"/>
              <w:rPr>
                <w:rFonts w:eastAsia="Times New Roman" w:cstheme="minorHAnsi"/>
                <w:b/>
                <w:iCs/>
                <w:lang w:val="en-IE" w:eastAsia="en-GB"/>
              </w:rPr>
            </w:pPr>
          </w:p>
          <w:p w14:paraId="039267BC" w14:textId="77777777" w:rsidR="00EE466B" w:rsidRPr="00CC6B73" w:rsidRDefault="00EE466B" w:rsidP="00EE466B">
            <w:pPr>
              <w:spacing w:after="0" w:line="240" w:lineRule="auto"/>
              <w:jc w:val="both"/>
              <w:rPr>
                <w:rFonts w:eastAsia="Times New Roman" w:cstheme="minorHAnsi"/>
                <w:lang w:eastAsia="en-GB"/>
              </w:rPr>
            </w:pPr>
            <w:r w:rsidRPr="00CC6B73">
              <w:rPr>
                <w:rFonts w:eastAsia="Times New Roman" w:cstheme="minorHAnsi"/>
                <w:b/>
                <w:iCs/>
                <w:lang w:val="en-IE" w:eastAsia="en-GB"/>
              </w:rPr>
              <w:lastRenderedPageBreak/>
              <w:t>The above Job Specification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CC6B73">
              <w:rPr>
                <w:rFonts w:eastAsia="Times New Roman" w:cstheme="minorHAnsi"/>
                <w:lang w:eastAsia="en-GB"/>
              </w:rPr>
              <w:t xml:space="preserve">  </w:t>
            </w:r>
          </w:p>
        </w:tc>
      </w:tr>
      <w:tr w:rsidR="00EE466B" w:rsidRPr="00911621" w14:paraId="025CEE7F" w14:textId="77777777" w:rsidTr="005C2452">
        <w:trPr>
          <w:trHeight w:val="8779"/>
        </w:trPr>
        <w:tc>
          <w:tcPr>
            <w:tcW w:w="2364" w:type="dxa"/>
          </w:tcPr>
          <w:p w14:paraId="48EA2AC8" w14:textId="77777777" w:rsidR="00EE466B" w:rsidRPr="00FB2B8E" w:rsidRDefault="00EE466B" w:rsidP="00EE466B">
            <w:pPr>
              <w:spacing w:after="0" w:line="240" w:lineRule="auto"/>
              <w:rPr>
                <w:rFonts w:ascii="Calibri" w:eastAsia="Times New Roman" w:hAnsi="Calibri" w:cs="Arial"/>
                <w:b/>
                <w:bCs/>
                <w:lang w:eastAsia="en-GB"/>
              </w:rPr>
            </w:pPr>
            <w:r w:rsidRPr="00FB2B8E">
              <w:rPr>
                <w:rFonts w:ascii="Calibri" w:eastAsia="Times New Roman" w:hAnsi="Calibri" w:cs="Arial"/>
                <w:b/>
                <w:bCs/>
                <w:lang w:eastAsia="en-GB"/>
              </w:rPr>
              <w:lastRenderedPageBreak/>
              <w:t>Eligibility Criteria</w:t>
            </w:r>
          </w:p>
          <w:p w14:paraId="5A7808BB" w14:textId="77777777" w:rsidR="00EE466B" w:rsidRPr="00FB2B8E" w:rsidRDefault="00EE466B" w:rsidP="00EE466B">
            <w:pPr>
              <w:spacing w:after="0" w:line="240" w:lineRule="auto"/>
              <w:rPr>
                <w:rFonts w:ascii="Calibri" w:eastAsia="Times New Roman" w:hAnsi="Calibri" w:cs="Arial"/>
                <w:b/>
                <w:bCs/>
                <w:lang w:eastAsia="en-GB"/>
              </w:rPr>
            </w:pPr>
          </w:p>
          <w:p w14:paraId="49F3D21D" w14:textId="77777777" w:rsidR="00EE466B" w:rsidRPr="00FB2B8E" w:rsidRDefault="00EE466B" w:rsidP="00EE466B">
            <w:pPr>
              <w:spacing w:after="0" w:line="240" w:lineRule="auto"/>
              <w:rPr>
                <w:rFonts w:ascii="Calibri" w:eastAsia="Times New Roman" w:hAnsi="Calibri" w:cs="Arial"/>
                <w:b/>
                <w:bCs/>
                <w:lang w:eastAsia="en-GB"/>
              </w:rPr>
            </w:pPr>
            <w:r w:rsidRPr="00FB2B8E">
              <w:rPr>
                <w:rFonts w:ascii="Calibri" w:eastAsia="Times New Roman" w:hAnsi="Calibri" w:cs="Arial"/>
                <w:b/>
                <w:bCs/>
                <w:lang w:eastAsia="en-GB"/>
              </w:rPr>
              <w:t>Qualifications and/ or experience</w:t>
            </w:r>
          </w:p>
          <w:p w14:paraId="29D076C2" w14:textId="77777777" w:rsidR="00EE466B" w:rsidRPr="00FB2B8E" w:rsidRDefault="00EE466B" w:rsidP="00EE466B">
            <w:pPr>
              <w:spacing w:after="0" w:line="240" w:lineRule="auto"/>
              <w:rPr>
                <w:rFonts w:ascii="Calibri" w:eastAsia="Times New Roman" w:hAnsi="Calibri" w:cs="Arial"/>
                <w:b/>
                <w:bCs/>
                <w:lang w:eastAsia="en-GB"/>
              </w:rPr>
            </w:pPr>
          </w:p>
        </w:tc>
        <w:tc>
          <w:tcPr>
            <w:tcW w:w="8394" w:type="dxa"/>
          </w:tcPr>
          <w:p w14:paraId="19F0B012" w14:textId="77777777" w:rsidR="005C2452" w:rsidRPr="005C2452" w:rsidRDefault="005C2452" w:rsidP="005C2452">
            <w:pPr>
              <w:autoSpaceDE w:val="0"/>
              <w:autoSpaceDN w:val="0"/>
              <w:adjustRightInd w:val="0"/>
              <w:jc w:val="both"/>
              <w:rPr>
                <w:rFonts w:cstheme="minorHAnsi"/>
                <w:b/>
              </w:rPr>
            </w:pPr>
            <w:r w:rsidRPr="005C2452">
              <w:rPr>
                <w:rFonts w:cstheme="minorHAnsi"/>
                <w:b/>
                <w:i/>
                <w:iCs/>
              </w:rPr>
              <w:t xml:space="preserve">This campaign is confined to staff who are currently employed by </w:t>
            </w:r>
            <w:r w:rsidRPr="005C2452">
              <w:rPr>
                <w:rFonts w:cstheme="minorHAnsi"/>
                <w:b/>
                <w:bCs/>
                <w:i/>
                <w:iCs/>
              </w:rPr>
              <w:t>the HSE, TUSLA, other statutory health agencies*, or a body which provides services on behalf of the HSE under Section 38 of the Health Act 2004</w:t>
            </w:r>
            <w:r w:rsidRPr="005C2452">
              <w:rPr>
                <w:rFonts w:cstheme="minorHAnsi"/>
                <w:b/>
                <w:i/>
                <w:iCs/>
              </w:rPr>
              <w:t xml:space="preserve"> as per Workplace Relations Commission agreement - 161867</w:t>
            </w:r>
          </w:p>
          <w:p w14:paraId="18C4FF5B" w14:textId="77777777" w:rsidR="005C2452" w:rsidRPr="005C2452" w:rsidRDefault="005C2452" w:rsidP="0092081A">
            <w:pPr>
              <w:numPr>
                <w:ilvl w:val="0"/>
                <w:numId w:val="21"/>
              </w:numPr>
              <w:spacing w:after="0" w:line="240" w:lineRule="auto"/>
              <w:rPr>
                <w:rFonts w:cstheme="minorHAnsi"/>
                <w:bCs/>
              </w:rPr>
            </w:pPr>
            <w:r w:rsidRPr="005C2452">
              <w:rPr>
                <w:rFonts w:cstheme="minorHAnsi"/>
                <w:bCs/>
              </w:rPr>
              <w:t xml:space="preserve">Eligible applicants will be those who on the closing date for the competition: </w:t>
            </w:r>
          </w:p>
          <w:p w14:paraId="5884FDA7" w14:textId="77777777" w:rsidR="005C2452" w:rsidRPr="005C2452" w:rsidRDefault="005C2452" w:rsidP="005C2452">
            <w:pPr>
              <w:ind w:left="360"/>
              <w:rPr>
                <w:rFonts w:cstheme="minorHAnsi"/>
                <w:bCs/>
              </w:rPr>
            </w:pPr>
          </w:p>
          <w:p w14:paraId="0103E755" w14:textId="77777777" w:rsidR="005C2452" w:rsidRPr="005C2452" w:rsidRDefault="005C2452" w:rsidP="005C2452">
            <w:pPr>
              <w:tabs>
                <w:tab w:val="center" w:pos="4320"/>
                <w:tab w:val="right" w:pos="8640"/>
              </w:tabs>
              <w:ind w:left="421"/>
              <w:contextualSpacing/>
              <w:jc w:val="both"/>
              <w:rPr>
                <w:rFonts w:eastAsia="Calibri" w:cstheme="minorHAnsi"/>
                <w:iCs/>
                <w:color w:val="000000"/>
              </w:rPr>
            </w:pPr>
            <w:r w:rsidRPr="005C2452">
              <w:rPr>
                <w:rFonts w:cstheme="minorHAnsi"/>
              </w:rPr>
              <w:t xml:space="preserve">(a) Have satisfactory experience in an office under the HSE, TUSLA, </w:t>
            </w:r>
            <w:r w:rsidRPr="005C2452">
              <w:rPr>
                <w:rFonts w:eastAsia="Calibri" w:cstheme="minorHAnsi"/>
                <w:iCs/>
                <w:color w:val="000000"/>
              </w:rPr>
              <w:t>other statutory health agencies, or a body which provides services on behalf of the HSE under Section 38 of the Health Act 2004 at a level not lower than that of Grade IV (or equivalent)</w:t>
            </w:r>
          </w:p>
          <w:p w14:paraId="0DCE5E6E" w14:textId="77777777" w:rsidR="005C2452" w:rsidRPr="005C2452" w:rsidRDefault="005C2452" w:rsidP="005C2452">
            <w:pPr>
              <w:tabs>
                <w:tab w:val="center" w:pos="4320"/>
                <w:tab w:val="right" w:pos="8640"/>
              </w:tabs>
              <w:contextualSpacing/>
              <w:jc w:val="center"/>
              <w:rPr>
                <w:rFonts w:eastAsia="Calibri" w:cstheme="minorHAnsi"/>
                <w:iCs/>
                <w:color w:val="000000"/>
              </w:rPr>
            </w:pPr>
          </w:p>
          <w:p w14:paraId="41095E6E" w14:textId="77777777" w:rsidR="005C2452" w:rsidRPr="005C2452" w:rsidRDefault="005C2452" w:rsidP="005C2452">
            <w:pPr>
              <w:tabs>
                <w:tab w:val="center" w:pos="4320"/>
                <w:tab w:val="right" w:pos="8640"/>
              </w:tabs>
              <w:contextualSpacing/>
              <w:jc w:val="center"/>
              <w:rPr>
                <w:rFonts w:eastAsia="Calibri" w:cstheme="minorHAnsi"/>
                <w:iCs/>
                <w:color w:val="000000"/>
              </w:rPr>
            </w:pPr>
            <w:r w:rsidRPr="005C2452">
              <w:rPr>
                <w:rFonts w:eastAsia="Calibri" w:cstheme="minorHAnsi"/>
                <w:iCs/>
                <w:color w:val="000000"/>
              </w:rPr>
              <w:t>And</w:t>
            </w:r>
          </w:p>
          <w:p w14:paraId="6B8730CD" w14:textId="77777777" w:rsidR="005C2452" w:rsidRPr="005C2452" w:rsidRDefault="005C2452" w:rsidP="005C2452">
            <w:pPr>
              <w:tabs>
                <w:tab w:val="num" w:pos="480"/>
              </w:tabs>
              <w:ind w:left="397"/>
              <w:jc w:val="both"/>
              <w:rPr>
                <w:rFonts w:cstheme="minorHAnsi"/>
              </w:rPr>
            </w:pPr>
            <w:r w:rsidRPr="005C2452">
              <w:rPr>
                <w:rFonts w:cstheme="minorHAnsi"/>
              </w:rPr>
              <w:t xml:space="preserve">Have not less than two years satisfactory experience either in that office or in an office at a level not lower than that of Clerical Officer in the HSE, TUSLA, </w:t>
            </w:r>
            <w:r w:rsidRPr="005C2452">
              <w:rPr>
                <w:rFonts w:eastAsia="Calibri" w:cstheme="minorHAnsi"/>
                <w:iCs/>
                <w:color w:val="000000"/>
              </w:rPr>
              <w:t>other statutory health agencies, or a body which provides services on behalf of the HSE under Section 38 of the Health Act 2004</w:t>
            </w:r>
          </w:p>
          <w:p w14:paraId="7ED6F5AA" w14:textId="77777777" w:rsidR="005C2452" w:rsidRPr="005C2452" w:rsidRDefault="005C2452" w:rsidP="005C2452">
            <w:pPr>
              <w:jc w:val="center"/>
              <w:rPr>
                <w:rFonts w:cstheme="minorHAnsi"/>
                <w:bCs/>
              </w:rPr>
            </w:pPr>
            <w:r w:rsidRPr="005C2452">
              <w:rPr>
                <w:rFonts w:cstheme="minorHAnsi"/>
                <w:bCs/>
              </w:rPr>
              <w:t>And</w:t>
            </w:r>
          </w:p>
          <w:p w14:paraId="44588F36" w14:textId="77777777" w:rsidR="005C2452" w:rsidRPr="005C2452" w:rsidRDefault="005C2452" w:rsidP="005C2452">
            <w:pPr>
              <w:tabs>
                <w:tab w:val="num" w:pos="480"/>
              </w:tabs>
              <w:ind w:left="397"/>
              <w:jc w:val="both"/>
              <w:rPr>
                <w:rFonts w:cstheme="minorHAnsi"/>
              </w:rPr>
            </w:pPr>
            <w:r w:rsidRPr="005C2452">
              <w:rPr>
                <w:rFonts w:cstheme="minorHAnsi"/>
              </w:rPr>
              <w:t xml:space="preserve">(b) Candidates must possess the requisite knowledge and ability, including a high standard of suitability, for the proper discharge of the office. </w:t>
            </w:r>
          </w:p>
          <w:p w14:paraId="147AF492" w14:textId="77777777" w:rsidR="005C2452" w:rsidRPr="005C2452" w:rsidRDefault="005C2452" w:rsidP="005C2452">
            <w:pPr>
              <w:tabs>
                <w:tab w:val="num" w:pos="480"/>
              </w:tabs>
              <w:jc w:val="both"/>
              <w:rPr>
                <w:rFonts w:cstheme="minorHAnsi"/>
              </w:rPr>
            </w:pPr>
          </w:p>
          <w:p w14:paraId="4C05325F" w14:textId="77777777" w:rsidR="005C2452" w:rsidRPr="005C2452" w:rsidRDefault="005C2452" w:rsidP="005C2452">
            <w:pPr>
              <w:rPr>
                <w:rFonts w:cstheme="minorHAnsi"/>
              </w:rPr>
            </w:pPr>
            <w:r w:rsidRPr="005C2452">
              <w:rPr>
                <w:rFonts w:cstheme="minorHAnsi"/>
                <w:b/>
                <w:bCs/>
                <w:i/>
                <w:iCs/>
                <w:color w:val="000099"/>
                <w:shd w:val="clear" w:color="auto" w:fill="FFFFFF"/>
              </w:rPr>
              <w:t>* A list of ‘other statutory health agencies’ can be found:</w:t>
            </w:r>
            <w:r w:rsidRPr="005C2452">
              <w:rPr>
                <w:rFonts w:cstheme="minorHAnsi"/>
                <w:b/>
                <w:bCs/>
                <w:i/>
                <w:iCs/>
                <w:color w:val="FF0000"/>
                <w:shd w:val="clear" w:color="auto" w:fill="FFFFFF"/>
              </w:rPr>
              <w:t> </w:t>
            </w:r>
            <w:hyperlink r:id="rId13" w:history="1">
              <w:r w:rsidRPr="005C2452">
                <w:rPr>
                  <w:rFonts w:cstheme="minorHAnsi"/>
                  <w:color w:val="0000FF"/>
                  <w:u w:val="single"/>
                </w:rPr>
                <w:t>https://www.gov.ie/en/organisation-information/9c9c03-bodies-under-the-aegis-of-the-department-of-health/?referrer=http://www.health.gov.ie/about-us/agencies-health-bodies/</w:t>
              </w:r>
            </w:hyperlink>
            <w:r w:rsidRPr="005C2452">
              <w:rPr>
                <w:rFonts w:cstheme="minorHAnsi"/>
              </w:rPr>
              <w:t>.</w:t>
            </w:r>
          </w:p>
          <w:p w14:paraId="4C95757B" w14:textId="77777777" w:rsidR="005C2452" w:rsidRPr="005C2452" w:rsidRDefault="005C2452" w:rsidP="005C2452">
            <w:pPr>
              <w:rPr>
                <w:rFonts w:cstheme="minorHAnsi"/>
                <w:b/>
                <w:bCs/>
              </w:rPr>
            </w:pPr>
            <w:r w:rsidRPr="005C2452">
              <w:rPr>
                <w:rFonts w:cstheme="minorHAnsi"/>
                <w:b/>
                <w:bCs/>
              </w:rPr>
              <w:t>Health</w:t>
            </w:r>
          </w:p>
          <w:p w14:paraId="1CC8C5A1" w14:textId="77777777" w:rsidR="005C2452" w:rsidRPr="005C2452" w:rsidRDefault="005C2452" w:rsidP="005C2452">
            <w:pPr>
              <w:rPr>
                <w:rFonts w:cstheme="minorHAnsi"/>
              </w:rPr>
            </w:pPr>
            <w:r w:rsidRPr="005C2452">
              <w:rPr>
                <w:rFonts w:cstheme="minorHAnsi"/>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EEF32C5" w14:textId="77777777" w:rsidR="005C2452" w:rsidRPr="005C2452" w:rsidRDefault="005C2452" w:rsidP="005C2452">
            <w:pPr>
              <w:rPr>
                <w:rFonts w:cstheme="minorHAnsi"/>
              </w:rPr>
            </w:pPr>
            <w:r w:rsidRPr="005C2452">
              <w:rPr>
                <w:rFonts w:cstheme="minorHAnsi"/>
                <w:b/>
                <w:bCs/>
              </w:rPr>
              <w:t>Character</w:t>
            </w:r>
          </w:p>
          <w:p w14:paraId="797B90AC" w14:textId="77777777" w:rsidR="005C2452" w:rsidRPr="005C2452" w:rsidRDefault="005C2452" w:rsidP="005C2452">
            <w:pPr>
              <w:rPr>
                <w:rFonts w:cstheme="minorHAnsi"/>
              </w:rPr>
            </w:pPr>
            <w:r w:rsidRPr="005C2452">
              <w:rPr>
                <w:rFonts w:cstheme="minorHAnsi"/>
              </w:rPr>
              <w:t>Each candidate for and any person holding the office must be of good character.</w:t>
            </w:r>
          </w:p>
          <w:p w14:paraId="36A56693" w14:textId="224F31E4" w:rsidR="00B528EF" w:rsidRPr="00FB2B8E" w:rsidRDefault="00B528EF" w:rsidP="005C2452">
            <w:pPr>
              <w:spacing w:after="0" w:line="240" w:lineRule="auto"/>
              <w:jc w:val="both"/>
              <w:rPr>
                <w:rFonts w:ascii="Calibri" w:eastAsia="Times New Roman" w:hAnsi="Calibri" w:cs="Arial"/>
                <w:lang w:eastAsia="en-GB"/>
              </w:rPr>
            </w:pPr>
          </w:p>
        </w:tc>
      </w:tr>
      <w:tr w:rsidR="00EE466B" w:rsidRPr="00911621" w14:paraId="74054CC9" w14:textId="77777777" w:rsidTr="001C6E23">
        <w:trPr>
          <w:trHeight w:val="610"/>
        </w:trPr>
        <w:tc>
          <w:tcPr>
            <w:tcW w:w="2364" w:type="dxa"/>
          </w:tcPr>
          <w:p w14:paraId="4236307D" w14:textId="4353E492" w:rsidR="00EE466B" w:rsidRPr="00911621" w:rsidRDefault="00B528EF" w:rsidP="00EE466B">
            <w:pPr>
              <w:spacing w:after="0" w:line="240" w:lineRule="auto"/>
              <w:rPr>
                <w:rFonts w:ascii="Calibri" w:eastAsia="Times New Roman" w:hAnsi="Calibri" w:cs="Arial"/>
                <w:b/>
                <w:bCs/>
                <w:lang w:eastAsia="en-GB"/>
              </w:rPr>
            </w:pPr>
            <w:r w:rsidRPr="00EE6641">
              <w:rPr>
                <w:rFonts w:ascii="Calibri" w:eastAsia="Times New Roman" w:hAnsi="Calibri" w:cs="Arial"/>
                <w:b/>
                <w:bCs/>
                <w:lang w:eastAsia="en-GB"/>
              </w:rPr>
              <w:t>Post</w:t>
            </w:r>
            <w:r w:rsidR="00EE466B" w:rsidRPr="00EE6641">
              <w:rPr>
                <w:rFonts w:ascii="Calibri" w:eastAsia="Times New Roman" w:hAnsi="Calibri" w:cs="Arial"/>
                <w:b/>
                <w:bCs/>
                <w:lang w:eastAsia="en-GB"/>
              </w:rPr>
              <w:t xml:space="preserve"> </w:t>
            </w:r>
            <w:r w:rsidRPr="00EE6641">
              <w:rPr>
                <w:rFonts w:ascii="Calibri" w:eastAsia="Times New Roman" w:hAnsi="Calibri" w:cs="Arial"/>
                <w:b/>
                <w:bCs/>
                <w:lang w:eastAsia="en-GB"/>
              </w:rPr>
              <w:t>S</w:t>
            </w:r>
            <w:r w:rsidR="00EE466B" w:rsidRPr="00EE6641">
              <w:rPr>
                <w:rFonts w:ascii="Calibri" w:eastAsia="Times New Roman" w:hAnsi="Calibri" w:cs="Arial"/>
                <w:b/>
                <w:bCs/>
                <w:lang w:eastAsia="en-GB"/>
              </w:rPr>
              <w:t xml:space="preserve">pecific </w:t>
            </w:r>
            <w:r w:rsidRPr="00EE6641">
              <w:rPr>
                <w:rFonts w:ascii="Calibri" w:eastAsia="Times New Roman" w:hAnsi="Calibri" w:cs="Arial"/>
                <w:b/>
                <w:bCs/>
                <w:lang w:eastAsia="en-GB"/>
              </w:rPr>
              <w:t>Requirements</w:t>
            </w:r>
          </w:p>
        </w:tc>
        <w:tc>
          <w:tcPr>
            <w:tcW w:w="8394" w:type="dxa"/>
          </w:tcPr>
          <w:p w14:paraId="327BFC7B" w14:textId="77777777" w:rsidR="007E1329" w:rsidRPr="008C6BF6" w:rsidRDefault="007E1329" w:rsidP="0092081A">
            <w:pPr>
              <w:numPr>
                <w:ilvl w:val="0"/>
                <w:numId w:val="12"/>
              </w:numPr>
              <w:spacing w:after="0" w:line="240" w:lineRule="auto"/>
              <w:rPr>
                <w:rFonts w:ascii="Calibri" w:hAnsi="Calibri" w:cs="Arial"/>
                <w:iCs/>
              </w:rPr>
            </w:pPr>
            <w:r w:rsidRPr="008C6BF6">
              <w:rPr>
                <w:rFonts w:ascii="Calibri" w:hAnsi="Calibri" w:cs="Arial"/>
                <w:iCs/>
              </w:rPr>
              <w:t>Demonstrate depth and breadth of experience of managing and working collaboratively with multiple internal and external stakeholders to achieve results as relevant to the role</w:t>
            </w:r>
          </w:p>
          <w:p w14:paraId="5991CA55" w14:textId="77777777" w:rsidR="007E1329" w:rsidRPr="008C6BF6" w:rsidRDefault="007E1329" w:rsidP="007E1329">
            <w:pPr>
              <w:ind w:left="720"/>
              <w:jc w:val="center"/>
              <w:rPr>
                <w:rFonts w:ascii="Calibri" w:hAnsi="Calibri" w:cs="Arial"/>
                <w:b/>
                <w:iCs/>
              </w:rPr>
            </w:pPr>
            <w:r w:rsidRPr="008C6BF6">
              <w:rPr>
                <w:rFonts w:ascii="Calibri" w:hAnsi="Calibri" w:cs="Arial"/>
                <w:b/>
                <w:iCs/>
              </w:rPr>
              <w:t>and</w:t>
            </w:r>
          </w:p>
          <w:p w14:paraId="490BFBF1" w14:textId="77777777" w:rsidR="007E1329" w:rsidRPr="008C6BF6" w:rsidRDefault="007E1329" w:rsidP="0092081A">
            <w:pPr>
              <w:numPr>
                <w:ilvl w:val="0"/>
                <w:numId w:val="12"/>
              </w:numPr>
              <w:spacing w:after="0" w:line="240" w:lineRule="auto"/>
              <w:rPr>
                <w:rFonts w:ascii="Calibri" w:hAnsi="Calibri" w:cs="Arial"/>
                <w:iCs/>
              </w:rPr>
            </w:pPr>
            <w:r w:rsidRPr="008C6BF6">
              <w:rPr>
                <w:rFonts w:ascii="Calibri" w:hAnsi="Calibri" w:cs="Arial"/>
                <w:iCs/>
              </w:rPr>
              <w:t>Demonstrate depth and breadth of experience of collating and managing data as relevant to the role</w:t>
            </w:r>
          </w:p>
          <w:p w14:paraId="6BCD16F4" w14:textId="77777777" w:rsidR="007E1329" w:rsidRPr="008C6BF6" w:rsidRDefault="007E1329" w:rsidP="007E1329">
            <w:pPr>
              <w:ind w:left="720"/>
              <w:jc w:val="center"/>
              <w:rPr>
                <w:rFonts w:ascii="Calibri" w:hAnsi="Calibri" w:cs="Arial"/>
                <w:b/>
                <w:iCs/>
              </w:rPr>
            </w:pPr>
            <w:r w:rsidRPr="008C6BF6">
              <w:rPr>
                <w:rFonts w:ascii="Calibri" w:hAnsi="Calibri" w:cs="Arial"/>
                <w:b/>
                <w:iCs/>
              </w:rPr>
              <w:t xml:space="preserve">and </w:t>
            </w:r>
          </w:p>
          <w:p w14:paraId="33EF07A6" w14:textId="35F676A4" w:rsidR="00EE466B" w:rsidRPr="00B528EF" w:rsidRDefault="007E1329" w:rsidP="0092081A">
            <w:pPr>
              <w:numPr>
                <w:ilvl w:val="0"/>
                <w:numId w:val="12"/>
              </w:numPr>
              <w:spacing w:before="120" w:after="120" w:line="240" w:lineRule="auto"/>
              <w:jc w:val="both"/>
              <w:rPr>
                <w:rFonts w:ascii="Calibri" w:eastAsia="Times New Roman" w:hAnsi="Calibri" w:cs="Arial"/>
                <w:lang w:eastAsia="en-GB"/>
              </w:rPr>
            </w:pPr>
            <w:r w:rsidRPr="008C6BF6">
              <w:rPr>
                <w:rFonts w:ascii="Calibri" w:hAnsi="Calibri" w:cs="Arial"/>
                <w:iCs/>
              </w:rPr>
              <w:t>Demonstrate depth and breadth of experience of working in a changing environment as relevant to the role</w:t>
            </w:r>
          </w:p>
        </w:tc>
      </w:tr>
      <w:tr w:rsidR="004D4FFF" w:rsidRPr="00911621" w14:paraId="4CEA1FB2" w14:textId="77777777" w:rsidTr="0076259F">
        <w:trPr>
          <w:trHeight w:val="610"/>
        </w:trPr>
        <w:tc>
          <w:tcPr>
            <w:tcW w:w="2364" w:type="dxa"/>
          </w:tcPr>
          <w:p w14:paraId="69896402" w14:textId="76BA06B3" w:rsidR="004D4FFF" w:rsidRPr="002025C9" w:rsidRDefault="004D4FFF" w:rsidP="00EE466B">
            <w:pPr>
              <w:spacing w:after="0" w:line="240" w:lineRule="auto"/>
              <w:rPr>
                <w:rFonts w:ascii="Calibri" w:eastAsia="Times New Roman" w:hAnsi="Calibri" w:cs="Arial"/>
                <w:b/>
                <w:bCs/>
                <w:lang w:eastAsia="en-GB"/>
              </w:rPr>
            </w:pPr>
            <w:r w:rsidRPr="008C6BF6">
              <w:rPr>
                <w:rFonts w:ascii="Calibri" w:hAnsi="Calibri" w:cs="Arial"/>
                <w:b/>
                <w:bCs/>
              </w:rPr>
              <w:t>Other requirements specific to the post</w:t>
            </w:r>
          </w:p>
        </w:tc>
        <w:tc>
          <w:tcPr>
            <w:tcW w:w="8394" w:type="dxa"/>
          </w:tcPr>
          <w:p w14:paraId="4CCEDDCF" w14:textId="77777777" w:rsidR="004D4FFF" w:rsidRPr="008C6BF6" w:rsidRDefault="004D4FFF" w:rsidP="0092081A">
            <w:pPr>
              <w:numPr>
                <w:ilvl w:val="0"/>
                <w:numId w:val="16"/>
              </w:numPr>
              <w:spacing w:after="0" w:line="240" w:lineRule="auto"/>
              <w:rPr>
                <w:rFonts w:ascii="Calibri" w:hAnsi="Calibri" w:cs="Arial"/>
                <w:iCs/>
              </w:rPr>
            </w:pPr>
            <w:r w:rsidRPr="008C6BF6">
              <w:rPr>
                <w:rFonts w:ascii="Calibri" w:hAnsi="Calibri" w:cs="Arial"/>
                <w:iCs/>
              </w:rPr>
              <w:t>A flexible approach to working hours is required in order to ensure deadlines are met.</w:t>
            </w:r>
          </w:p>
          <w:p w14:paraId="56CE8C53" w14:textId="3720287D" w:rsidR="004D4FFF" w:rsidRPr="002025C9" w:rsidRDefault="004D4FFF" w:rsidP="004D4FFF">
            <w:pPr>
              <w:autoSpaceDE w:val="0"/>
              <w:autoSpaceDN w:val="0"/>
              <w:adjustRightInd w:val="0"/>
              <w:spacing w:after="0" w:line="240" w:lineRule="auto"/>
              <w:rPr>
                <w:rFonts w:eastAsia="Calibri" w:cstheme="minorHAnsi"/>
                <w:b/>
                <w:bCs/>
                <w:color w:val="000000"/>
              </w:rPr>
            </w:pPr>
            <w:r w:rsidRPr="008C6BF6">
              <w:rPr>
                <w:rFonts w:ascii="Calibri" w:hAnsi="Calibri" w:cs="Arial"/>
                <w:iCs/>
              </w:rPr>
              <w:lastRenderedPageBreak/>
              <w:t>The successful candidate should have access to appropriate transport to fulfil the requirements of the role as the post may involve travel to locations which may not be accessible by public transport in some cases.</w:t>
            </w:r>
          </w:p>
        </w:tc>
      </w:tr>
      <w:tr w:rsidR="00EE466B" w:rsidRPr="00911621" w14:paraId="2E5A4F3B" w14:textId="77777777" w:rsidTr="0076259F">
        <w:trPr>
          <w:trHeight w:val="610"/>
        </w:trPr>
        <w:tc>
          <w:tcPr>
            <w:tcW w:w="2364" w:type="dxa"/>
          </w:tcPr>
          <w:p w14:paraId="0A5FA0ED" w14:textId="77777777" w:rsidR="00EE466B" w:rsidRPr="002025C9" w:rsidRDefault="00EE466B" w:rsidP="00EE466B">
            <w:pPr>
              <w:spacing w:after="0" w:line="240" w:lineRule="auto"/>
              <w:rPr>
                <w:rFonts w:ascii="Calibri" w:eastAsia="Times New Roman" w:hAnsi="Calibri" w:cs="Arial"/>
                <w:b/>
                <w:bCs/>
                <w:lang w:eastAsia="en-GB"/>
              </w:rPr>
            </w:pPr>
            <w:r w:rsidRPr="002025C9">
              <w:rPr>
                <w:rFonts w:ascii="Calibri" w:eastAsia="Times New Roman" w:hAnsi="Calibri" w:cs="Arial"/>
                <w:b/>
                <w:bCs/>
                <w:lang w:eastAsia="en-GB"/>
              </w:rPr>
              <w:lastRenderedPageBreak/>
              <w:t>Additional eligibility requirements:</w:t>
            </w:r>
          </w:p>
          <w:p w14:paraId="11AD58C7" w14:textId="77777777" w:rsidR="00EE466B" w:rsidRPr="00911621" w:rsidRDefault="00EE466B" w:rsidP="00EE466B">
            <w:pPr>
              <w:spacing w:after="0" w:line="240" w:lineRule="auto"/>
              <w:rPr>
                <w:rFonts w:ascii="Calibri" w:eastAsia="Times New Roman" w:hAnsi="Calibri" w:cs="Arial"/>
                <w:b/>
                <w:bCs/>
                <w:lang w:eastAsia="en-GB"/>
              </w:rPr>
            </w:pPr>
          </w:p>
        </w:tc>
        <w:tc>
          <w:tcPr>
            <w:tcW w:w="8394" w:type="dxa"/>
          </w:tcPr>
          <w:p w14:paraId="42337201" w14:textId="77777777" w:rsidR="00EE466B" w:rsidRPr="002025C9" w:rsidRDefault="00EE466B" w:rsidP="00EE466B">
            <w:pPr>
              <w:autoSpaceDE w:val="0"/>
              <w:autoSpaceDN w:val="0"/>
              <w:adjustRightInd w:val="0"/>
              <w:spacing w:after="0" w:line="240" w:lineRule="auto"/>
              <w:rPr>
                <w:rFonts w:eastAsia="Calibri" w:cstheme="minorHAnsi"/>
                <w:color w:val="000000"/>
              </w:rPr>
            </w:pPr>
            <w:r w:rsidRPr="002025C9">
              <w:rPr>
                <w:rFonts w:eastAsia="Calibri" w:cstheme="minorHAnsi"/>
                <w:b/>
                <w:bCs/>
                <w:color w:val="000000"/>
              </w:rPr>
              <w:t xml:space="preserve">Citizenship requirements </w:t>
            </w:r>
          </w:p>
          <w:p w14:paraId="4AA9748B" w14:textId="77777777" w:rsidR="00EE466B" w:rsidRPr="002025C9" w:rsidRDefault="00EE466B" w:rsidP="00EE466B">
            <w:pPr>
              <w:autoSpaceDE w:val="0"/>
              <w:autoSpaceDN w:val="0"/>
              <w:adjustRightInd w:val="0"/>
              <w:spacing w:after="0" w:line="240" w:lineRule="auto"/>
              <w:rPr>
                <w:rFonts w:eastAsia="Calibri" w:cstheme="minorHAnsi"/>
                <w:color w:val="000000"/>
              </w:rPr>
            </w:pPr>
            <w:r w:rsidRPr="002025C9">
              <w:rPr>
                <w:rFonts w:eastAsia="Calibri" w:cstheme="minorHAnsi"/>
                <w:color w:val="000000"/>
              </w:rPr>
              <w:t xml:space="preserve">Eligible candidates must be: </w:t>
            </w:r>
          </w:p>
          <w:p w14:paraId="61E8CCB7" w14:textId="77777777" w:rsidR="00EE466B" w:rsidRPr="002025C9" w:rsidRDefault="00EE466B" w:rsidP="0092081A">
            <w:pPr>
              <w:numPr>
                <w:ilvl w:val="0"/>
                <w:numId w:val="8"/>
              </w:numPr>
              <w:spacing w:after="120" w:line="240" w:lineRule="auto"/>
              <w:rPr>
                <w:rFonts w:eastAsia="Times New Roman" w:cstheme="minorHAnsi"/>
                <w:lang w:eastAsia="en-GB"/>
              </w:rPr>
            </w:pPr>
            <w:r w:rsidRPr="002025C9">
              <w:rPr>
                <w:rFonts w:eastAsia="Times New Roman" w:cstheme="minorHAnsi"/>
                <w:lang w:eastAsia="en-GB"/>
              </w:rPr>
              <w:t xml:space="preserve">EEA, Swiss, or British citizens </w:t>
            </w:r>
          </w:p>
          <w:p w14:paraId="3B02689D" w14:textId="77777777" w:rsidR="00EE466B" w:rsidRPr="002025C9" w:rsidRDefault="00EE466B" w:rsidP="00EE466B">
            <w:pPr>
              <w:spacing w:after="120" w:line="240" w:lineRule="auto"/>
              <w:ind w:left="360"/>
              <w:rPr>
                <w:rFonts w:eastAsia="Times New Roman" w:cstheme="minorHAnsi"/>
                <w:b/>
                <w:lang w:eastAsia="en-GB"/>
              </w:rPr>
            </w:pPr>
            <w:r w:rsidRPr="002025C9">
              <w:rPr>
                <w:rFonts w:eastAsia="Times New Roman" w:cstheme="minorHAnsi"/>
                <w:b/>
                <w:lang w:eastAsia="en-GB"/>
              </w:rPr>
              <w:t>OR</w:t>
            </w:r>
          </w:p>
          <w:p w14:paraId="66742A98" w14:textId="77777777" w:rsidR="00EE466B" w:rsidRPr="002025C9" w:rsidRDefault="00EE466B" w:rsidP="0092081A">
            <w:pPr>
              <w:numPr>
                <w:ilvl w:val="0"/>
                <w:numId w:val="8"/>
              </w:numPr>
              <w:spacing w:after="120" w:line="240" w:lineRule="auto"/>
              <w:rPr>
                <w:rFonts w:eastAsia="Times New Roman" w:cstheme="minorHAnsi"/>
                <w:lang w:eastAsia="en-GB"/>
              </w:rPr>
            </w:pPr>
            <w:r w:rsidRPr="002025C9">
              <w:rPr>
                <w:rFonts w:eastAsia="Times New Roman" w:cstheme="minorHAnsi"/>
                <w:lang w:eastAsia="en-GB"/>
              </w:rPr>
              <w:t xml:space="preserve">Non-European Economic Area citizens with permission to reside and work in the State </w:t>
            </w:r>
          </w:p>
          <w:p w14:paraId="11930813" w14:textId="77777777" w:rsidR="00EE466B" w:rsidRPr="002025C9" w:rsidRDefault="00EE466B" w:rsidP="00EE466B">
            <w:pPr>
              <w:autoSpaceDE w:val="0"/>
              <w:autoSpaceDN w:val="0"/>
              <w:adjustRightInd w:val="0"/>
              <w:spacing w:after="0" w:line="240" w:lineRule="auto"/>
              <w:ind w:left="1080"/>
              <w:rPr>
                <w:rFonts w:eastAsia="Calibri" w:cstheme="minorHAnsi"/>
                <w:bCs/>
                <w:color w:val="2A2347"/>
              </w:rPr>
            </w:pPr>
            <w:r w:rsidRPr="002025C9">
              <w:rPr>
                <w:rFonts w:eastAsia="Calibri" w:cstheme="minorHAnsi"/>
                <w:bCs/>
                <w:color w:val="2A2347"/>
              </w:rPr>
              <w:t>Read Appendix 2 of the Additional Campaign Information for further information on accepted Stamps for Non-EEA citizens resident in the State, including those with refugee status.</w:t>
            </w:r>
          </w:p>
          <w:p w14:paraId="50A9883C" w14:textId="77777777" w:rsidR="00EE466B" w:rsidRPr="002025C9" w:rsidRDefault="00EE466B" w:rsidP="00EE466B">
            <w:pPr>
              <w:spacing w:after="120" w:line="240" w:lineRule="auto"/>
              <w:ind w:left="1080"/>
              <w:rPr>
                <w:rFonts w:eastAsia="Times New Roman" w:cstheme="minorHAnsi"/>
                <w:lang w:eastAsia="en-GB"/>
              </w:rPr>
            </w:pPr>
          </w:p>
          <w:p w14:paraId="12DC3CA4" w14:textId="77777777" w:rsidR="00EE466B" w:rsidRPr="002025C9" w:rsidRDefault="00EE466B" w:rsidP="00EE466B">
            <w:pPr>
              <w:autoSpaceDE w:val="0"/>
              <w:autoSpaceDN w:val="0"/>
              <w:adjustRightInd w:val="0"/>
              <w:spacing w:after="0" w:line="240" w:lineRule="auto"/>
              <w:rPr>
                <w:rFonts w:eastAsia="Calibri" w:cstheme="minorHAnsi"/>
                <w:bCs/>
                <w:color w:val="2A2347"/>
              </w:rPr>
            </w:pPr>
            <w:r w:rsidRPr="002025C9">
              <w:rPr>
                <w:rFonts w:eastAsia="Calibri" w:cstheme="minorHAnsi"/>
                <w:bCs/>
                <w:color w:val="2A2347"/>
              </w:rPr>
              <w:t xml:space="preserve">To qualify candidates must be eligible by the closing date of the campaign. </w:t>
            </w:r>
          </w:p>
          <w:p w14:paraId="260F2710" w14:textId="77777777" w:rsidR="00EE466B" w:rsidRPr="007F53BE" w:rsidRDefault="00EE466B" w:rsidP="00EE466B">
            <w:pPr>
              <w:spacing w:after="0" w:line="240" w:lineRule="auto"/>
              <w:rPr>
                <w:rFonts w:ascii="Calibri" w:eastAsia="Times New Roman" w:hAnsi="Calibri" w:cs="Arial"/>
                <w:iCs/>
                <w:lang w:eastAsia="en-GB"/>
              </w:rPr>
            </w:pPr>
          </w:p>
        </w:tc>
      </w:tr>
      <w:tr w:rsidR="00EE466B" w:rsidRPr="00911621" w14:paraId="38903A81" w14:textId="77777777" w:rsidTr="0076259F">
        <w:trPr>
          <w:trHeight w:val="1048"/>
        </w:trPr>
        <w:tc>
          <w:tcPr>
            <w:tcW w:w="2364" w:type="dxa"/>
          </w:tcPr>
          <w:p w14:paraId="599E49AC" w14:textId="77777777" w:rsidR="00EE466B" w:rsidRPr="00911621" w:rsidRDefault="00EE466B" w:rsidP="00EE466B">
            <w:pPr>
              <w:spacing w:after="0" w:line="240" w:lineRule="auto"/>
              <w:rPr>
                <w:rFonts w:ascii="Calibri" w:eastAsia="Times New Roman" w:hAnsi="Calibri" w:cs="Arial"/>
                <w:b/>
                <w:bCs/>
                <w:lang w:eastAsia="en-GB"/>
              </w:rPr>
            </w:pPr>
            <w:r w:rsidRPr="00EE6641">
              <w:rPr>
                <w:rFonts w:ascii="Calibri" w:eastAsia="Times New Roman" w:hAnsi="Calibri" w:cs="Arial"/>
                <w:b/>
                <w:bCs/>
                <w:lang w:eastAsia="en-GB"/>
              </w:rPr>
              <w:t>Skills, competencies and/or knowledge</w:t>
            </w:r>
          </w:p>
          <w:p w14:paraId="287D3104" w14:textId="77777777" w:rsidR="00EE466B" w:rsidRPr="00911621" w:rsidRDefault="00EE466B" w:rsidP="00EE466B">
            <w:pPr>
              <w:spacing w:after="0" w:line="240" w:lineRule="auto"/>
              <w:rPr>
                <w:rFonts w:ascii="Calibri" w:eastAsia="Times New Roman" w:hAnsi="Calibri" w:cs="Arial"/>
                <w:b/>
                <w:bCs/>
                <w:lang w:eastAsia="en-GB"/>
              </w:rPr>
            </w:pPr>
          </w:p>
          <w:p w14:paraId="65CE1EA6" w14:textId="77777777" w:rsidR="00EE466B" w:rsidRPr="00911621" w:rsidRDefault="00EE466B" w:rsidP="00EE466B">
            <w:pPr>
              <w:spacing w:after="0" w:line="240" w:lineRule="auto"/>
              <w:rPr>
                <w:rFonts w:ascii="Calibri" w:eastAsia="Times New Roman" w:hAnsi="Calibri" w:cs="Arial"/>
                <w:b/>
                <w:bCs/>
                <w:color w:val="FF0000"/>
                <w:lang w:eastAsia="en-GB"/>
              </w:rPr>
            </w:pPr>
          </w:p>
        </w:tc>
        <w:tc>
          <w:tcPr>
            <w:tcW w:w="8394" w:type="dxa"/>
          </w:tcPr>
          <w:p w14:paraId="41186DB8" w14:textId="77777777" w:rsidR="004D4FFF" w:rsidRPr="008C6BF6" w:rsidRDefault="004D4FFF" w:rsidP="004D4FFF">
            <w:pPr>
              <w:rPr>
                <w:rFonts w:ascii="Calibri" w:hAnsi="Calibri" w:cs="Arial"/>
                <w:i/>
                <w:iCs/>
              </w:rPr>
            </w:pPr>
            <w:r w:rsidRPr="008C6BF6">
              <w:rPr>
                <w:rFonts w:ascii="Calibri" w:hAnsi="Calibri" w:cs="Arial"/>
                <w:b/>
                <w:i/>
                <w:iCs/>
              </w:rPr>
              <w:t>Demonstrates the following</w:t>
            </w:r>
            <w:r w:rsidRPr="008C6BF6">
              <w:rPr>
                <w:rFonts w:ascii="Calibri" w:hAnsi="Calibri" w:cs="Arial"/>
                <w:i/>
                <w:iCs/>
              </w:rPr>
              <w:t xml:space="preserve">: </w:t>
            </w:r>
          </w:p>
          <w:p w14:paraId="71BB4E47" w14:textId="77777777" w:rsidR="004D4FFF" w:rsidRPr="008C6BF6" w:rsidRDefault="004D4FFF" w:rsidP="004D4FFF">
            <w:pPr>
              <w:rPr>
                <w:rFonts w:ascii="Calibri" w:hAnsi="Calibri" w:cs="Arial"/>
                <w:b/>
                <w:iCs/>
              </w:rPr>
            </w:pPr>
            <w:r w:rsidRPr="008C6BF6">
              <w:rPr>
                <w:rFonts w:ascii="Calibri" w:hAnsi="Calibri" w:cs="Arial"/>
                <w:b/>
                <w:iCs/>
              </w:rPr>
              <w:t>Knowledge &amp; Professional Knowledge</w:t>
            </w:r>
          </w:p>
          <w:p w14:paraId="39B6E278" w14:textId="687FADFE" w:rsidR="004D4FFF" w:rsidRPr="008C6BF6" w:rsidRDefault="004D4FFF" w:rsidP="0092081A">
            <w:pPr>
              <w:numPr>
                <w:ilvl w:val="0"/>
                <w:numId w:val="16"/>
              </w:numPr>
              <w:spacing w:after="0" w:line="240" w:lineRule="auto"/>
              <w:rPr>
                <w:rFonts w:ascii="Calibri" w:hAnsi="Calibri" w:cs="Arial"/>
                <w:b/>
                <w:iCs/>
                <w:u w:val="single"/>
              </w:rPr>
            </w:pPr>
            <w:r w:rsidRPr="008C6BF6">
              <w:rPr>
                <w:rFonts w:ascii="Calibri" w:hAnsi="Calibri" w:cs="Arial"/>
                <w:iCs/>
              </w:rPr>
              <w:t xml:space="preserve">Demonstrate a working knowledge of </w:t>
            </w:r>
            <w:r>
              <w:rPr>
                <w:rFonts w:ascii="Calibri" w:hAnsi="Calibri" w:cs="Arial"/>
                <w:iCs/>
              </w:rPr>
              <w:t xml:space="preserve">West North West </w:t>
            </w:r>
            <w:r w:rsidRPr="008C6BF6">
              <w:rPr>
                <w:rFonts w:ascii="Calibri" w:hAnsi="Calibri" w:cs="Arial"/>
                <w:iCs/>
              </w:rPr>
              <w:t>IT systems</w:t>
            </w:r>
          </w:p>
          <w:p w14:paraId="381AE5FE" w14:textId="77777777" w:rsidR="004D4FFF" w:rsidRPr="008C6BF6" w:rsidRDefault="004D4FFF" w:rsidP="0092081A">
            <w:pPr>
              <w:numPr>
                <w:ilvl w:val="0"/>
                <w:numId w:val="16"/>
              </w:numPr>
              <w:spacing w:after="0" w:line="240" w:lineRule="auto"/>
              <w:rPr>
                <w:rFonts w:ascii="Calibri" w:hAnsi="Calibri" w:cs="Arial"/>
                <w:b/>
                <w:iCs/>
                <w:u w:val="single"/>
              </w:rPr>
            </w:pPr>
            <w:r w:rsidRPr="008C6BF6">
              <w:rPr>
                <w:rFonts w:ascii="Calibri" w:hAnsi="Calibri" w:cs="Arial"/>
                <w:iCs/>
              </w:rPr>
              <w:t>Demonstrate evidence of project management skills encompassing all streams of work with key objectives priorities to achieve National Regional and internal milestones and responsibilities</w:t>
            </w:r>
          </w:p>
          <w:p w14:paraId="7AF6174A" w14:textId="36FF0896" w:rsidR="004D4FFF" w:rsidRPr="008C6BF6" w:rsidRDefault="004D4FFF" w:rsidP="0092081A">
            <w:pPr>
              <w:numPr>
                <w:ilvl w:val="0"/>
                <w:numId w:val="16"/>
              </w:numPr>
              <w:spacing w:after="0" w:line="240" w:lineRule="auto"/>
              <w:rPr>
                <w:rFonts w:ascii="Calibri" w:hAnsi="Calibri" w:cs="Arial"/>
                <w:b/>
                <w:iCs/>
                <w:u w:val="single"/>
              </w:rPr>
            </w:pPr>
            <w:r w:rsidRPr="008C6BF6">
              <w:rPr>
                <w:rFonts w:ascii="Calibri" w:hAnsi="Calibri" w:cs="Arial"/>
                <w:iCs/>
              </w:rPr>
              <w:t xml:space="preserve">Demonstrate awareness of Quality Focus initiative in line with </w:t>
            </w:r>
            <w:r>
              <w:rPr>
                <w:rFonts w:ascii="Calibri" w:hAnsi="Calibri" w:cs="Arial"/>
                <w:iCs/>
              </w:rPr>
              <w:t>West North West</w:t>
            </w:r>
            <w:r w:rsidRPr="008C6BF6">
              <w:rPr>
                <w:rFonts w:ascii="Calibri" w:hAnsi="Calibri" w:cs="Arial"/>
                <w:iCs/>
              </w:rPr>
              <w:t xml:space="preserve"> Continuous Quality Improvement Programme</w:t>
            </w:r>
          </w:p>
          <w:p w14:paraId="4DE85FCD" w14:textId="77777777" w:rsidR="004D4FFF" w:rsidRPr="008C6BF6" w:rsidRDefault="004D4FFF" w:rsidP="0092081A">
            <w:pPr>
              <w:numPr>
                <w:ilvl w:val="0"/>
                <w:numId w:val="16"/>
              </w:numPr>
              <w:spacing w:after="0" w:line="240" w:lineRule="auto"/>
              <w:rPr>
                <w:rFonts w:ascii="Calibri" w:hAnsi="Calibri" w:cs="Arial"/>
                <w:iCs/>
              </w:rPr>
            </w:pPr>
            <w:r w:rsidRPr="008C6BF6">
              <w:rPr>
                <w:rFonts w:ascii="Calibri" w:hAnsi="Calibri" w:cs="Arial"/>
                <w:iCs/>
              </w:rPr>
              <w:t>Demonstrate capacity for management responsibility and demonstration of initiative, including decision making. Improve efficiency within working environment ability to evolve and adapt to a Rapid Changing Environment</w:t>
            </w:r>
          </w:p>
          <w:p w14:paraId="66B0274B" w14:textId="77777777" w:rsidR="004D4FFF" w:rsidRPr="008C6BF6" w:rsidRDefault="004D4FFF" w:rsidP="0092081A">
            <w:pPr>
              <w:numPr>
                <w:ilvl w:val="0"/>
                <w:numId w:val="16"/>
              </w:numPr>
              <w:spacing w:after="0" w:line="240" w:lineRule="auto"/>
              <w:rPr>
                <w:rFonts w:ascii="Calibri" w:hAnsi="Calibri" w:cs="Arial"/>
                <w:iCs/>
              </w:rPr>
            </w:pPr>
            <w:r w:rsidRPr="008C6BF6">
              <w:rPr>
                <w:rFonts w:ascii="Calibri" w:hAnsi="Calibri" w:cs="Arial"/>
                <w:iCs/>
              </w:rPr>
              <w:t>Be aware of and adhere to relevant standards policies and legislation for example Health and Safety, Freedom of Information Act 1997, Childcare Act, HIQA Standards</w:t>
            </w:r>
          </w:p>
          <w:p w14:paraId="0EE050B3" w14:textId="77777777" w:rsidR="004D4FFF" w:rsidRPr="008C6BF6" w:rsidRDefault="004D4FFF" w:rsidP="004D4FFF">
            <w:pPr>
              <w:rPr>
                <w:rFonts w:ascii="Calibri" w:hAnsi="Calibri" w:cs="Arial"/>
                <w:i/>
                <w:iCs/>
              </w:rPr>
            </w:pPr>
          </w:p>
          <w:p w14:paraId="13356EC2" w14:textId="77777777" w:rsidR="004D4FFF" w:rsidRPr="00E41026" w:rsidRDefault="004D4FFF" w:rsidP="004D4FFF">
            <w:pPr>
              <w:spacing w:after="0" w:line="276" w:lineRule="auto"/>
              <w:rPr>
                <w:rFonts w:eastAsia="Times New Roman" w:cstheme="minorHAnsi"/>
                <w:b/>
                <w:iCs/>
                <w:u w:val="single"/>
                <w:lang w:eastAsia="en-GB"/>
              </w:rPr>
            </w:pPr>
            <w:r w:rsidRPr="00E41026">
              <w:rPr>
                <w:rFonts w:eastAsia="Times New Roman" w:cstheme="minorHAnsi"/>
                <w:b/>
                <w:iCs/>
                <w:u w:val="single"/>
                <w:lang w:eastAsia="en-GB"/>
              </w:rPr>
              <w:t xml:space="preserve">Planning &amp; Organising Skills </w:t>
            </w:r>
          </w:p>
          <w:p w14:paraId="03E6BF67" w14:textId="77777777" w:rsidR="004D4FFF" w:rsidRPr="00E41026" w:rsidRDefault="004D4FFF" w:rsidP="0092081A">
            <w:pPr>
              <w:numPr>
                <w:ilvl w:val="0"/>
                <w:numId w:val="13"/>
              </w:numPr>
              <w:spacing w:after="0" w:line="276" w:lineRule="auto"/>
              <w:rPr>
                <w:rFonts w:eastAsia="Times New Roman" w:cstheme="minorHAnsi"/>
                <w:iCs/>
                <w:lang w:eastAsia="en-GB"/>
              </w:rPr>
            </w:pPr>
            <w:r w:rsidRPr="00E41026">
              <w:rPr>
                <w:rFonts w:eastAsia="Times New Roman" w:cstheme="minorHAnsi"/>
                <w:iCs/>
                <w:lang w:eastAsia="en-GB"/>
              </w:rPr>
              <w:t>Demonstrate the ability to plan and organise day to day work in association with the wider healthcare team</w:t>
            </w:r>
          </w:p>
          <w:p w14:paraId="46498B5D" w14:textId="77777777" w:rsidR="004D4FFF" w:rsidRPr="00E41026" w:rsidRDefault="004D4FFF" w:rsidP="0092081A">
            <w:pPr>
              <w:numPr>
                <w:ilvl w:val="0"/>
                <w:numId w:val="13"/>
              </w:numPr>
              <w:spacing w:after="0" w:line="276" w:lineRule="auto"/>
              <w:rPr>
                <w:rFonts w:eastAsia="Times New Roman" w:cstheme="minorHAnsi"/>
                <w:iCs/>
                <w:lang w:eastAsia="en-GB"/>
              </w:rPr>
            </w:pPr>
            <w:r w:rsidRPr="00E41026">
              <w:rPr>
                <w:rFonts w:eastAsia="Times New Roman" w:cstheme="minorHAnsi"/>
                <w:iCs/>
                <w:lang w:eastAsia="en-GB"/>
              </w:rPr>
              <w:t>Organise and prioritise own workload and to work on their own initiative.</w:t>
            </w:r>
          </w:p>
          <w:p w14:paraId="0E744A6D" w14:textId="77777777" w:rsidR="004D4FFF" w:rsidRPr="00E41026" w:rsidRDefault="004D4FFF" w:rsidP="0092081A">
            <w:pPr>
              <w:numPr>
                <w:ilvl w:val="0"/>
                <w:numId w:val="13"/>
              </w:numPr>
              <w:spacing w:after="0" w:line="276" w:lineRule="auto"/>
              <w:rPr>
                <w:rFonts w:eastAsia="Times New Roman" w:cstheme="minorHAnsi"/>
                <w:iCs/>
                <w:lang w:eastAsia="en-GB"/>
              </w:rPr>
            </w:pPr>
            <w:r w:rsidRPr="00E41026">
              <w:rPr>
                <w:rFonts w:eastAsia="Times New Roman" w:cstheme="minorHAnsi"/>
                <w:iCs/>
                <w:lang w:eastAsia="en-GB"/>
              </w:rPr>
              <w:t>Be flexible in their approach to their work.</w:t>
            </w:r>
          </w:p>
          <w:p w14:paraId="1E57F0B2" w14:textId="77777777" w:rsidR="004D4FFF" w:rsidRPr="00E41026" w:rsidRDefault="004D4FFF" w:rsidP="0092081A">
            <w:pPr>
              <w:numPr>
                <w:ilvl w:val="0"/>
                <w:numId w:val="13"/>
              </w:numPr>
              <w:spacing w:after="0" w:line="276" w:lineRule="auto"/>
              <w:jc w:val="both"/>
              <w:rPr>
                <w:rFonts w:eastAsia="Times New Roman" w:cstheme="minorHAnsi"/>
                <w:iCs/>
                <w:lang w:eastAsia="en-GB"/>
              </w:rPr>
            </w:pPr>
            <w:r w:rsidRPr="00E41026">
              <w:rPr>
                <w:rFonts w:eastAsia="Times New Roman" w:cstheme="minorHAnsi"/>
                <w:iCs/>
                <w:lang w:eastAsia="en-GB"/>
              </w:rPr>
              <w:t xml:space="preserve">Forward plans for service developments.  </w:t>
            </w:r>
          </w:p>
          <w:p w14:paraId="2EB99FE0" w14:textId="77777777" w:rsidR="004D4FFF" w:rsidRPr="00E41026" w:rsidRDefault="004D4FFF" w:rsidP="0092081A">
            <w:pPr>
              <w:numPr>
                <w:ilvl w:val="0"/>
                <w:numId w:val="13"/>
              </w:numPr>
              <w:spacing w:after="0" w:line="276" w:lineRule="auto"/>
              <w:jc w:val="both"/>
              <w:rPr>
                <w:rFonts w:eastAsia="Times New Roman" w:cstheme="minorHAnsi"/>
                <w:iCs/>
                <w:lang w:eastAsia="en-GB"/>
              </w:rPr>
            </w:pPr>
            <w:r w:rsidRPr="00E41026">
              <w:rPr>
                <w:rFonts w:eastAsia="Times New Roman" w:cstheme="minorHAnsi"/>
                <w:iCs/>
                <w:lang w:eastAsia="en-GB"/>
              </w:rPr>
              <w:t xml:space="preserve">Anticipates trends and identifies opportunities. </w:t>
            </w:r>
          </w:p>
          <w:p w14:paraId="22372B98" w14:textId="77777777" w:rsidR="004D4FFF" w:rsidRPr="00E41026" w:rsidRDefault="004D4FFF" w:rsidP="0092081A">
            <w:pPr>
              <w:numPr>
                <w:ilvl w:val="0"/>
                <w:numId w:val="13"/>
              </w:numPr>
              <w:spacing w:after="0" w:line="276" w:lineRule="auto"/>
              <w:jc w:val="both"/>
              <w:rPr>
                <w:rFonts w:eastAsia="Times New Roman" w:cstheme="minorHAnsi"/>
                <w:b/>
                <w:iCs/>
                <w:u w:val="single"/>
                <w:lang w:eastAsia="en-GB"/>
              </w:rPr>
            </w:pPr>
            <w:r w:rsidRPr="00E41026">
              <w:rPr>
                <w:rFonts w:eastAsia="Times New Roman" w:cstheme="minorHAnsi"/>
                <w:iCs/>
                <w:lang w:eastAsia="en-GB"/>
              </w:rPr>
              <w:t xml:space="preserve">Ensures that learning from new service models and practices influences service planning and delivery. </w:t>
            </w:r>
          </w:p>
          <w:p w14:paraId="39902A2E" w14:textId="0AC8FC33" w:rsidR="004D4FFF" w:rsidRPr="00E41026" w:rsidRDefault="004D4FFF" w:rsidP="0092081A">
            <w:pPr>
              <w:numPr>
                <w:ilvl w:val="0"/>
                <w:numId w:val="13"/>
              </w:numPr>
              <w:spacing w:after="0" w:line="276" w:lineRule="auto"/>
              <w:jc w:val="both"/>
              <w:rPr>
                <w:rFonts w:eastAsia="Times New Roman" w:cstheme="minorHAnsi"/>
                <w:iCs/>
                <w:lang w:eastAsia="en-GB"/>
              </w:rPr>
            </w:pPr>
            <w:r w:rsidRPr="00E41026">
              <w:rPr>
                <w:rFonts w:eastAsia="Times New Roman" w:cstheme="minorHAnsi"/>
                <w:bCs/>
                <w:iCs/>
                <w:lang w:eastAsia="en-GB"/>
              </w:rPr>
              <w:t xml:space="preserve">Ensure that </w:t>
            </w:r>
            <w:r w:rsidRPr="00E41026">
              <w:rPr>
                <w:rFonts w:eastAsia="Times New Roman" w:cstheme="minorHAnsi"/>
                <w:iCs/>
                <w:lang w:eastAsia="en-GB"/>
              </w:rPr>
              <w:t xml:space="preserve">records are contemporaneous and are maintained in accordance with the ‘National Hospitals Office Code of Practice Health Care Records Management Standards’ (HSE 2007) </w:t>
            </w:r>
          </w:p>
          <w:p w14:paraId="6AAEF6E2" w14:textId="77777777" w:rsidR="004D4FFF" w:rsidRPr="00E41026" w:rsidRDefault="004D4FFF" w:rsidP="0092081A">
            <w:pPr>
              <w:numPr>
                <w:ilvl w:val="0"/>
                <w:numId w:val="13"/>
              </w:numPr>
              <w:spacing w:after="0" w:line="276" w:lineRule="auto"/>
              <w:jc w:val="both"/>
              <w:rPr>
                <w:rFonts w:eastAsia="Times New Roman" w:cstheme="minorHAnsi"/>
                <w:iCs/>
                <w:lang w:eastAsia="en-GB"/>
              </w:rPr>
            </w:pPr>
            <w:r w:rsidRPr="00E41026">
              <w:rPr>
                <w:rFonts w:eastAsia="Times New Roman" w:cstheme="minorHAnsi"/>
                <w:iCs/>
                <w:lang w:eastAsia="en-GB"/>
              </w:rPr>
              <w:t>Demonstrate capacity for management responsibility and demonstration of initiative, including decision making. Improve efficiency within working environment ability to evolve and adapt to a rapid changing Environment.</w:t>
            </w:r>
          </w:p>
          <w:p w14:paraId="55422394" w14:textId="77777777" w:rsidR="004D4FFF" w:rsidRPr="00E41026" w:rsidRDefault="004D4FFF" w:rsidP="0092081A">
            <w:pPr>
              <w:numPr>
                <w:ilvl w:val="0"/>
                <w:numId w:val="13"/>
              </w:numPr>
              <w:spacing w:after="0" w:line="276" w:lineRule="auto"/>
              <w:jc w:val="both"/>
              <w:rPr>
                <w:rFonts w:eastAsia="Times New Roman" w:cstheme="minorHAnsi"/>
                <w:iCs/>
                <w:lang w:eastAsia="en-GB"/>
              </w:rPr>
            </w:pPr>
            <w:r w:rsidRPr="00E41026">
              <w:rPr>
                <w:rFonts w:eastAsia="Times New Roman" w:cstheme="minorHAnsi"/>
                <w:lang w:eastAsia="en-GB"/>
              </w:rPr>
              <w:t>The ability to ensure that critical human and material resources are allocated in an effective way, monitors activity levels and intervenes to align resources and maximise efficiencies.</w:t>
            </w:r>
          </w:p>
          <w:p w14:paraId="42668D64" w14:textId="77777777" w:rsidR="00E41026" w:rsidRPr="00E41026" w:rsidRDefault="00E41026" w:rsidP="00E41026">
            <w:pPr>
              <w:spacing w:before="240" w:after="60" w:line="276" w:lineRule="auto"/>
              <w:outlineLvl w:val="7"/>
              <w:rPr>
                <w:rFonts w:eastAsia="Times New Roman" w:cstheme="minorHAnsi"/>
                <w:b/>
                <w:iCs/>
                <w:u w:val="single"/>
                <w:lang w:eastAsia="en-GB"/>
              </w:rPr>
            </w:pPr>
            <w:r w:rsidRPr="00E41026">
              <w:rPr>
                <w:rFonts w:eastAsia="Times New Roman" w:cstheme="minorHAnsi"/>
                <w:b/>
                <w:iCs/>
                <w:u w:val="single"/>
                <w:lang w:eastAsia="en-GB"/>
              </w:rPr>
              <w:lastRenderedPageBreak/>
              <w:t>Leadership &amp; Teamwork Skills</w:t>
            </w:r>
          </w:p>
          <w:p w14:paraId="734B0D11" w14:textId="77777777" w:rsidR="00E41026" w:rsidRPr="00E41026" w:rsidRDefault="00E41026" w:rsidP="0092081A">
            <w:pPr>
              <w:numPr>
                <w:ilvl w:val="0"/>
                <w:numId w:val="14"/>
              </w:numPr>
              <w:spacing w:after="0" w:line="276" w:lineRule="auto"/>
              <w:rPr>
                <w:rFonts w:eastAsia="Times New Roman" w:cstheme="minorHAnsi"/>
                <w:lang w:eastAsia="en-GB"/>
              </w:rPr>
            </w:pPr>
            <w:r w:rsidRPr="00E41026">
              <w:rPr>
                <w:rFonts w:eastAsia="Times New Roman" w:cstheme="minorHAnsi"/>
                <w:lang w:eastAsia="en-GB"/>
              </w:rPr>
              <w:t>Demonstrate leadership and team management skills, including the ability to work as part of a multi-disciplinary team</w:t>
            </w:r>
          </w:p>
          <w:p w14:paraId="214139EB" w14:textId="77777777" w:rsidR="00E41026" w:rsidRPr="00E41026" w:rsidRDefault="00E41026" w:rsidP="0092081A">
            <w:pPr>
              <w:numPr>
                <w:ilvl w:val="0"/>
                <w:numId w:val="14"/>
              </w:numPr>
              <w:spacing w:after="0" w:line="276" w:lineRule="auto"/>
              <w:rPr>
                <w:rFonts w:eastAsia="Times New Roman" w:cstheme="minorHAnsi"/>
                <w:lang w:eastAsia="en-GB"/>
              </w:rPr>
            </w:pPr>
            <w:r w:rsidRPr="00E41026">
              <w:rPr>
                <w:rFonts w:eastAsia="Times New Roman" w:cstheme="minorHAnsi"/>
                <w:lang w:eastAsia="en-GB"/>
              </w:rPr>
              <w:t>Demonstrate motivation and an innovative approach to job &amp; service developments</w:t>
            </w:r>
          </w:p>
          <w:p w14:paraId="5E579FD8" w14:textId="77777777" w:rsidR="00E41026" w:rsidRPr="00E41026" w:rsidRDefault="00E41026" w:rsidP="0092081A">
            <w:pPr>
              <w:numPr>
                <w:ilvl w:val="0"/>
                <w:numId w:val="14"/>
              </w:numPr>
              <w:spacing w:after="0" w:line="276" w:lineRule="auto"/>
              <w:rPr>
                <w:rFonts w:eastAsia="Times New Roman" w:cstheme="minorHAnsi"/>
                <w:lang w:eastAsia="en-GB"/>
              </w:rPr>
            </w:pPr>
            <w:r w:rsidRPr="00E41026">
              <w:rPr>
                <w:rFonts w:eastAsia="Times New Roman" w:cstheme="minorHAnsi"/>
                <w:lang w:eastAsia="en-GB"/>
              </w:rPr>
              <w:t>Demonstrates a teaching ability and an educational focus</w:t>
            </w:r>
          </w:p>
          <w:p w14:paraId="629C1981" w14:textId="77777777" w:rsidR="00E41026" w:rsidRPr="00E41026" w:rsidRDefault="00E41026" w:rsidP="0092081A">
            <w:pPr>
              <w:numPr>
                <w:ilvl w:val="0"/>
                <w:numId w:val="14"/>
              </w:numPr>
              <w:spacing w:after="0" w:line="276" w:lineRule="auto"/>
              <w:rPr>
                <w:rFonts w:eastAsia="Times New Roman" w:cstheme="minorHAnsi"/>
                <w:iCs/>
                <w:lang w:eastAsia="en-GB"/>
              </w:rPr>
            </w:pPr>
            <w:r w:rsidRPr="00E41026">
              <w:rPr>
                <w:rFonts w:eastAsia="Times New Roman" w:cstheme="minorHAnsi"/>
                <w:iCs/>
                <w:lang w:eastAsia="en-GB"/>
              </w:rPr>
              <w:t>Demonstrate an ability to implement and evaluate change.</w:t>
            </w:r>
          </w:p>
          <w:p w14:paraId="79DD9201" w14:textId="77777777" w:rsidR="004D4FFF" w:rsidRDefault="004D4FFF" w:rsidP="004D4FFF">
            <w:pPr>
              <w:rPr>
                <w:rFonts w:ascii="Calibri" w:hAnsi="Calibri" w:cs="Arial"/>
                <w:b/>
                <w:iCs/>
              </w:rPr>
            </w:pPr>
          </w:p>
          <w:p w14:paraId="01BF5A10" w14:textId="51C47C33" w:rsidR="004D4FFF" w:rsidRPr="008C6BF6" w:rsidRDefault="004D4FFF" w:rsidP="004D4FFF">
            <w:pPr>
              <w:rPr>
                <w:rFonts w:ascii="Calibri" w:hAnsi="Calibri" w:cs="Arial"/>
                <w:b/>
                <w:iCs/>
              </w:rPr>
            </w:pPr>
            <w:r>
              <w:rPr>
                <w:rFonts w:ascii="Calibri" w:hAnsi="Calibri" w:cs="Arial"/>
                <w:b/>
                <w:iCs/>
              </w:rPr>
              <w:t>C</w:t>
            </w:r>
            <w:r w:rsidRPr="008C6BF6">
              <w:rPr>
                <w:rFonts w:ascii="Calibri" w:hAnsi="Calibri" w:cs="Arial"/>
                <w:b/>
                <w:iCs/>
              </w:rPr>
              <w:t>ritical Analysis &amp; Decision Making</w:t>
            </w:r>
          </w:p>
          <w:p w14:paraId="24EED255" w14:textId="77777777" w:rsidR="004D4FFF" w:rsidRPr="008C6BF6" w:rsidRDefault="004D4FFF" w:rsidP="0092081A">
            <w:pPr>
              <w:numPr>
                <w:ilvl w:val="0"/>
                <w:numId w:val="17"/>
              </w:numPr>
              <w:spacing w:after="0" w:line="240" w:lineRule="auto"/>
              <w:ind w:left="720"/>
              <w:rPr>
                <w:rFonts w:ascii="Calibri" w:hAnsi="Calibri" w:cs="Arial"/>
                <w:iCs/>
              </w:rPr>
            </w:pPr>
            <w:r w:rsidRPr="008C6BF6">
              <w:rPr>
                <w:rFonts w:ascii="Calibri" w:hAnsi="Calibri" w:cs="Arial"/>
                <w:iCs/>
              </w:rPr>
              <w:t xml:space="preserve">The ability to analyse data/ information and communicate/ key messages arising from this </w:t>
            </w:r>
          </w:p>
          <w:p w14:paraId="7907DB66" w14:textId="77777777" w:rsidR="004D4FFF" w:rsidRPr="008C6BF6" w:rsidRDefault="004D4FFF" w:rsidP="0092081A">
            <w:pPr>
              <w:numPr>
                <w:ilvl w:val="0"/>
                <w:numId w:val="17"/>
              </w:numPr>
              <w:spacing w:after="0" w:line="240" w:lineRule="auto"/>
              <w:ind w:left="720"/>
              <w:rPr>
                <w:rFonts w:ascii="Calibri" w:hAnsi="Calibri" w:cs="Arial"/>
                <w:iCs/>
              </w:rPr>
            </w:pPr>
            <w:r w:rsidRPr="008C6BF6">
              <w:rPr>
                <w:rFonts w:ascii="Calibri" w:hAnsi="Calibri" w:cs="Arial"/>
                <w:iCs/>
              </w:rPr>
              <w:t>The ability to improve efficiency within the working environment and the ability to evolve and adapt to a rapid changing environment</w:t>
            </w:r>
          </w:p>
          <w:p w14:paraId="3D78C4B4" w14:textId="77777777" w:rsidR="004D4FFF" w:rsidRPr="008C6BF6" w:rsidRDefault="004D4FFF" w:rsidP="0092081A">
            <w:pPr>
              <w:numPr>
                <w:ilvl w:val="0"/>
                <w:numId w:val="17"/>
              </w:numPr>
              <w:spacing w:after="0" w:line="240" w:lineRule="auto"/>
              <w:ind w:left="720"/>
              <w:rPr>
                <w:rFonts w:ascii="Calibri" w:hAnsi="Calibri" w:cs="Arial"/>
                <w:iCs/>
              </w:rPr>
            </w:pPr>
            <w:r w:rsidRPr="008C6BF6">
              <w:rPr>
                <w:rFonts w:ascii="Calibri" w:hAnsi="Calibri" w:cs="Arial"/>
                <w:iCs/>
              </w:rPr>
              <w:t>A capacity to operate successfully in a challenging environment while adhering to various standards</w:t>
            </w:r>
          </w:p>
          <w:p w14:paraId="5D1EEF8D" w14:textId="77777777" w:rsidR="004D4FFF" w:rsidRPr="008C6BF6" w:rsidRDefault="004D4FFF" w:rsidP="0092081A">
            <w:pPr>
              <w:numPr>
                <w:ilvl w:val="0"/>
                <w:numId w:val="17"/>
              </w:numPr>
              <w:spacing w:after="0" w:line="240" w:lineRule="auto"/>
              <w:ind w:left="720"/>
              <w:rPr>
                <w:rFonts w:ascii="Calibri" w:hAnsi="Calibri" w:cs="Arial"/>
                <w:iCs/>
              </w:rPr>
            </w:pPr>
            <w:r w:rsidRPr="008C6BF6">
              <w:rPr>
                <w:rFonts w:ascii="Calibri" w:hAnsi="Calibri" w:cs="Arial"/>
                <w:iCs/>
              </w:rPr>
              <w:t>Ability to take personal responsibility to initiate activities and drive objectives through to a conclusion</w:t>
            </w:r>
          </w:p>
          <w:p w14:paraId="06D8DCFA" w14:textId="77777777" w:rsidR="004D4FFF" w:rsidRPr="008C6BF6" w:rsidRDefault="004D4FFF" w:rsidP="0092081A">
            <w:pPr>
              <w:pStyle w:val="ListParagraph"/>
              <w:numPr>
                <w:ilvl w:val="0"/>
                <w:numId w:val="18"/>
              </w:numPr>
              <w:spacing w:after="0" w:line="240" w:lineRule="auto"/>
              <w:rPr>
                <w:rFonts w:ascii="Calibri" w:hAnsi="Calibri" w:cs="Arial"/>
                <w:iCs/>
              </w:rPr>
            </w:pPr>
            <w:r w:rsidRPr="008C6BF6">
              <w:rPr>
                <w:rFonts w:ascii="Calibri" w:hAnsi="Calibri" w:cs="Arial"/>
                <w:iCs/>
              </w:rPr>
              <w:t>Have the ability to consider the range of options available, involve other parties at the appropriate time and level and to make balanced and timely decisions</w:t>
            </w:r>
          </w:p>
          <w:p w14:paraId="48A213C0" w14:textId="77777777" w:rsidR="004D4FFF" w:rsidRPr="008C6BF6" w:rsidRDefault="004D4FFF" w:rsidP="0092081A">
            <w:pPr>
              <w:pStyle w:val="ListParagraph"/>
              <w:numPr>
                <w:ilvl w:val="0"/>
                <w:numId w:val="18"/>
              </w:numPr>
              <w:spacing w:after="0" w:line="240" w:lineRule="auto"/>
              <w:rPr>
                <w:rFonts w:ascii="Calibri" w:hAnsi="Calibri" w:cs="Arial"/>
                <w:iCs/>
              </w:rPr>
            </w:pPr>
            <w:r w:rsidRPr="008C6BF6">
              <w:rPr>
                <w:rFonts w:ascii="Calibri" w:hAnsi="Calibri" w:cs="Arial"/>
                <w:iCs/>
              </w:rPr>
              <w:t xml:space="preserve">Demonstrate knowledge and application of </w:t>
            </w:r>
            <w:proofErr w:type="gramStart"/>
            <w:r w:rsidRPr="008C6BF6">
              <w:rPr>
                <w:rFonts w:ascii="Calibri" w:hAnsi="Calibri" w:cs="Arial"/>
                <w:iCs/>
              </w:rPr>
              <w:t>evidence based</w:t>
            </w:r>
            <w:proofErr w:type="gramEnd"/>
            <w:r w:rsidRPr="008C6BF6">
              <w:rPr>
                <w:rFonts w:ascii="Calibri" w:hAnsi="Calibri" w:cs="Arial"/>
                <w:iCs/>
              </w:rPr>
              <w:t xml:space="preserve"> decision making practices and methodologies</w:t>
            </w:r>
          </w:p>
          <w:p w14:paraId="7E849237" w14:textId="77777777" w:rsidR="004D4FFF" w:rsidRDefault="004D4FFF" w:rsidP="004D4FFF">
            <w:pPr>
              <w:rPr>
                <w:rFonts w:ascii="Calibri" w:hAnsi="Calibri" w:cs="Arial"/>
                <w:b/>
                <w:iCs/>
              </w:rPr>
            </w:pPr>
          </w:p>
          <w:p w14:paraId="74D63633" w14:textId="363731F7" w:rsidR="004D4FFF" w:rsidRPr="008C6BF6" w:rsidRDefault="004D4FFF" w:rsidP="004D4FFF">
            <w:pPr>
              <w:rPr>
                <w:rFonts w:ascii="Calibri" w:hAnsi="Calibri" w:cs="Arial"/>
                <w:b/>
                <w:iCs/>
              </w:rPr>
            </w:pPr>
            <w:r w:rsidRPr="008C6BF6">
              <w:rPr>
                <w:rFonts w:ascii="Calibri" w:hAnsi="Calibri" w:cs="Arial"/>
                <w:b/>
                <w:iCs/>
              </w:rPr>
              <w:t>Policies and Procedures</w:t>
            </w:r>
          </w:p>
          <w:p w14:paraId="58EA4773" w14:textId="77777777" w:rsidR="004D4FFF" w:rsidRPr="008C6BF6" w:rsidRDefault="004D4FFF" w:rsidP="0092081A">
            <w:pPr>
              <w:numPr>
                <w:ilvl w:val="0"/>
                <w:numId w:val="19"/>
              </w:numPr>
              <w:spacing w:after="0" w:line="240" w:lineRule="auto"/>
              <w:rPr>
                <w:rFonts w:ascii="Calibri" w:hAnsi="Calibri" w:cs="Arial"/>
              </w:rPr>
            </w:pPr>
            <w:r w:rsidRPr="008C6BF6">
              <w:rPr>
                <w:rFonts w:ascii="Calibri" w:hAnsi="Calibri" w:cs="Arial"/>
              </w:rPr>
              <w:t xml:space="preserve">The ability to design and implement structured policies and systems for the management of service delivery in consultation with key stakeholders and ensures clear role accountability for service levels, quality and </w:t>
            </w:r>
            <w:proofErr w:type="gramStart"/>
            <w:r w:rsidRPr="008C6BF6">
              <w:rPr>
                <w:rFonts w:ascii="Calibri" w:hAnsi="Calibri" w:cs="Arial"/>
              </w:rPr>
              <w:t>decision making</w:t>
            </w:r>
            <w:proofErr w:type="gramEnd"/>
            <w:r w:rsidRPr="008C6BF6">
              <w:rPr>
                <w:rFonts w:ascii="Calibri" w:hAnsi="Calibri" w:cs="Arial"/>
              </w:rPr>
              <w:t xml:space="preserve"> discretion</w:t>
            </w:r>
          </w:p>
          <w:p w14:paraId="2EC3E99C" w14:textId="77777777" w:rsidR="004D4FFF" w:rsidRPr="008C6BF6" w:rsidRDefault="004D4FFF" w:rsidP="0092081A">
            <w:pPr>
              <w:numPr>
                <w:ilvl w:val="0"/>
                <w:numId w:val="20"/>
              </w:numPr>
              <w:spacing w:after="0" w:line="240" w:lineRule="auto"/>
              <w:rPr>
                <w:rFonts w:ascii="Calibri" w:hAnsi="Calibri" w:cs="Arial"/>
                <w:iCs/>
              </w:rPr>
            </w:pPr>
            <w:r w:rsidRPr="008C6BF6">
              <w:rPr>
                <w:rFonts w:ascii="Calibri" w:hAnsi="Calibri" w:cs="Arial"/>
                <w:iCs/>
              </w:rPr>
              <w:t xml:space="preserve">An understanding of the challenges of leading a complex change process </w:t>
            </w:r>
          </w:p>
          <w:p w14:paraId="2CE5CF8D" w14:textId="77777777" w:rsidR="004D4FFF" w:rsidRPr="008C6BF6" w:rsidRDefault="004D4FFF" w:rsidP="0092081A">
            <w:pPr>
              <w:numPr>
                <w:ilvl w:val="0"/>
                <w:numId w:val="20"/>
              </w:numPr>
              <w:spacing w:after="0" w:line="240" w:lineRule="auto"/>
              <w:rPr>
                <w:rFonts w:ascii="Calibri" w:hAnsi="Calibri" w:cs="Arial"/>
                <w:iCs/>
              </w:rPr>
            </w:pPr>
            <w:r w:rsidRPr="008C6BF6">
              <w:rPr>
                <w:rFonts w:ascii="Calibri" w:hAnsi="Calibri" w:cs="Arial"/>
                <w:iCs/>
              </w:rPr>
              <w:t>An understanding of Irish health services and HSE reform</w:t>
            </w:r>
          </w:p>
          <w:p w14:paraId="075831D0" w14:textId="6CA38978" w:rsidR="004D4FFF" w:rsidRPr="008C6BF6" w:rsidRDefault="004D4FFF" w:rsidP="0092081A">
            <w:pPr>
              <w:numPr>
                <w:ilvl w:val="0"/>
                <w:numId w:val="20"/>
              </w:numPr>
              <w:spacing w:after="0" w:line="240" w:lineRule="auto"/>
              <w:rPr>
                <w:rFonts w:ascii="Calibri" w:hAnsi="Calibri" w:cs="Arial"/>
                <w:iCs/>
              </w:rPr>
            </w:pPr>
            <w:r w:rsidRPr="008C6BF6">
              <w:rPr>
                <w:rFonts w:ascii="Calibri" w:hAnsi="Calibri" w:cs="Arial"/>
                <w:iCs/>
              </w:rPr>
              <w:t xml:space="preserve">An understanding of the services provided by the </w:t>
            </w:r>
            <w:r>
              <w:rPr>
                <w:rFonts w:ascii="Calibri" w:hAnsi="Calibri" w:cs="Arial"/>
                <w:iCs/>
              </w:rPr>
              <w:t xml:space="preserve">West North West Region </w:t>
            </w:r>
          </w:p>
          <w:p w14:paraId="5D7BA704" w14:textId="77777777" w:rsidR="004D4FFF" w:rsidRPr="008C6BF6" w:rsidRDefault="004D4FFF" w:rsidP="004D4FFF">
            <w:pPr>
              <w:ind w:left="360"/>
              <w:rPr>
                <w:rFonts w:ascii="Calibri" w:hAnsi="Calibri" w:cs="Arial"/>
              </w:rPr>
            </w:pPr>
          </w:p>
          <w:p w14:paraId="6BC335F8" w14:textId="77777777" w:rsidR="004D4FFF" w:rsidRPr="008C6BF6" w:rsidRDefault="004D4FFF" w:rsidP="004D4FFF">
            <w:pPr>
              <w:rPr>
                <w:rFonts w:ascii="Calibri" w:hAnsi="Calibri" w:cs="Arial"/>
                <w:b/>
              </w:rPr>
            </w:pPr>
            <w:r w:rsidRPr="008C6BF6">
              <w:rPr>
                <w:rFonts w:ascii="Calibri" w:hAnsi="Calibri" w:cs="Arial"/>
                <w:b/>
              </w:rPr>
              <w:t>Communication &amp; Interpersonal Skills</w:t>
            </w:r>
          </w:p>
          <w:p w14:paraId="3AFA4C0D" w14:textId="77777777" w:rsidR="004D4FFF" w:rsidRPr="008C6BF6" w:rsidRDefault="004D4FFF" w:rsidP="0092081A">
            <w:pPr>
              <w:numPr>
                <w:ilvl w:val="0"/>
                <w:numId w:val="19"/>
              </w:numPr>
              <w:spacing w:after="0" w:line="240" w:lineRule="auto"/>
              <w:rPr>
                <w:rFonts w:ascii="Calibri" w:hAnsi="Calibri" w:cs="Arial"/>
                <w:b/>
                <w:u w:val="single"/>
              </w:rPr>
            </w:pPr>
            <w:r w:rsidRPr="008C6BF6">
              <w:rPr>
                <w:rFonts w:ascii="Calibri" w:hAnsi="Calibri" w:cs="Arial"/>
                <w:iCs/>
              </w:rPr>
              <w:t>The ability to present information clearly, concisely and confidently when speaking and in writing and tailoring to meet the needs of the audience</w:t>
            </w:r>
          </w:p>
          <w:p w14:paraId="2F446A5C" w14:textId="77777777" w:rsidR="004D4FFF" w:rsidRPr="008C6BF6" w:rsidRDefault="004D4FFF" w:rsidP="0092081A">
            <w:pPr>
              <w:numPr>
                <w:ilvl w:val="0"/>
                <w:numId w:val="19"/>
              </w:numPr>
              <w:spacing w:after="0" w:line="240" w:lineRule="auto"/>
              <w:rPr>
                <w:rFonts w:ascii="Calibri" w:hAnsi="Calibri" w:cs="Arial"/>
                <w:b/>
                <w:u w:val="single"/>
              </w:rPr>
            </w:pPr>
            <w:r w:rsidRPr="008C6BF6">
              <w:rPr>
                <w:rFonts w:ascii="Calibri" w:hAnsi="Calibri" w:cs="Arial"/>
              </w:rPr>
              <w:t xml:space="preserve">The ability to make a compelling case to positively influence the thinking of others.  </w:t>
            </w:r>
          </w:p>
          <w:p w14:paraId="6EB12AE1" w14:textId="77777777" w:rsidR="004D4FFF" w:rsidRPr="008C6BF6" w:rsidRDefault="004D4FFF" w:rsidP="0092081A">
            <w:pPr>
              <w:numPr>
                <w:ilvl w:val="0"/>
                <w:numId w:val="19"/>
              </w:numPr>
              <w:spacing w:after="0" w:line="240" w:lineRule="auto"/>
              <w:rPr>
                <w:rFonts w:ascii="Calibri" w:hAnsi="Calibri" w:cs="Arial"/>
                <w:b/>
                <w:u w:val="single"/>
              </w:rPr>
            </w:pPr>
            <w:r w:rsidRPr="008C6BF6">
              <w:rPr>
                <w:rFonts w:ascii="Calibri" w:hAnsi="Calibri" w:cs="Arial"/>
              </w:rPr>
              <w:t>Is strategic in how he/she goes about influencing others: shows strong listening and sensing skills</w:t>
            </w:r>
          </w:p>
          <w:p w14:paraId="1DC6E351" w14:textId="77777777" w:rsidR="004D4FFF" w:rsidRPr="008C6BF6" w:rsidRDefault="004D4FFF" w:rsidP="0092081A">
            <w:pPr>
              <w:numPr>
                <w:ilvl w:val="0"/>
                <w:numId w:val="19"/>
              </w:numPr>
              <w:spacing w:after="0" w:line="240" w:lineRule="auto"/>
              <w:rPr>
                <w:rFonts w:ascii="Calibri" w:hAnsi="Calibri" w:cs="Arial"/>
                <w:b/>
                <w:u w:val="single"/>
              </w:rPr>
            </w:pPr>
            <w:r w:rsidRPr="008C6BF6">
              <w:rPr>
                <w:rFonts w:ascii="Calibri" w:hAnsi="Calibri" w:cs="Arial"/>
                <w:iCs/>
              </w:rPr>
              <w:t>The ability to build and maintain relationships with colleagues and other stakeholders to assist in performing the role</w:t>
            </w:r>
          </w:p>
          <w:p w14:paraId="59E16FF0" w14:textId="7E136577" w:rsidR="00EE466B" w:rsidRPr="00911621" w:rsidRDefault="00EE466B" w:rsidP="004D4FFF">
            <w:pPr>
              <w:spacing w:after="0" w:line="240" w:lineRule="auto"/>
              <w:rPr>
                <w:rFonts w:ascii="Calibri" w:eastAsia="Times New Roman" w:hAnsi="Calibri" w:cs="Arial"/>
                <w:lang w:eastAsia="en-GB"/>
              </w:rPr>
            </w:pPr>
          </w:p>
        </w:tc>
      </w:tr>
      <w:tr w:rsidR="00EE466B" w:rsidRPr="00911621" w14:paraId="0EA58A17" w14:textId="77777777" w:rsidTr="0076259F">
        <w:tc>
          <w:tcPr>
            <w:tcW w:w="2364" w:type="dxa"/>
          </w:tcPr>
          <w:p w14:paraId="10214B6C" w14:textId="77777777" w:rsidR="00EE466B" w:rsidRPr="00911621" w:rsidRDefault="00EE466B" w:rsidP="00EE466B">
            <w:pPr>
              <w:spacing w:after="0" w:line="240" w:lineRule="auto"/>
              <w:rPr>
                <w:rFonts w:ascii="Calibri" w:eastAsia="Times New Roman" w:hAnsi="Calibri" w:cs="Arial"/>
                <w:b/>
                <w:bCs/>
                <w:lang w:eastAsia="en-GB"/>
              </w:rPr>
            </w:pPr>
            <w:r w:rsidRPr="00911621">
              <w:rPr>
                <w:rFonts w:ascii="Calibri" w:eastAsia="Times New Roman" w:hAnsi="Calibri" w:cs="Arial"/>
                <w:b/>
                <w:bCs/>
                <w:lang w:eastAsia="en-GB"/>
              </w:rPr>
              <w:lastRenderedPageBreak/>
              <w:t>Campaign Specific Selection Process</w:t>
            </w:r>
          </w:p>
          <w:p w14:paraId="68571891" w14:textId="77777777" w:rsidR="00EE466B" w:rsidRPr="00911621" w:rsidRDefault="00EE466B" w:rsidP="00EE466B">
            <w:pPr>
              <w:spacing w:after="0" w:line="240" w:lineRule="auto"/>
              <w:rPr>
                <w:rFonts w:ascii="Calibri" w:eastAsia="Times New Roman" w:hAnsi="Calibri" w:cs="Arial"/>
                <w:b/>
                <w:bCs/>
                <w:lang w:eastAsia="en-GB"/>
              </w:rPr>
            </w:pPr>
          </w:p>
          <w:p w14:paraId="70566490" w14:textId="77777777" w:rsidR="00EE466B" w:rsidRPr="00911621" w:rsidRDefault="00EE466B" w:rsidP="00EE466B">
            <w:pPr>
              <w:spacing w:after="0" w:line="240" w:lineRule="auto"/>
              <w:rPr>
                <w:rFonts w:ascii="Calibri" w:eastAsia="Times New Roman" w:hAnsi="Calibri" w:cs="Arial"/>
                <w:b/>
                <w:bCs/>
                <w:lang w:eastAsia="en-GB"/>
              </w:rPr>
            </w:pPr>
            <w:r w:rsidRPr="00911621">
              <w:rPr>
                <w:rFonts w:ascii="Calibri" w:eastAsia="Times New Roman" w:hAnsi="Calibri" w:cs="Arial"/>
                <w:b/>
                <w:bCs/>
                <w:lang w:eastAsia="en-GB"/>
              </w:rPr>
              <w:t>Ranking/Shortlisting/ Interview</w:t>
            </w:r>
          </w:p>
        </w:tc>
        <w:tc>
          <w:tcPr>
            <w:tcW w:w="8394" w:type="dxa"/>
          </w:tcPr>
          <w:p w14:paraId="3D5CEC1D" w14:textId="77777777" w:rsidR="00EE466B" w:rsidRPr="00911621" w:rsidRDefault="00EE466B" w:rsidP="00EE466B">
            <w:pPr>
              <w:spacing w:after="0" w:line="240" w:lineRule="auto"/>
              <w:rPr>
                <w:rFonts w:ascii="Calibri" w:eastAsia="Times New Roman" w:hAnsi="Calibri" w:cs="Arial"/>
                <w:lang w:eastAsia="en-GB"/>
              </w:rPr>
            </w:pPr>
            <w:r w:rsidRPr="00911621">
              <w:rPr>
                <w:rFonts w:ascii="Calibri" w:eastAsia="Times New Roman" w:hAnsi="Calibri" w:cs="Arial"/>
                <w:lang w:eastAsia="en-GB"/>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0DADB7E" w14:textId="77777777" w:rsidR="00EE466B" w:rsidRPr="00911621" w:rsidRDefault="00EE466B" w:rsidP="00EE466B">
            <w:pPr>
              <w:spacing w:after="0" w:line="240" w:lineRule="auto"/>
              <w:rPr>
                <w:rFonts w:ascii="Calibri" w:eastAsia="Times New Roman" w:hAnsi="Calibri" w:cs="Arial"/>
                <w:lang w:eastAsia="en-GB"/>
              </w:rPr>
            </w:pPr>
          </w:p>
          <w:p w14:paraId="57234B23" w14:textId="77777777" w:rsidR="00EE466B" w:rsidRPr="00911621" w:rsidRDefault="00EE466B" w:rsidP="00EE466B">
            <w:pPr>
              <w:spacing w:after="0" w:line="240" w:lineRule="auto"/>
              <w:rPr>
                <w:rFonts w:ascii="Calibri" w:eastAsia="Times New Roman" w:hAnsi="Calibri" w:cs="Arial"/>
                <w:u w:val="single"/>
                <w:lang w:eastAsia="en-GB"/>
              </w:rPr>
            </w:pPr>
            <w:r w:rsidRPr="00911621">
              <w:rPr>
                <w:rFonts w:ascii="Calibri" w:eastAsia="Times New Roman" w:hAnsi="Calibri" w:cs="Arial"/>
                <w:u w:val="single"/>
                <w:lang w:eastAsia="en-GB"/>
              </w:rPr>
              <w:t xml:space="preserve">Failure to include information regarding these requirements may result in you not being called forward to the next stage of the selection process.  </w:t>
            </w:r>
          </w:p>
          <w:p w14:paraId="000659CE" w14:textId="77777777" w:rsidR="00EE466B" w:rsidRPr="00911621" w:rsidRDefault="00EE466B" w:rsidP="00EE466B">
            <w:pPr>
              <w:spacing w:after="0" w:line="240" w:lineRule="auto"/>
              <w:rPr>
                <w:rFonts w:ascii="Calibri" w:eastAsia="Times New Roman" w:hAnsi="Calibri" w:cs="Arial"/>
                <w:i/>
                <w:iCs/>
                <w:lang w:eastAsia="en-GB"/>
              </w:rPr>
            </w:pPr>
          </w:p>
          <w:p w14:paraId="0EAFF062" w14:textId="77777777" w:rsidR="00EE466B" w:rsidRPr="00911621" w:rsidRDefault="00EE466B" w:rsidP="00EE466B">
            <w:pPr>
              <w:spacing w:after="0" w:line="240" w:lineRule="auto"/>
              <w:rPr>
                <w:rFonts w:ascii="Calibri" w:eastAsia="Times New Roman" w:hAnsi="Calibri" w:cs="Arial"/>
                <w:iCs/>
                <w:lang w:eastAsia="en-GB"/>
              </w:rPr>
            </w:pPr>
            <w:r w:rsidRPr="00911621">
              <w:rPr>
                <w:rFonts w:ascii="Calibri" w:eastAsia="Times New Roman" w:hAnsi="Calibri" w:cs="Arial"/>
                <w:iCs/>
                <w:lang w:eastAsia="en-GB"/>
              </w:rPr>
              <w:lastRenderedPageBreak/>
              <w:t>Those successful at the ranking stage of this process (where applied) will be placed on an order of merit and will be called to interview in ‘bands’ depending on the service needs of the organisation.</w:t>
            </w:r>
          </w:p>
        </w:tc>
      </w:tr>
      <w:tr w:rsidR="00EE466B" w:rsidRPr="00911621" w14:paraId="1E17A610" w14:textId="77777777" w:rsidTr="0076259F">
        <w:tc>
          <w:tcPr>
            <w:tcW w:w="2364" w:type="dxa"/>
          </w:tcPr>
          <w:p w14:paraId="7FAF551C" w14:textId="77777777" w:rsidR="00EE466B" w:rsidRPr="002025C9" w:rsidRDefault="00EE466B" w:rsidP="00EE466B">
            <w:pPr>
              <w:rPr>
                <w:rFonts w:cstheme="minorHAnsi"/>
                <w:b/>
                <w:bCs/>
              </w:rPr>
            </w:pPr>
            <w:r w:rsidRPr="002025C9">
              <w:rPr>
                <w:rFonts w:cstheme="minorHAnsi"/>
                <w:b/>
                <w:bCs/>
              </w:rPr>
              <w:lastRenderedPageBreak/>
              <w:t xml:space="preserve">Diversity, equality and inclusion </w:t>
            </w:r>
          </w:p>
          <w:p w14:paraId="04610922" w14:textId="77777777" w:rsidR="00EE466B" w:rsidRPr="00911621" w:rsidRDefault="00EE466B" w:rsidP="00EE466B">
            <w:pPr>
              <w:spacing w:after="0" w:line="240" w:lineRule="auto"/>
              <w:rPr>
                <w:rFonts w:ascii="Calibri" w:eastAsia="Times New Roman" w:hAnsi="Calibri" w:cs="Arial"/>
                <w:b/>
                <w:bCs/>
                <w:lang w:eastAsia="en-GB"/>
              </w:rPr>
            </w:pPr>
          </w:p>
        </w:tc>
        <w:tc>
          <w:tcPr>
            <w:tcW w:w="8394" w:type="dxa"/>
          </w:tcPr>
          <w:p w14:paraId="19A8054A" w14:textId="77777777" w:rsidR="00EE466B" w:rsidRPr="002025C9" w:rsidRDefault="00EE466B" w:rsidP="00EE466B">
            <w:pPr>
              <w:spacing w:after="0" w:line="240" w:lineRule="auto"/>
              <w:rPr>
                <w:rFonts w:eastAsia="Times New Roman" w:cstheme="minorHAnsi"/>
                <w:iCs/>
                <w:lang w:eastAsia="en-GB"/>
              </w:rPr>
            </w:pPr>
            <w:r w:rsidRPr="002025C9">
              <w:rPr>
                <w:rFonts w:eastAsia="Times New Roman" w:cstheme="minorHAnsi"/>
                <w:iCs/>
                <w:lang w:eastAsia="en-GB"/>
              </w:rPr>
              <w:t>The HSE is an equal opportunities employer.</w:t>
            </w:r>
          </w:p>
          <w:p w14:paraId="5DDFBA9A" w14:textId="77777777" w:rsidR="00EE466B" w:rsidRPr="002025C9" w:rsidRDefault="00EE466B" w:rsidP="00EE466B">
            <w:pPr>
              <w:spacing w:after="0" w:line="240" w:lineRule="auto"/>
              <w:rPr>
                <w:rFonts w:eastAsia="Times New Roman" w:cstheme="minorHAnsi"/>
                <w:color w:val="000000"/>
                <w:shd w:val="clear" w:color="auto" w:fill="FFFFFF"/>
                <w:lang w:eastAsia="en-GB"/>
              </w:rPr>
            </w:pPr>
          </w:p>
          <w:p w14:paraId="6B06942A" w14:textId="77777777" w:rsidR="00EE466B" w:rsidRPr="002025C9" w:rsidRDefault="00EE466B" w:rsidP="00EE466B">
            <w:pPr>
              <w:spacing w:after="0" w:line="240" w:lineRule="auto"/>
              <w:rPr>
                <w:rFonts w:eastAsia="Times New Roman" w:cstheme="minorHAnsi"/>
                <w:color w:val="000000"/>
                <w:shd w:val="clear" w:color="auto" w:fill="FFFFFF"/>
                <w:lang w:eastAsia="en-GB"/>
              </w:rPr>
            </w:pPr>
            <w:r w:rsidRPr="002025C9">
              <w:rPr>
                <w:rFonts w:eastAsia="Times New Roman" w:cstheme="minorHAnsi"/>
                <w:color w:val="000000"/>
                <w:shd w:val="clear" w:color="auto" w:fill="FFFFFF"/>
                <w:lang w:eastAsia="en-GB"/>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66EF083" w14:textId="77777777" w:rsidR="00EE466B" w:rsidRPr="002025C9" w:rsidRDefault="00EE466B" w:rsidP="00EE466B">
            <w:pPr>
              <w:spacing w:after="0" w:line="240" w:lineRule="auto"/>
              <w:rPr>
                <w:rFonts w:eastAsia="Times New Roman" w:cstheme="minorHAnsi"/>
                <w:color w:val="000000"/>
                <w:shd w:val="clear" w:color="auto" w:fill="FFFFFF"/>
                <w:lang w:eastAsia="en-GB"/>
              </w:rPr>
            </w:pPr>
          </w:p>
          <w:p w14:paraId="190DC91A" w14:textId="77777777" w:rsidR="00EE466B" w:rsidRPr="002025C9" w:rsidRDefault="00EE466B" w:rsidP="00EE466B">
            <w:pPr>
              <w:spacing w:after="0" w:line="240" w:lineRule="auto"/>
              <w:rPr>
                <w:rFonts w:eastAsia="Times New Roman" w:cstheme="minorHAnsi"/>
                <w:color w:val="000000"/>
                <w:shd w:val="clear" w:color="auto" w:fill="FFFFFF"/>
                <w:lang w:eastAsia="en-GB"/>
              </w:rPr>
            </w:pPr>
            <w:r w:rsidRPr="002025C9">
              <w:rPr>
                <w:rFonts w:eastAsia="Times New Roman" w:cstheme="minorHAnsi"/>
                <w:color w:val="000000"/>
                <w:shd w:val="clear" w:color="auto" w:fill="FFFFFF"/>
                <w:lang w:eastAsia="en-GB"/>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0E8B97F" w14:textId="77777777" w:rsidR="00EE466B" w:rsidRPr="002025C9" w:rsidRDefault="00EE466B" w:rsidP="00EE466B">
            <w:pPr>
              <w:spacing w:after="0" w:line="240" w:lineRule="auto"/>
              <w:rPr>
                <w:rFonts w:eastAsia="Times New Roman" w:cstheme="minorHAnsi"/>
                <w:color w:val="000000"/>
                <w:shd w:val="clear" w:color="auto" w:fill="FFFFFF"/>
                <w:lang w:eastAsia="en-GB"/>
              </w:rPr>
            </w:pPr>
          </w:p>
          <w:p w14:paraId="3B2108D1" w14:textId="77777777" w:rsidR="00EE466B" w:rsidRPr="002025C9" w:rsidRDefault="00EE466B" w:rsidP="00EE466B">
            <w:pPr>
              <w:spacing w:after="0" w:line="240" w:lineRule="auto"/>
              <w:rPr>
                <w:rFonts w:eastAsia="Times New Roman" w:cstheme="minorHAnsi"/>
                <w:color w:val="000000"/>
                <w:shd w:val="clear" w:color="auto" w:fill="FFFFFF"/>
                <w:lang w:eastAsia="en-GB"/>
              </w:rPr>
            </w:pPr>
            <w:r w:rsidRPr="002025C9">
              <w:rPr>
                <w:rFonts w:eastAsia="Times New Roman" w:cstheme="minorHAnsi"/>
                <w:color w:val="000000"/>
                <w:shd w:val="clear" w:color="auto" w:fill="FFFFFF"/>
                <w:lang w:eastAsia="en-GB"/>
              </w:rPr>
              <w:t xml:space="preserve">The HSE welcomes people with diverse backgrounds and offers a range of supports and resources to staff, such as those who require a reasonable accommodation at work because of a disability or long-term health condition. </w:t>
            </w:r>
          </w:p>
          <w:p w14:paraId="7D5BFEEE" w14:textId="77777777" w:rsidR="00EE466B" w:rsidRPr="002025C9" w:rsidRDefault="00EE466B" w:rsidP="00EE466B">
            <w:pPr>
              <w:spacing w:after="0" w:line="240" w:lineRule="auto"/>
              <w:rPr>
                <w:rFonts w:eastAsia="Times New Roman" w:cstheme="minorHAnsi"/>
                <w:color w:val="000000"/>
                <w:shd w:val="clear" w:color="auto" w:fill="FFFFFF"/>
                <w:lang w:eastAsia="en-GB"/>
              </w:rPr>
            </w:pPr>
          </w:p>
          <w:p w14:paraId="4D4FFBD4" w14:textId="77777777" w:rsidR="00EE466B" w:rsidRPr="002025C9" w:rsidRDefault="00EE466B" w:rsidP="00EE466B">
            <w:pPr>
              <w:spacing w:after="0" w:line="240" w:lineRule="auto"/>
              <w:rPr>
                <w:rFonts w:eastAsia="Times New Roman" w:cstheme="minorHAnsi"/>
                <w:lang w:eastAsia="en-GB"/>
              </w:rPr>
            </w:pPr>
            <w:r w:rsidRPr="002025C9">
              <w:rPr>
                <w:rFonts w:eastAsia="Times New Roman" w:cstheme="minorHAnsi"/>
                <w:lang w:eastAsia="en-GB"/>
              </w:rPr>
              <w:t xml:space="preserve">Read more about the HSE’s commitment to </w:t>
            </w:r>
            <w:hyperlink r:id="rId14" w:history="1">
              <w:r w:rsidRPr="002025C9">
                <w:rPr>
                  <w:rFonts w:eastAsia="Times New Roman" w:cstheme="minorHAnsi"/>
                  <w:color w:val="0000FF"/>
                  <w:u w:val="single"/>
                  <w:lang w:eastAsia="en-GB"/>
                </w:rPr>
                <w:t>Diversity, Equality and Inclusion</w:t>
              </w:r>
            </w:hyperlink>
            <w:r w:rsidRPr="002025C9">
              <w:rPr>
                <w:rFonts w:eastAsia="Times New Roman" w:cstheme="minorHAnsi"/>
                <w:lang w:eastAsia="en-GB"/>
              </w:rPr>
              <w:t xml:space="preserve"> </w:t>
            </w:r>
          </w:p>
          <w:p w14:paraId="107CC82A" w14:textId="77777777" w:rsidR="00EE466B" w:rsidRPr="00911621" w:rsidRDefault="00EE466B" w:rsidP="00EE466B">
            <w:pPr>
              <w:spacing w:after="0" w:line="240" w:lineRule="auto"/>
              <w:rPr>
                <w:rFonts w:ascii="Calibri" w:eastAsia="Times New Roman" w:hAnsi="Calibri" w:cs="Arial"/>
                <w:lang w:eastAsia="en-GB"/>
              </w:rPr>
            </w:pPr>
          </w:p>
        </w:tc>
      </w:tr>
      <w:tr w:rsidR="00EE466B" w:rsidRPr="00911621" w14:paraId="3B070E24" w14:textId="77777777" w:rsidTr="0076259F">
        <w:tc>
          <w:tcPr>
            <w:tcW w:w="2364" w:type="dxa"/>
          </w:tcPr>
          <w:p w14:paraId="0C4A6D23" w14:textId="77777777" w:rsidR="00EE466B" w:rsidRPr="00911621" w:rsidRDefault="00EE466B" w:rsidP="00EE466B">
            <w:pPr>
              <w:spacing w:after="0" w:line="240" w:lineRule="auto"/>
              <w:rPr>
                <w:rFonts w:ascii="Calibri" w:eastAsia="Times New Roman" w:hAnsi="Calibri" w:cs="Arial"/>
                <w:b/>
                <w:bCs/>
                <w:lang w:eastAsia="en-GB"/>
              </w:rPr>
            </w:pPr>
            <w:r w:rsidRPr="00911621">
              <w:rPr>
                <w:rFonts w:ascii="Calibri" w:eastAsia="Times New Roman" w:hAnsi="Calibri" w:cs="Arial"/>
                <w:b/>
                <w:bCs/>
                <w:lang w:eastAsia="en-GB"/>
              </w:rPr>
              <w:t>Code of Practice</w:t>
            </w:r>
          </w:p>
        </w:tc>
        <w:tc>
          <w:tcPr>
            <w:tcW w:w="8394" w:type="dxa"/>
          </w:tcPr>
          <w:p w14:paraId="1E498978" w14:textId="77777777" w:rsidR="00EE466B" w:rsidRPr="002025C9" w:rsidRDefault="00EE466B" w:rsidP="00EE466B">
            <w:pPr>
              <w:spacing w:after="0" w:line="240" w:lineRule="auto"/>
              <w:rPr>
                <w:rFonts w:ascii="Calibri" w:eastAsia="Times New Roman" w:hAnsi="Calibri" w:cs="Arial"/>
                <w:lang w:val="en-IE" w:eastAsia="en-GB"/>
              </w:rPr>
            </w:pPr>
            <w:r w:rsidRPr="00911621">
              <w:rPr>
                <w:rFonts w:ascii="Calibri" w:eastAsia="Times New Roman" w:hAnsi="Calibri" w:cs="Arial"/>
                <w:lang w:eastAsia="en-GB"/>
              </w:rPr>
              <w:t xml:space="preserve">The </w:t>
            </w:r>
            <w:r w:rsidRPr="002025C9">
              <w:rPr>
                <w:rFonts w:ascii="Calibri" w:eastAsia="Times New Roman" w:hAnsi="Calibri" w:cs="Arial"/>
                <w:lang w:eastAsia="en-GB"/>
              </w:rPr>
              <w:t>Health Service Executive will run this campaign in compliance with the Code of Practice prepared by the Commission for Public Service Appointments (CPSA).</w:t>
            </w:r>
          </w:p>
          <w:p w14:paraId="062B8B73" w14:textId="77777777" w:rsidR="00EE466B" w:rsidRPr="002025C9" w:rsidRDefault="00EE466B" w:rsidP="00EE466B">
            <w:pPr>
              <w:spacing w:after="0" w:line="240" w:lineRule="auto"/>
              <w:rPr>
                <w:rFonts w:ascii="Calibri" w:eastAsia="Times New Roman" w:hAnsi="Calibri" w:cs="Arial"/>
                <w:lang w:eastAsia="en-GB"/>
              </w:rPr>
            </w:pPr>
          </w:p>
          <w:p w14:paraId="4F917FDC" w14:textId="77777777" w:rsidR="00EE466B" w:rsidRPr="002025C9" w:rsidRDefault="00EE466B" w:rsidP="00EE466B">
            <w:pPr>
              <w:spacing w:after="0" w:line="240" w:lineRule="auto"/>
              <w:rPr>
                <w:rFonts w:ascii="Calibri" w:eastAsia="Times New Roman" w:hAnsi="Calibri" w:cs="Arial"/>
                <w:lang w:val="en-IE" w:eastAsia="en-GB"/>
              </w:rPr>
            </w:pPr>
            <w:r w:rsidRPr="002025C9">
              <w:rPr>
                <w:rFonts w:ascii="Calibri" w:eastAsia="Times New Roman" w:hAnsi="Calibri" w:cs="Arial"/>
                <w:lang w:eastAsia="en-GB"/>
              </w:rPr>
              <w:t>The CPSA is responsible for 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1BE306E5" w14:textId="77777777" w:rsidR="00EE466B" w:rsidRPr="002025C9" w:rsidRDefault="00EE466B" w:rsidP="00EE466B">
            <w:pPr>
              <w:spacing w:after="0" w:line="240" w:lineRule="auto"/>
              <w:rPr>
                <w:rFonts w:ascii="Calibri" w:eastAsia="Times New Roman" w:hAnsi="Calibri" w:cs="Arial"/>
                <w:lang w:eastAsia="en-GB"/>
              </w:rPr>
            </w:pPr>
          </w:p>
          <w:p w14:paraId="6F8C4F36" w14:textId="77777777" w:rsidR="00EE466B" w:rsidRPr="002025C9" w:rsidRDefault="00EE466B" w:rsidP="00EE466B">
            <w:pPr>
              <w:spacing w:after="0" w:line="240" w:lineRule="auto"/>
              <w:rPr>
                <w:rFonts w:ascii="Calibri" w:eastAsia="Times New Roman" w:hAnsi="Calibri" w:cs="Arial"/>
                <w:lang w:val="en-IE" w:eastAsia="en-GB"/>
              </w:rPr>
            </w:pPr>
            <w:r w:rsidRPr="002025C9">
              <w:rPr>
                <w:rFonts w:ascii="Calibri" w:eastAsia="Times New Roman" w:hAnsi="Calibri" w:cs="Arial"/>
                <w:lang w:eastAsia="en-GB"/>
              </w:rPr>
              <w:t xml:space="preserve">Read the </w:t>
            </w:r>
            <w:hyperlink r:id="rId15" w:history="1">
              <w:r w:rsidRPr="002025C9">
                <w:rPr>
                  <w:rStyle w:val="Hyperlink"/>
                  <w:rFonts w:ascii="Calibri" w:eastAsia="Times New Roman" w:hAnsi="Calibri" w:cs="Arial"/>
                  <w:lang w:eastAsia="en-GB"/>
                </w:rPr>
                <w:t>CPSA Code of Practice</w:t>
              </w:r>
            </w:hyperlink>
            <w:r w:rsidRPr="002025C9">
              <w:rPr>
                <w:rFonts w:ascii="Calibri" w:eastAsia="Times New Roman" w:hAnsi="Calibri" w:cs="Arial"/>
                <w:lang w:eastAsia="en-GB"/>
              </w:rPr>
              <w:t xml:space="preserve">. </w:t>
            </w:r>
          </w:p>
          <w:p w14:paraId="74C7CA84" w14:textId="77777777" w:rsidR="00EE466B" w:rsidRPr="00911621" w:rsidRDefault="00EE466B" w:rsidP="00EE466B">
            <w:pPr>
              <w:spacing w:after="0" w:line="240" w:lineRule="auto"/>
              <w:rPr>
                <w:rFonts w:ascii="Calibri" w:eastAsia="Times New Roman" w:hAnsi="Calibri" w:cs="Arial"/>
                <w:lang w:eastAsia="en-GB"/>
              </w:rPr>
            </w:pPr>
          </w:p>
          <w:p w14:paraId="2FB12C8E" w14:textId="77777777" w:rsidR="00EE466B" w:rsidRPr="00911621" w:rsidRDefault="00EE466B" w:rsidP="00EE466B">
            <w:pPr>
              <w:spacing w:after="0" w:line="240" w:lineRule="auto"/>
              <w:rPr>
                <w:rFonts w:ascii="Calibri" w:eastAsia="Times New Roman" w:hAnsi="Calibri" w:cs="Arial"/>
                <w:lang w:eastAsia="en-GB"/>
              </w:rPr>
            </w:pPr>
          </w:p>
        </w:tc>
      </w:tr>
      <w:tr w:rsidR="00EE466B" w:rsidRPr="00911621" w14:paraId="48550D5D" w14:textId="77777777" w:rsidTr="0076259F">
        <w:tc>
          <w:tcPr>
            <w:tcW w:w="10758" w:type="dxa"/>
            <w:gridSpan w:val="2"/>
          </w:tcPr>
          <w:p w14:paraId="18B64AA8" w14:textId="77777777" w:rsidR="00EE466B" w:rsidRPr="00911621" w:rsidRDefault="00EE466B" w:rsidP="00EE466B">
            <w:pPr>
              <w:spacing w:after="0" w:line="240" w:lineRule="auto"/>
              <w:rPr>
                <w:rFonts w:ascii="Calibri" w:eastAsia="Times New Roman" w:hAnsi="Calibri" w:cs="Arial"/>
                <w:lang w:eastAsia="en-GB"/>
              </w:rPr>
            </w:pPr>
            <w:r w:rsidRPr="00911621">
              <w:rPr>
                <w:rFonts w:ascii="Calibri" w:eastAsia="Times New Roman" w:hAnsi="Calibri" w:cs="Arial"/>
                <w:lang w:eastAsia="en-GB"/>
              </w:rPr>
              <w:t>The reform programme outlined for the Health Services may impact on this role and as structures change the job description may be reviewed.</w:t>
            </w:r>
          </w:p>
          <w:p w14:paraId="245ABEC3" w14:textId="77777777" w:rsidR="00EE466B" w:rsidRPr="00911621" w:rsidRDefault="00EE466B" w:rsidP="00EE466B">
            <w:pPr>
              <w:spacing w:after="0" w:line="240" w:lineRule="auto"/>
              <w:rPr>
                <w:rFonts w:ascii="Calibri" w:eastAsia="Times New Roman" w:hAnsi="Calibri" w:cs="Arial"/>
                <w:lang w:eastAsia="en-GB"/>
              </w:rPr>
            </w:pPr>
            <w:r w:rsidRPr="00911621">
              <w:rPr>
                <w:rFonts w:ascii="Calibri" w:eastAsia="Times New Roman" w:hAnsi="Calibri" w:cs="Arial"/>
                <w:lang w:eastAsia="en-GB"/>
              </w:rPr>
              <w:t>This job description is a guide to the general range of duties assigned to the post holder. It is intended to be neither definitive nor restrictive and is subject to periodic review with the employee concerned.</w:t>
            </w:r>
          </w:p>
        </w:tc>
      </w:tr>
    </w:tbl>
    <w:p w14:paraId="01EE906A" w14:textId="77777777" w:rsidR="00911621" w:rsidRPr="00911621" w:rsidRDefault="00911621" w:rsidP="00911621">
      <w:pPr>
        <w:spacing w:after="0" w:line="240" w:lineRule="auto"/>
        <w:rPr>
          <w:rFonts w:ascii="Calibri" w:eastAsia="Times New Roman" w:hAnsi="Calibri" w:cs="Arial"/>
          <w:b/>
          <w:lang w:eastAsia="en-GB"/>
        </w:rPr>
      </w:pPr>
    </w:p>
    <w:p w14:paraId="3826EE00" w14:textId="77777777" w:rsidR="00911621" w:rsidRDefault="00911621" w:rsidP="006F13CF">
      <w:pPr>
        <w:spacing w:after="0" w:line="240" w:lineRule="auto"/>
        <w:jc w:val="both"/>
        <w:rPr>
          <w:rFonts w:ascii="Calibri" w:eastAsia="Times New Roman" w:hAnsi="Calibri" w:cs="Arial"/>
          <w:lang w:eastAsia="en-GB"/>
        </w:rPr>
      </w:pPr>
      <w:r w:rsidRPr="00911621">
        <w:rPr>
          <w:rFonts w:ascii="Calibri" w:eastAsia="Times New Roman" w:hAnsi="Calibri" w:cs="Arial"/>
          <w:lang w:eastAsia="en-GB"/>
        </w:rPr>
        <w:br w:type="page"/>
      </w:r>
    </w:p>
    <w:p w14:paraId="48855862" w14:textId="77777777" w:rsidR="006F13CF" w:rsidRPr="00911621" w:rsidRDefault="006F13CF" w:rsidP="006F13CF">
      <w:pPr>
        <w:spacing w:after="0" w:line="240" w:lineRule="auto"/>
        <w:jc w:val="both"/>
        <w:rPr>
          <w:rFonts w:ascii="Calibri" w:eastAsia="Times New Roman" w:hAnsi="Calibri" w:cs="Arial"/>
          <w:lang w:eastAsia="en-GB"/>
        </w:rPr>
      </w:pPr>
    </w:p>
    <w:p w14:paraId="7A2B9F97" w14:textId="77777777" w:rsidR="00A317B0" w:rsidRDefault="00A317B0" w:rsidP="006F13CF">
      <w:pPr>
        <w:spacing w:after="0" w:line="240" w:lineRule="auto"/>
        <w:jc w:val="center"/>
        <w:rPr>
          <w:rFonts w:ascii="Calibri" w:eastAsia="Times New Roman" w:hAnsi="Calibri" w:cs="Arial"/>
          <w:b/>
          <w:lang w:eastAsia="en-GB"/>
        </w:rPr>
      </w:pPr>
      <w:r>
        <w:rPr>
          <w:rFonts w:ascii="Calibri" w:eastAsia="Times New Roman" w:hAnsi="Calibri" w:cs="Arial"/>
          <w:b/>
          <w:lang w:eastAsia="en-GB"/>
        </w:rPr>
        <w:t>Grade VII Business Manager Women &amp; Infants Network of Care and Children Network of care,</w:t>
      </w:r>
    </w:p>
    <w:p w14:paraId="15A89785" w14:textId="0E51FB8A" w:rsidR="006F13CF" w:rsidRPr="006F13CF" w:rsidRDefault="006F13CF" w:rsidP="006F13CF">
      <w:pPr>
        <w:spacing w:after="0" w:line="240" w:lineRule="auto"/>
        <w:jc w:val="center"/>
        <w:rPr>
          <w:rFonts w:ascii="Calibri" w:eastAsia="Times New Roman" w:hAnsi="Calibri" w:cs="Arial"/>
          <w:b/>
          <w:lang w:eastAsia="en-GB"/>
        </w:rPr>
      </w:pPr>
      <w:r w:rsidRPr="006F13CF">
        <w:rPr>
          <w:rFonts w:ascii="Calibri" w:eastAsia="Times New Roman" w:hAnsi="Calibri" w:cs="Arial"/>
          <w:b/>
          <w:lang w:eastAsia="en-GB"/>
        </w:rPr>
        <w:t>Terms and Conditions of Employment</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8505"/>
      </w:tblGrid>
      <w:tr w:rsidR="006F13CF" w:rsidRPr="006F13CF" w14:paraId="0DF66BE3" w14:textId="77777777" w:rsidTr="00A317B0">
        <w:tc>
          <w:tcPr>
            <w:tcW w:w="2410" w:type="dxa"/>
          </w:tcPr>
          <w:p w14:paraId="7FC97658" w14:textId="77777777" w:rsidR="006F13CF" w:rsidRPr="006F13CF" w:rsidRDefault="006F13CF" w:rsidP="006F13CF">
            <w:pPr>
              <w:spacing w:after="0" w:line="240" w:lineRule="auto"/>
              <w:jc w:val="both"/>
              <w:rPr>
                <w:rFonts w:ascii="Calibri" w:eastAsia="Times New Roman" w:hAnsi="Calibri" w:cs="Arial"/>
                <w:b/>
                <w:bCs/>
                <w:lang w:eastAsia="en-GB"/>
              </w:rPr>
            </w:pPr>
            <w:r w:rsidRPr="006F13CF">
              <w:rPr>
                <w:rFonts w:ascii="Calibri" w:eastAsia="Times New Roman" w:hAnsi="Calibri" w:cs="Arial"/>
                <w:b/>
                <w:bCs/>
                <w:lang w:eastAsia="en-GB"/>
              </w:rPr>
              <w:t xml:space="preserve">Tenure </w:t>
            </w:r>
          </w:p>
        </w:tc>
        <w:tc>
          <w:tcPr>
            <w:tcW w:w="8505" w:type="dxa"/>
          </w:tcPr>
          <w:p w14:paraId="6ECE148A" w14:textId="32EA0425" w:rsidR="006F13CF" w:rsidRPr="006F13CF" w:rsidRDefault="005F223A" w:rsidP="006F13CF">
            <w:pPr>
              <w:tabs>
                <w:tab w:val="left" w:pos="-720"/>
                <w:tab w:val="left" w:pos="0"/>
                <w:tab w:val="left" w:pos="720"/>
              </w:tabs>
              <w:suppressAutoHyphens/>
              <w:spacing w:after="0" w:line="240" w:lineRule="auto"/>
              <w:jc w:val="both"/>
              <w:rPr>
                <w:rFonts w:ascii="Calibri" w:eastAsia="Times New Roman" w:hAnsi="Calibri" w:cs="Arial"/>
                <w:spacing w:val="-3"/>
                <w:lang w:eastAsia="en-GB"/>
              </w:rPr>
            </w:pPr>
            <w:r>
              <w:rPr>
                <w:rFonts w:ascii="Calibri" w:eastAsia="Times New Roman" w:hAnsi="Calibri" w:cs="Arial"/>
                <w:spacing w:val="-3"/>
                <w:lang w:eastAsia="en-GB"/>
              </w:rPr>
              <w:t xml:space="preserve">The current vacancy </w:t>
            </w:r>
            <w:r w:rsidR="006F13CF" w:rsidRPr="006F13CF">
              <w:rPr>
                <w:rFonts w:ascii="Calibri" w:eastAsia="Times New Roman" w:hAnsi="Calibri" w:cs="Arial"/>
                <w:spacing w:val="-3"/>
                <w:lang w:eastAsia="en-GB"/>
              </w:rPr>
              <w:t xml:space="preserve">available </w:t>
            </w:r>
            <w:r w:rsidRPr="004A74C4">
              <w:rPr>
                <w:rFonts w:ascii="Calibri" w:eastAsia="Times New Roman" w:hAnsi="Calibri" w:cs="Arial"/>
                <w:spacing w:val="-3"/>
                <w:lang w:eastAsia="en-GB"/>
              </w:rPr>
              <w:t>is</w:t>
            </w:r>
            <w:r w:rsidR="006F13CF" w:rsidRPr="004A74C4">
              <w:rPr>
                <w:rFonts w:ascii="Calibri" w:eastAsia="Times New Roman" w:hAnsi="Calibri" w:cs="Arial"/>
                <w:spacing w:val="-3"/>
                <w:lang w:eastAsia="en-GB"/>
              </w:rPr>
              <w:t xml:space="preserve"> </w:t>
            </w:r>
            <w:r w:rsidR="00E41026">
              <w:rPr>
                <w:rFonts w:ascii="Calibri" w:eastAsia="Times New Roman" w:hAnsi="Calibri" w:cs="Arial"/>
                <w:spacing w:val="-3"/>
                <w:lang w:eastAsia="en-GB"/>
              </w:rPr>
              <w:t>permanent</w:t>
            </w:r>
            <w:r w:rsidR="002025C9" w:rsidRPr="004A74C4">
              <w:rPr>
                <w:rFonts w:ascii="Calibri" w:eastAsia="Times New Roman" w:hAnsi="Calibri" w:cs="Arial"/>
                <w:spacing w:val="-3"/>
                <w:lang w:eastAsia="en-GB"/>
              </w:rPr>
              <w:t xml:space="preserve"> and </w:t>
            </w:r>
            <w:r w:rsidRPr="004A74C4">
              <w:rPr>
                <w:rFonts w:ascii="Calibri" w:eastAsia="Times New Roman" w:hAnsi="Calibri" w:cs="Arial"/>
                <w:spacing w:val="-3"/>
                <w:lang w:eastAsia="en-GB"/>
              </w:rPr>
              <w:t>whole time</w:t>
            </w:r>
            <w:r w:rsidR="006F13CF" w:rsidRPr="004A74C4">
              <w:rPr>
                <w:rFonts w:ascii="Calibri" w:eastAsia="Times New Roman" w:hAnsi="Calibri" w:cs="Arial"/>
                <w:spacing w:val="-3"/>
                <w:lang w:eastAsia="en-GB"/>
              </w:rPr>
              <w:t>.</w:t>
            </w:r>
            <w:r w:rsidR="006F13CF" w:rsidRPr="006F13CF">
              <w:rPr>
                <w:rFonts w:ascii="Calibri" w:eastAsia="Times New Roman" w:hAnsi="Calibri" w:cs="Arial"/>
                <w:spacing w:val="-3"/>
                <w:lang w:eastAsia="en-GB"/>
              </w:rPr>
              <w:t xml:space="preserve"> </w:t>
            </w:r>
          </w:p>
          <w:p w14:paraId="72F6D4A9" w14:textId="77777777" w:rsidR="006F13CF" w:rsidRPr="006F13CF" w:rsidRDefault="006F13CF" w:rsidP="006F13CF">
            <w:pPr>
              <w:tabs>
                <w:tab w:val="left" w:pos="-720"/>
                <w:tab w:val="left" w:pos="0"/>
                <w:tab w:val="left" w:pos="720"/>
              </w:tabs>
              <w:suppressAutoHyphens/>
              <w:spacing w:after="0" w:line="240" w:lineRule="auto"/>
              <w:jc w:val="both"/>
              <w:rPr>
                <w:rFonts w:ascii="Calibri" w:eastAsia="Times New Roman" w:hAnsi="Calibri" w:cs="Arial"/>
                <w:spacing w:val="-3"/>
                <w:lang w:eastAsia="en-GB"/>
              </w:rPr>
            </w:pPr>
          </w:p>
          <w:p w14:paraId="02495235" w14:textId="77777777" w:rsidR="002025C9" w:rsidRPr="002025C9" w:rsidRDefault="002025C9" w:rsidP="002025C9">
            <w:pPr>
              <w:tabs>
                <w:tab w:val="left" w:pos="-720"/>
                <w:tab w:val="left" w:pos="0"/>
                <w:tab w:val="left" w:pos="720"/>
              </w:tabs>
              <w:suppressAutoHyphens/>
              <w:spacing w:after="0" w:line="240" w:lineRule="auto"/>
              <w:jc w:val="both"/>
              <w:rPr>
                <w:rFonts w:ascii="Calibri" w:eastAsia="Times New Roman" w:hAnsi="Calibri" w:cs="Arial"/>
                <w:iCs/>
                <w:lang w:eastAsia="en-GB"/>
              </w:rPr>
            </w:pPr>
            <w:r>
              <w:rPr>
                <w:rFonts w:ascii="Calibri" w:eastAsia="Times New Roman" w:hAnsi="Calibri" w:cs="Arial"/>
                <w:iCs/>
                <w:lang w:eastAsia="en-GB"/>
              </w:rPr>
              <w:t xml:space="preserve">The post is pensionable. </w:t>
            </w:r>
            <w:r w:rsidRPr="002025C9">
              <w:rPr>
                <w:rFonts w:ascii="Calibri" w:eastAsia="Times New Roman" w:hAnsi="Calibri" w:cs="Arial"/>
                <w:iCs/>
                <w:lang w:eastAsia="en-GB"/>
              </w:rPr>
              <w:t xml:space="preserve">A panel may be created from which permanent and specified purpose vacancies of full or part time duration may be filled. The tenure of these posts will be indicated at “expression of interest” stage. </w:t>
            </w:r>
          </w:p>
          <w:p w14:paraId="51E363A4" w14:textId="77777777" w:rsidR="006F13CF" w:rsidRPr="006F13CF" w:rsidRDefault="006F13CF" w:rsidP="006F13CF">
            <w:pPr>
              <w:tabs>
                <w:tab w:val="left" w:pos="-720"/>
                <w:tab w:val="left" w:pos="0"/>
                <w:tab w:val="left" w:pos="720"/>
              </w:tabs>
              <w:suppressAutoHyphens/>
              <w:spacing w:after="0" w:line="240" w:lineRule="auto"/>
              <w:jc w:val="both"/>
              <w:rPr>
                <w:rFonts w:ascii="Calibri" w:eastAsia="Times New Roman" w:hAnsi="Calibri" w:cs="Arial"/>
                <w:spacing w:val="-3"/>
                <w:lang w:eastAsia="en-GB"/>
              </w:rPr>
            </w:pPr>
          </w:p>
          <w:p w14:paraId="1B7260C0" w14:textId="77777777" w:rsidR="006F13CF" w:rsidRPr="006F13CF" w:rsidRDefault="006F13CF" w:rsidP="006F13CF">
            <w:pPr>
              <w:tabs>
                <w:tab w:val="left" w:pos="-720"/>
                <w:tab w:val="left" w:pos="0"/>
                <w:tab w:val="left" w:pos="720"/>
              </w:tabs>
              <w:suppressAutoHyphens/>
              <w:spacing w:after="0" w:line="240" w:lineRule="auto"/>
              <w:jc w:val="both"/>
              <w:rPr>
                <w:rFonts w:ascii="Calibri" w:eastAsia="Times New Roman" w:hAnsi="Calibri" w:cs="Arial"/>
                <w:spacing w:val="-3"/>
                <w:lang w:eastAsia="en-GB"/>
              </w:rPr>
            </w:pPr>
            <w:r w:rsidRPr="006F13CF">
              <w:rPr>
                <w:rFonts w:ascii="Calibri" w:eastAsia="Times New Roman" w:hAnsi="Calibri" w:cs="Arial"/>
                <w:spacing w:val="-3"/>
                <w:lang w:eastAsia="en-GB"/>
              </w:rPr>
              <w:t>Appointment as an employee of the Health Service Executive is governed by the Health Act 2004 and the Public Service Management (Recruitment and Appointment) Act 2004 and Public Service Management (Recruitment and Appointments) Amendment Act 2013.</w:t>
            </w:r>
          </w:p>
        </w:tc>
      </w:tr>
      <w:tr w:rsidR="006F13CF" w:rsidRPr="006F13CF" w14:paraId="7BB1C55E" w14:textId="77777777" w:rsidTr="00A317B0">
        <w:tc>
          <w:tcPr>
            <w:tcW w:w="2410" w:type="dxa"/>
          </w:tcPr>
          <w:p w14:paraId="4195978A" w14:textId="77777777" w:rsidR="006F13CF" w:rsidRPr="006F13CF" w:rsidRDefault="006F13CF" w:rsidP="006F13CF">
            <w:pPr>
              <w:spacing w:after="0" w:line="240" w:lineRule="auto"/>
              <w:jc w:val="both"/>
              <w:rPr>
                <w:rFonts w:ascii="Calibri" w:eastAsia="Times New Roman" w:hAnsi="Calibri" w:cs="Arial"/>
                <w:b/>
                <w:bCs/>
                <w:lang w:eastAsia="en-GB"/>
              </w:rPr>
            </w:pPr>
            <w:r w:rsidRPr="006F13CF">
              <w:rPr>
                <w:rFonts w:ascii="Calibri" w:eastAsia="Times New Roman" w:hAnsi="Calibri" w:cs="Arial"/>
                <w:b/>
                <w:bCs/>
                <w:lang w:eastAsia="en-GB"/>
              </w:rPr>
              <w:t>Working Week</w:t>
            </w:r>
          </w:p>
          <w:p w14:paraId="22E36C31" w14:textId="77777777" w:rsidR="006F13CF" w:rsidRPr="006F13CF" w:rsidRDefault="006F13CF" w:rsidP="006F13CF">
            <w:pPr>
              <w:spacing w:after="0" w:line="240" w:lineRule="auto"/>
              <w:jc w:val="both"/>
              <w:rPr>
                <w:rFonts w:ascii="Calibri" w:eastAsia="Times New Roman" w:hAnsi="Calibri" w:cs="Arial"/>
                <w:b/>
                <w:bCs/>
                <w:lang w:eastAsia="en-GB"/>
              </w:rPr>
            </w:pPr>
          </w:p>
        </w:tc>
        <w:tc>
          <w:tcPr>
            <w:tcW w:w="8505" w:type="dxa"/>
          </w:tcPr>
          <w:p w14:paraId="09BA4C3A" w14:textId="2AFF31D2" w:rsidR="002025C9" w:rsidRDefault="002025C9" w:rsidP="002025C9">
            <w:pPr>
              <w:spacing w:after="0" w:line="240" w:lineRule="auto"/>
              <w:jc w:val="both"/>
              <w:rPr>
                <w:rFonts w:ascii="Calibri" w:eastAsia="Times New Roman" w:hAnsi="Calibri" w:cs="Arial"/>
                <w:lang w:val="en-US" w:eastAsia="en-GB"/>
              </w:rPr>
            </w:pPr>
            <w:r w:rsidRPr="002025C9">
              <w:rPr>
                <w:rFonts w:ascii="Calibri" w:eastAsia="Times New Roman" w:hAnsi="Calibri" w:cs="Arial"/>
                <w:lang w:val="en-US" w:eastAsia="en-GB"/>
              </w:rPr>
              <w:t xml:space="preserve">The standard weekly working hours of attendance for your grade are </w:t>
            </w:r>
            <w:r>
              <w:rPr>
                <w:rFonts w:ascii="Calibri" w:eastAsia="Times New Roman" w:hAnsi="Calibri" w:cs="Arial"/>
                <w:b/>
                <w:bCs/>
                <w:lang w:val="en-US" w:eastAsia="en-GB"/>
              </w:rPr>
              <w:t>3</w:t>
            </w:r>
            <w:r w:rsidR="00EF5B55">
              <w:rPr>
                <w:rFonts w:ascii="Calibri" w:eastAsia="Times New Roman" w:hAnsi="Calibri" w:cs="Arial"/>
                <w:b/>
                <w:bCs/>
                <w:lang w:val="en-US" w:eastAsia="en-GB"/>
              </w:rPr>
              <w:t>5</w:t>
            </w:r>
            <w:r w:rsidRPr="002025C9">
              <w:rPr>
                <w:rFonts w:ascii="Calibri" w:eastAsia="Times New Roman" w:hAnsi="Calibri" w:cs="Arial"/>
                <w:lang w:val="en-US" w:eastAsia="en-GB"/>
              </w:rPr>
              <w:t xml:space="preserve"> hours per week. Your normal weekly working hours are </w:t>
            </w:r>
            <w:r>
              <w:rPr>
                <w:rFonts w:ascii="Calibri" w:eastAsia="Times New Roman" w:hAnsi="Calibri" w:cs="Arial"/>
                <w:b/>
                <w:bCs/>
                <w:lang w:val="en-US" w:eastAsia="en-GB"/>
              </w:rPr>
              <w:t>3</w:t>
            </w:r>
            <w:r w:rsidR="00EF5B55">
              <w:rPr>
                <w:rFonts w:ascii="Calibri" w:eastAsia="Times New Roman" w:hAnsi="Calibri" w:cs="Arial"/>
                <w:b/>
                <w:bCs/>
                <w:lang w:val="en-US" w:eastAsia="en-GB"/>
              </w:rPr>
              <w:t>5</w:t>
            </w:r>
            <w:r w:rsidRPr="002025C9">
              <w:rPr>
                <w:rFonts w:ascii="Calibri" w:eastAsia="Times New Roman" w:hAnsi="Calibri" w:cs="Arial"/>
                <w:lang w:val="en-US" w:eastAsia="en-GB"/>
              </w:rPr>
              <w:t xml:space="preserve"> hours. Contracted hours that are less than the standard weekly working hours for your grade will be paid pro rata to the full time equivalent.</w:t>
            </w:r>
          </w:p>
          <w:p w14:paraId="7ED63B66" w14:textId="70F92B05" w:rsidR="006F13CF" w:rsidRPr="002025C9" w:rsidRDefault="006F13CF" w:rsidP="006F13CF">
            <w:pPr>
              <w:spacing w:after="0" w:line="240" w:lineRule="auto"/>
              <w:jc w:val="both"/>
              <w:rPr>
                <w:rFonts w:ascii="Calibri" w:eastAsia="Times New Roman" w:hAnsi="Calibri" w:cs="Arial"/>
                <w:lang w:val="en-IE" w:eastAsia="en-GB"/>
              </w:rPr>
            </w:pPr>
          </w:p>
        </w:tc>
      </w:tr>
      <w:tr w:rsidR="006F13CF" w:rsidRPr="006F13CF" w14:paraId="2CB9EC1A" w14:textId="77777777" w:rsidTr="00A317B0">
        <w:tc>
          <w:tcPr>
            <w:tcW w:w="2410" w:type="dxa"/>
          </w:tcPr>
          <w:p w14:paraId="6DED972A" w14:textId="77777777" w:rsidR="006F13CF" w:rsidRPr="006F13CF" w:rsidRDefault="006F13CF" w:rsidP="006F13CF">
            <w:pPr>
              <w:spacing w:after="0" w:line="240" w:lineRule="auto"/>
              <w:jc w:val="both"/>
              <w:rPr>
                <w:rFonts w:ascii="Calibri" w:eastAsia="Times New Roman" w:hAnsi="Calibri" w:cs="Arial"/>
                <w:b/>
                <w:bCs/>
                <w:lang w:eastAsia="en-GB"/>
              </w:rPr>
            </w:pPr>
            <w:r w:rsidRPr="006F13CF">
              <w:rPr>
                <w:rFonts w:ascii="Calibri" w:eastAsia="Times New Roman" w:hAnsi="Calibri" w:cs="Arial"/>
                <w:b/>
                <w:bCs/>
                <w:lang w:eastAsia="en-GB"/>
              </w:rPr>
              <w:t>Annual Leave</w:t>
            </w:r>
          </w:p>
        </w:tc>
        <w:tc>
          <w:tcPr>
            <w:tcW w:w="8505" w:type="dxa"/>
          </w:tcPr>
          <w:p w14:paraId="4ECD1560" w14:textId="77777777" w:rsidR="006F13CF" w:rsidRPr="006F13CF" w:rsidRDefault="006F13CF" w:rsidP="006F13CF">
            <w:pPr>
              <w:spacing w:after="0" w:line="240" w:lineRule="auto"/>
              <w:rPr>
                <w:rFonts w:ascii="Calibri" w:eastAsia="Times New Roman" w:hAnsi="Calibri" w:cs="Arial"/>
                <w:lang w:eastAsia="en-GB"/>
              </w:rPr>
            </w:pPr>
            <w:r w:rsidRPr="006F13CF">
              <w:rPr>
                <w:rFonts w:ascii="Calibri" w:eastAsia="Times New Roman" w:hAnsi="Calibri" w:cs="Arial"/>
                <w:lang w:eastAsia="en-GB"/>
              </w:rPr>
              <w:t>The annual leave associated with the post will be confirmed at job offer stage</w:t>
            </w:r>
          </w:p>
        </w:tc>
      </w:tr>
      <w:tr w:rsidR="006F13CF" w:rsidRPr="006F13CF" w14:paraId="289B335A" w14:textId="77777777" w:rsidTr="00A317B0">
        <w:tc>
          <w:tcPr>
            <w:tcW w:w="2410" w:type="dxa"/>
          </w:tcPr>
          <w:p w14:paraId="73A36E52" w14:textId="77777777" w:rsidR="006F13CF" w:rsidRPr="006F13CF" w:rsidRDefault="006F13CF" w:rsidP="006F13CF">
            <w:pPr>
              <w:spacing w:after="0" w:line="240" w:lineRule="auto"/>
              <w:jc w:val="both"/>
              <w:rPr>
                <w:rFonts w:ascii="Calibri" w:eastAsia="Times New Roman" w:hAnsi="Calibri" w:cs="Arial"/>
                <w:b/>
                <w:bCs/>
                <w:lang w:eastAsia="en-GB"/>
              </w:rPr>
            </w:pPr>
            <w:r w:rsidRPr="006F13CF">
              <w:rPr>
                <w:rFonts w:ascii="Calibri" w:eastAsia="Times New Roman" w:hAnsi="Calibri" w:cs="Arial"/>
                <w:b/>
                <w:bCs/>
                <w:lang w:eastAsia="en-GB"/>
              </w:rPr>
              <w:t>Superannuation</w:t>
            </w:r>
          </w:p>
          <w:p w14:paraId="5FCC2790" w14:textId="77777777" w:rsidR="006F13CF" w:rsidRPr="006F13CF" w:rsidRDefault="006F13CF" w:rsidP="006F13CF">
            <w:pPr>
              <w:spacing w:after="0" w:line="240" w:lineRule="auto"/>
              <w:jc w:val="both"/>
              <w:rPr>
                <w:rFonts w:ascii="Calibri" w:eastAsia="Times New Roman" w:hAnsi="Calibri" w:cs="Arial"/>
                <w:b/>
                <w:bCs/>
                <w:lang w:eastAsia="en-GB"/>
              </w:rPr>
            </w:pPr>
          </w:p>
          <w:p w14:paraId="3616AF2E" w14:textId="77777777" w:rsidR="006F13CF" w:rsidRPr="006F13CF" w:rsidRDefault="006F13CF" w:rsidP="006F13CF">
            <w:pPr>
              <w:spacing w:after="0" w:line="240" w:lineRule="auto"/>
              <w:jc w:val="both"/>
              <w:rPr>
                <w:rFonts w:ascii="Calibri" w:eastAsia="Times New Roman" w:hAnsi="Calibri" w:cs="Arial"/>
                <w:b/>
                <w:bCs/>
                <w:lang w:eastAsia="en-GB"/>
              </w:rPr>
            </w:pPr>
          </w:p>
        </w:tc>
        <w:tc>
          <w:tcPr>
            <w:tcW w:w="8505" w:type="dxa"/>
          </w:tcPr>
          <w:p w14:paraId="1F4B58D2" w14:textId="77777777" w:rsidR="006F13CF" w:rsidRPr="006F13CF" w:rsidRDefault="006F13CF" w:rsidP="006F13CF">
            <w:pPr>
              <w:spacing w:after="0" w:line="240" w:lineRule="auto"/>
              <w:jc w:val="both"/>
              <w:rPr>
                <w:rFonts w:ascii="Calibri" w:eastAsia="Times New Roman" w:hAnsi="Calibri" w:cs="Arial"/>
                <w:lang w:eastAsia="en-GB"/>
              </w:rPr>
            </w:pPr>
            <w:r w:rsidRPr="006F13CF">
              <w:rPr>
                <w:rFonts w:ascii="Calibri" w:eastAsia="Times New Roman" w:hAnsi="Calibri" w:cs="Arial"/>
                <w:lang w:eastAsia="en-GB"/>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6F13CF">
              <w:rPr>
                <w:rFonts w:ascii="Calibri" w:eastAsia="Times New Roman" w:hAnsi="Calibri" w:cs="Arial"/>
                <w:vertAlign w:val="superscript"/>
                <w:lang w:eastAsia="en-GB"/>
              </w:rPr>
              <w:t>st</w:t>
            </w:r>
            <w:r w:rsidRPr="006F13CF">
              <w:rPr>
                <w:rFonts w:ascii="Calibri" w:eastAsia="Times New Roman" w:hAnsi="Calibri" w:cs="Arial"/>
                <w:lang w:eastAsia="en-GB"/>
              </w:rPr>
              <w:t xml:space="preserve"> January 2005 pursuant to Section 60 of the Health Act 2004 are entitled to superannuation benefit terms under the HSE Scheme which are no less favourable to those which they were entitled to at 31</w:t>
            </w:r>
            <w:r w:rsidRPr="006F13CF">
              <w:rPr>
                <w:rFonts w:ascii="Calibri" w:eastAsia="Times New Roman" w:hAnsi="Calibri" w:cs="Arial"/>
                <w:vertAlign w:val="superscript"/>
                <w:lang w:eastAsia="en-GB"/>
              </w:rPr>
              <w:t>st</w:t>
            </w:r>
            <w:r w:rsidRPr="006F13CF">
              <w:rPr>
                <w:rFonts w:ascii="Calibri" w:eastAsia="Times New Roman" w:hAnsi="Calibri" w:cs="Arial"/>
                <w:lang w:eastAsia="en-GB"/>
              </w:rPr>
              <w:t xml:space="preserve"> December 2004.</w:t>
            </w:r>
          </w:p>
        </w:tc>
      </w:tr>
      <w:tr w:rsidR="006F13CF" w:rsidRPr="006F13CF" w14:paraId="421D4E44" w14:textId="77777777" w:rsidTr="00A317B0">
        <w:tc>
          <w:tcPr>
            <w:tcW w:w="2410" w:type="dxa"/>
          </w:tcPr>
          <w:p w14:paraId="650DCCF9" w14:textId="77777777" w:rsidR="006F13CF" w:rsidRPr="006F13CF" w:rsidRDefault="006F13CF" w:rsidP="006F13CF">
            <w:pPr>
              <w:spacing w:after="0" w:line="240" w:lineRule="auto"/>
              <w:jc w:val="both"/>
              <w:rPr>
                <w:rFonts w:ascii="Calibri" w:eastAsia="Times New Roman" w:hAnsi="Calibri" w:cs="Arial"/>
                <w:b/>
                <w:bCs/>
                <w:lang w:eastAsia="en-GB"/>
              </w:rPr>
            </w:pPr>
            <w:r w:rsidRPr="006F13CF">
              <w:rPr>
                <w:rFonts w:ascii="Calibri" w:eastAsia="Times New Roman" w:hAnsi="Calibri" w:cs="Arial"/>
                <w:b/>
                <w:bCs/>
                <w:lang w:eastAsia="en-GB"/>
              </w:rPr>
              <w:t>Age</w:t>
            </w:r>
          </w:p>
        </w:tc>
        <w:tc>
          <w:tcPr>
            <w:tcW w:w="8505" w:type="dxa"/>
          </w:tcPr>
          <w:p w14:paraId="5D7D5F05" w14:textId="77777777" w:rsidR="002025C9" w:rsidRPr="002025C9" w:rsidRDefault="002025C9" w:rsidP="002025C9">
            <w:pPr>
              <w:autoSpaceDE w:val="0"/>
              <w:autoSpaceDN w:val="0"/>
              <w:adjustRightInd w:val="0"/>
              <w:spacing w:after="0" w:line="240" w:lineRule="auto"/>
              <w:rPr>
                <w:rFonts w:ascii="Calibri" w:eastAsia="Times New Roman" w:hAnsi="Calibri" w:cs="Arial"/>
                <w:i/>
                <w:iCs/>
                <w:lang w:val="en-IE" w:eastAsia="en-GB"/>
              </w:rPr>
            </w:pPr>
            <w:r w:rsidRPr="002025C9">
              <w:rPr>
                <w:rFonts w:ascii="Calibri" w:eastAsia="Times New Roman" w:hAnsi="Calibri" w:cs="Arial"/>
                <w:lang w:val="en-IE" w:eastAsia="en-GB"/>
              </w:rPr>
              <w:t>The Public Service Superannuation (Age of Retirement) Act, 2018* set 70 years as the compulsory retirement age for public servants.</w:t>
            </w:r>
            <w:r w:rsidRPr="002025C9">
              <w:rPr>
                <w:rFonts w:ascii="Calibri" w:eastAsia="Times New Roman" w:hAnsi="Calibri" w:cs="Arial"/>
                <w:i/>
                <w:iCs/>
                <w:lang w:val="en-IE" w:eastAsia="en-GB"/>
              </w:rPr>
              <w:t xml:space="preserve"> </w:t>
            </w:r>
          </w:p>
          <w:p w14:paraId="2DB3389B" w14:textId="77777777" w:rsidR="002025C9" w:rsidRPr="002025C9" w:rsidRDefault="002025C9" w:rsidP="002025C9">
            <w:pPr>
              <w:autoSpaceDE w:val="0"/>
              <w:autoSpaceDN w:val="0"/>
              <w:adjustRightInd w:val="0"/>
              <w:spacing w:after="0" w:line="240" w:lineRule="auto"/>
              <w:rPr>
                <w:rFonts w:ascii="Calibri" w:eastAsia="Times New Roman" w:hAnsi="Calibri" w:cs="Arial"/>
                <w:i/>
                <w:iCs/>
                <w:lang w:val="en-IE" w:eastAsia="en-GB"/>
              </w:rPr>
            </w:pPr>
          </w:p>
          <w:p w14:paraId="4F8F5A77" w14:textId="77777777" w:rsidR="002025C9" w:rsidRPr="002025C9" w:rsidRDefault="002025C9" w:rsidP="002025C9">
            <w:pPr>
              <w:autoSpaceDE w:val="0"/>
              <w:autoSpaceDN w:val="0"/>
              <w:adjustRightInd w:val="0"/>
              <w:spacing w:after="0" w:line="240" w:lineRule="auto"/>
              <w:rPr>
                <w:rFonts w:ascii="Calibri" w:eastAsia="Times New Roman" w:hAnsi="Calibri" w:cs="Arial"/>
                <w:b/>
                <w:bCs/>
                <w:iCs/>
                <w:lang w:val="en-IE" w:eastAsia="en-GB"/>
              </w:rPr>
            </w:pPr>
            <w:r w:rsidRPr="002025C9">
              <w:rPr>
                <w:rFonts w:ascii="Calibri" w:eastAsia="Times New Roman" w:hAnsi="Calibri" w:cs="Arial"/>
                <w:b/>
                <w:bCs/>
                <w:iCs/>
                <w:lang w:val="en-IE" w:eastAsia="en-GB"/>
              </w:rPr>
              <w:t>* Public Servants not affected by this legislation:</w:t>
            </w:r>
          </w:p>
          <w:p w14:paraId="498E5DFF" w14:textId="77777777" w:rsidR="002025C9" w:rsidRPr="002025C9" w:rsidRDefault="002025C9" w:rsidP="002025C9">
            <w:pPr>
              <w:autoSpaceDE w:val="0"/>
              <w:autoSpaceDN w:val="0"/>
              <w:adjustRightInd w:val="0"/>
              <w:spacing w:after="0" w:line="240" w:lineRule="auto"/>
              <w:rPr>
                <w:rFonts w:ascii="Calibri" w:eastAsia="Times New Roman" w:hAnsi="Calibri" w:cs="Arial"/>
                <w:lang w:val="en-IE" w:eastAsia="en-GB"/>
              </w:rPr>
            </w:pPr>
            <w:r w:rsidRPr="002025C9">
              <w:rPr>
                <w:rFonts w:ascii="Calibri" w:eastAsia="Times New Roman" w:hAnsi="Calibri" w:cs="Arial"/>
                <w:lang w:val="en-IE" w:eastAsia="en-GB"/>
              </w:rPr>
              <w:t>Public servants joining the public service or re-joining the public service with a 26-week break in service, between 1 April 2004 and 31 December 2012 (new entrants) have no compulsory retirement age.</w:t>
            </w:r>
          </w:p>
          <w:p w14:paraId="75B8E683" w14:textId="77777777" w:rsidR="002025C9" w:rsidRPr="002025C9" w:rsidRDefault="002025C9" w:rsidP="002025C9">
            <w:pPr>
              <w:autoSpaceDE w:val="0"/>
              <w:autoSpaceDN w:val="0"/>
              <w:adjustRightInd w:val="0"/>
              <w:spacing w:after="0" w:line="240" w:lineRule="auto"/>
              <w:rPr>
                <w:rFonts w:ascii="Calibri" w:eastAsia="Times New Roman" w:hAnsi="Calibri" w:cs="Arial"/>
                <w:lang w:val="en-IE" w:eastAsia="en-GB"/>
              </w:rPr>
            </w:pPr>
          </w:p>
          <w:p w14:paraId="5170187D" w14:textId="77777777" w:rsidR="002025C9" w:rsidRPr="002025C9" w:rsidRDefault="002025C9" w:rsidP="002025C9">
            <w:pPr>
              <w:autoSpaceDE w:val="0"/>
              <w:autoSpaceDN w:val="0"/>
              <w:adjustRightInd w:val="0"/>
              <w:spacing w:after="0" w:line="240" w:lineRule="auto"/>
              <w:rPr>
                <w:rFonts w:ascii="Calibri" w:eastAsia="Times New Roman" w:hAnsi="Calibri" w:cs="Arial"/>
                <w:lang w:val="en-IE" w:eastAsia="en-GB"/>
              </w:rPr>
            </w:pPr>
            <w:r w:rsidRPr="002025C9">
              <w:rPr>
                <w:rFonts w:ascii="Calibri" w:eastAsia="Times New Roman" w:hAnsi="Calibri" w:cs="Arial"/>
                <w:lang w:val="en-IE" w:eastAsia="en-GB"/>
              </w:rPr>
              <w:t>Public servants, joining the public service or re-joining the public service after a 26 week break, after 1 January 2013 are members of the Single Pension Scheme and have a compulsory retirement age of 70.</w:t>
            </w:r>
          </w:p>
          <w:p w14:paraId="546858A3" w14:textId="77777777" w:rsidR="006F13CF" w:rsidRPr="006F13CF" w:rsidRDefault="006F13CF" w:rsidP="002025C9">
            <w:pPr>
              <w:autoSpaceDE w:val="0"/>
              <w:autoSpaceDN w:val="0"/>
              <w:adjustRightInd w:val="0"/>
              <w:spacing w:after="0" w:line="240" w:lineRule="auto"/>
              <w:rPr>
                <w:rFonts w:ascii="Calibri" w:eastAsia="Times New Roman" w:hAnsi="Calibri" w:cs="Arial"/>
                <w:lang w:eastAsia="en-GB"/>
              </w:rPr>
            </w:pPr>
          </w:p>
        </w:tc>
      </w:tr>
      <w:tr w:rsidR="006F13CF" w:rsidRPr="006F13CF" w14:paraId="38100009" w14:textId="77777777" w:rsidTr="00A317B0">
        <w:tc>
          <w:tcPr>
            <w:tcW w:w="2410" w:type="dxa"/>
          </w:tcPr>
          <w:p w14:paraId="79505380" w14:textId="77777777" w:rsidR="006F13CF" w:rsidRPr="006F13CF" w:rsidRDefault="006F13CF" w:rsidP="006F13CF">
            <w:pPr>
              <w:spacing w:after="0" w:line="240" w:lineRule="auto"/>
              <w:jc w:val="both"/>
              <w:rPr>
                <w:rFonts w:ascii="Calibri" w:eastAsia="Times New Roman" w:hAnsi="Calibri" w:cs="Arial"/>
                <w:b/>
                <w:bCs/>
                <w:lang w:eastAsia="en-GB"/>
              </w:rPr>
            </w:pPr>
            <w:r w:rsidRPr="006F13CF">
              <w:rPr>
                <w:rFonts w:ascii="Calibri" w:eastAsia="Times New Roman" w:hAnsi="Calibri" w:cs="Arial"/>
                <w:b/>
                <w:bCs/>
                <w:lang w:eastAsia="en-GB"/>
              </w:rPr>
              <w:t>Probation</w:t>
            </w:r>
          </w:p>
        </w:tc>
        <w:tc>
          <w:tcPr>
            <w:tcW w:w="8505" w:type="dxa"/>
          </w:tcPr>
          <w:p w14:paraId="19A05CAC" w14:textId="77777777" w:rsidR="006F13CF" w:rsidRPr="006F13CF" w:rsidRDefault="006F13CF" w:rsidP="006F13CF">
            <w:pPr>
              <w:keepNext/>
              <w:tabs>
                <w:tab w:val="left" w:pos="-720"/>
                <w:tab w:val="left" w:pos="0"/>
                <w:tab w:val="left" w:pos="720"/>
              </w:tabs>
              <w:suppressAutoHyphens/>
              <w:spacing w:after="0" w:line="240" w:lineRule="auto"/>
              <w:jc w:val="both"/>
              <w:outlineLvl w:val="6"/>
              <w:rPr>
                <w:rFonts w:ascii="Calibri" w:eastAsia="Times New Roman" w:hAnsi="Calibri" w:cs="Arial"/>
                <w:spacing w:val="-3"/>
              </w:rPr>
            </w:pPr>
            <w:r w:rsidRPr="006F13CF">
              <w:rPr>
                <w:rFonts w:ascii="Calibri" w:eastAsia="Times New Roman" w:hAnsi="Calibri" w:cs="Arial"/>
                <w:spacing w:val="-3"/>
              </w:rPr>
              <w:t xml:space="preserve">Every appointment of a person who is not already a permanent officer of the </w:t>
            </w:r>
            <w:r w:rsidRPr="006F13CF">
              <w:rPr>
                <w:rFonts w:ascii="Calibri" w:eastAsia="Times New Roman" w:hAnsi="Calibri" w:cs="Arial"/>
                <w:spacing w:val="-3"/>
                <w:shd w:val="clear" w:color="auto" w:fill="FFFFFF"/>
              </w:rPr>
              <w:t>Health Service Executive or of a Local Authority</w:t>
            </w:r>
            <w:r w:rsidRPr="006F13CF">
              <w:rPr>
                <w:rFonts w:ascii="Calibri" w:eastAsia="Times New Roman" w:hAnsi="Calibri" w:cs="Arial"/>
                <w:spacing w:val="-3"/>
              </w:rPr>
              <w:t xml:space="preserve"> shall be subject to a probationary period of 12 months as stipulated in the Department of Health Circular No.10/71.</w:t>
            </w:r>
          </w:p>
        </w:tc>
      </w:tr>
      <w:tr w:rsidR="00850961" w:rsidRPr="006F13CF" w14:paraId="458405D3" w14:textId="77777777" w:rsidTr="00A317B0">
        <w:tc>
          <w:tcPr>
            <w:tcW w:w="2410" w:type="dxa"/>
          </w:tcPr>
          <w:p w14:paraId="58DE3308" w14:textId="77777777" w:rsidR="00850961" w:rsidRPr="00850961" w:rsidRDefault="00850961" w:rsidP="00850961">
            <w:pPr>
              <w:rPr>
                <w:rFonts w:cstheme="minorHAnsi"/>
                <w:b/>
                <w:bCs/>
              </w:rPr>
            </w:pPr>
            <w:r w:rsidRPr="00850961">
              <w:rPr>
                <w:rFonts w:cstheme="minorHAnsi"/>
                <w:b/>
                <w:bCs/>
              </w:rPr>
              <w:t>Protection of children guidance and legislation</w:t>
            </w:r>
          </w:p>
          <w:p w14:paraId="5F58AAF9" w14:textId="77777777" w:rsidR="00850961" w:rsidRPr="00850961" w:rsidRDefault="00850961" w:rsidP="00850961">
            <w:pPr>
              <w:rPr>
                <w:rFonts w:cstheme="minorHAnsi"/>
                <w:b/>
                <w:bCs/>
              </w:rPr>
            </w:pPr>
          </w:p>
        </w:tc>
        <w:tc>
          <w:tcPr>
            <w:tcW w:w="8505" w:type="dxa"/>
          </w:tcPr>
          <w:p w14:paraId="67A3EFF7" w14:textId="77777777" w:rsidR="00850961" w:rsidRPr="00850961" w:rsidRDefault="00850961" w:rsidP="00850961">
            <w:pPr>
              <w:jc w:val="both"/>
              <w:rPr>
                <w:rFonts w:cstheme="minorHAnsi"/>
              </w:rPr>
            </w:pPr>
            <w:r w:rsidRPr="00850961">
              <w:rPr>
                <w:rFonts w:cstheme="minorHAnsi"/>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739CAF2" w14:textId="77777777" w:rsidR="00850961" w:rsidRPr="00850961" w:rsidRDefault="00850961" w:rsidP="00850961">
            <w:pPr>
              <w:jc w:val="both"/>
              <w:rPr>
                <w:rFonts w:cstheme="minorHAnsi"/>
              </w:rPr>
            </w:pPr>
            <w:r w:rsidRPr="00850961">
              <w:rPr>
                <w:rFonts w:cstheme="minorHAnsi"/>
              </w:rPr>
              <w:t xml:space="preserve">Some staff have additional responsibilities such as Line Managers, Designated Officers and Mandated Persons. </w:t>
            </w:r>
          </w:p>
          <w:p w14:paraId="1F2B7531" w14:textId="77777777" w:rsidR="00850961" w:rsidRPr="00850961" w:rsidRDefault="00850961" w:rsidP="00850961">
            <w:pPr>
              <w:jc w:val="both"/>
              <w:rPr>
                <w:rFonts w:cstheme="minorHAnsi"/>
              </w:rPr>
            </w:pPr>
            <w:r w:rsidRPr="00850961">
              <w:rPr>
                <w:rFonts w:cstheme="minorHAnsi"/>
              </w:rPr>
              <w:t xml:space="preserve">In the HSE, all Mandated Persons under the Children First Act 2015 are appointed as Designated Officers under the Protections for Persons Reporting Child Abuse Act 1998. You should check </w:t>
            </w:r>
            <w:hyperlink r:id="rId16" w:anchor="SCHED2" w:history="1">
              <w:r w:rsidRPr="00850961">
                <w:rPr>
                  <w:rStyle w:val="Hyperlink"/>
                  <w:rFonts w:cstheme="minorHAnsi"/>
                </w:rPr>
                <w:t>Schedule 2</w:t>
              </w:r>
              <w:r w:rsidRPr="00850961">
                <w:rPr>
                  <w:rFonts w:cstheme="minorHAnsi"/>
                </w:rPr>
                <w:t xml:space="preserve"> of the Children First Act 2015</w:t>
              </w:r>
            </w:hyperlink>
            <w:r w:rsidRPr="00850961">
              <w:rPr>
                <w:rFonts w:cstheme="minorHAnsi"/>
              </w:rPr>
              <w:t xml:space="preserve"> to see if you are a Mandated Person, and therefore a HSE Designated Officer, and be familiar with the related roles and legal responsibilities. </w:t>
            </w:r>
          </w:p>
          <w:p w14:paraId="613B9305" w14:textId="77777777" w:rsidR="00850961" w:rsidRPr="00850961" w:rsidRDefault="00850961" w:rsidP="00850961">
            <w:pPr>
              <w:jc w:val="both"/>
              <w:rPr>
                <w:rFonts w:cstheme="minorHAnsi"/>
              </w:rPr>
            </w:pPr>
            <w:r w:rsidRPr="00850961">
              <w:rPr>
                <w:rFonts w:cstheme="minorHAnsi"/>
              </w:rPr>
              <w:t xml:space="preserve">Visit </w:t>
            </w:r>
            <w:hyperlink r:id="rId17" w:history="1">
              <w:r w:rsidRPr="00850961">
                <w:rPr>
                  <w:rStyle w:val="Hyperlink"/>
                  <w:rFonts w:cstheme="minorHAnsi"/>
                </w:rPr>
                <w:t>HSE Children First</w:t>
              </w:r>
              <w:r w:rsidRPr="00850961">
                <w:rPr>
                  <w:rFonts w:cstheme="minorHAnsi"/>
                </w:rPr>
                <w:t xml:space="preserve"> </w:t>
              </w:r>
            </w:hyperlink>
            <w:r w:rsidRPr="00850961">
              <w:rPr>
                <w:rFonts w:cstheme="minorHAnsi"/>
              </w:rPr>
              <w:t xml:space="preserve">for further information, guidance and resources. </w:t>
            </w:r>
          </w:p>
        </w:tc>
      </w:tr>
      <w:tr w:rsidR="00850961" w:rsidRPr="006F13CF" w14:paraId="204E1D06" w14:textId="77777777" w:rsidTr="00A317B0">
        <w:trPr>
          <w:trHeight w:val="1138"/>
        </w:trPr>
        <w:tc>
          <w:tcPr>
            <w:tcW w:w="2410" w:type="dxa"/>
            <w:tcBorders>
              <w:top w:val="single" w:sz="4" w:space="0" w:color="auto"/>
              <w:left w:val="single" w:sz="4" w:space="0" w:color="auto"/>
              <w:bottom w:val="single" w:sz="4" w:space="0" w:color="auto"/>
              <w:right w:val="single" w:sz="4" w:space="0" w:color="auto"/>
            </w:tcBorders>
          </w:tcPr>
          <w:p w14:paraId="74E055C7" w14:textId="77777777" w:rsidR="00850961" w:rsidRPr="006F13CF" w:rsidRDefault="00850961" w:rsidP="00850961">
            <w:pPr>
              <w:spacing w:after="0" w:line="240" w:lineRule="auto"/>
              <w:jc w:val="both"/>
              <w:rPr>
                <w:rFonts w:ascii="Calibri" w:eastAsia="Times New Roman" w:hAnsi="Calibri" w:cs="Arial"/>
                <w:b/>
                <w:bCs/>
                <w:lang w:eastAsia="en-GB"/>
              </w:rPr>
            </w:pPr>
            <w:r w:rsidRPr="006F13CF">
              <w:rPr>
                <w:rFonts w:ascii="Calibri" w:eastAsia="Times New Roman" w:hAnsi="Calibri" w:cs="Arial"/>
                <w:b/>
                <w:bCs/>
                <w:lang w:eastAsia="en-GB"/>
              </w:rPr>
              <w:lastRenderedPageBreak/>
              <w:t>Infection Control</w:t>
            </w:r>
          </w:p>
        </w:tc>
        <w:tc>
          <w:tcPr>
            <w:tcW w:w="8505" w:type="dxa"/>
            <w:tcBorders>
              <w:top w:val="single" w:sz="4" w:space="0" w:color="auto"/>
              <w:left w:val="single" w:sz="4" w:space="0" w:color="auto"/>
              <w:bottom w:val="single" w:sz="4" w:space="0" w:color="auto"/>
              <w:right w:val="single" w:sz="4" w:space="0" w:color="auto"/>
            </w:tcBorders>
          </w:tcPr>
          <w:p w14:paraId="5D47A33C" w14:textId="77777777" w:rsidR="00850961" w:rsidRPr="00850961" w:rsidRDefault="00850961" w:rsidP="00850961">
            <w:pPr>
              <w:jc w:val="both"/>
              <w:rPr>
                <w:rFonts w:cstheme="minorHAnsi"/>
              </w:rPr>
            </w:pPr>
            <w:r w:rsidRPr="00850961">
              <w:rPr>
                <w:rFonts w:cstheme="minorHAnsi"/>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850961">
              <w:rPr>
                <w:rFonts w:cstheme="minorHAnsi"/>
                <w:iCs/>
              </w:rPr>
              <w:t>and comply with associated HSE protocols for implementing and maintaining these standards as appropriate to the role.</w:t>
            </w:r>
          </w:p>
        </w:tc>
      </w:tr>
      <w:tr w:rsidR="00850961" w:rsidRPr="006F13CF" w14:paraId="0978F11C" w14:textId="77777777" w:rsidTr="00A317B0">
        <w:trPr>
          <w:trHeight w:val="1138"/>
        </w:trPr>
        <w:tc>
          <w:tcPr>
            <w:tcW w:w="2410" w:type="dxa"/>
            <w:tcBorders>
              <w:top w:val="single" w:sz="4" w:space="0" w:color="auto"/>
              <w:left w:val="single" w:sz="4" w:space="0" w:color="auto"/>
              <w:bottom w:val="single" w:sz="4" w:space="0" w:color="auto"/>
              <w:right w:val="single" w:sz="4" w:space="0" w:color="auto"/>
            </w:tcBorders>
          </w:tcPr>
          <w:p w14:paraId="6FBC3C0E" w14:textId="77777777" w:rsidR="00850961" w:rsidRPr="006F13CF" w:rsidRDefault="00850961" w:rsidP="00850961">
            <w:pPr>
              <w:spacing w:after="0" w:line="240" w:lineRule="auto"/>
              <w:jc w:val="both"/>
              <w:rPr>
                <w:rFonts w:ascii="Calibri" w:eastAsia="Times New Roman" w:hAnsi="Calibri" w:cs="Arial"/>
                <w:b/>
                <w:bCs/>
                <w:lang w:eastAsia="en-GB"/>
              </w:rPr>
            </w:pPr>
            <w:r w:rsidRPr="006F13CF">
              <w:rPr>
                <w:rFonts w:ascii="Calibri" w:eastAsia="Times New Roman" w:hAnsi="Calibri" w:cs="Arial"/>
                <w:b/>
                <w:lang w:eastAsia="en-GB"/>
              </w:rPr>
              <w:t>Health &amp; Safety</w:t>
            </w:r>
          </w:p>
        </w:tc>
        <w:tc>
          <w:tcPr>
            <w:tcW w:w="8505" w:type="dxa"/>
            <w:tcBorders>
              <w:top w:val="single" w:sz="4" w:space="0" w:color="auto"/>
              <w:left w:val="single" w:sz="4" w:space="0" w:color="auto"/>
              <w:bottom w:val="single" w:sz="4" w:space="0" w:color="auto"/>
              <w:right w:val="single" w:sz="4" w:space="0" w:color="auto"/>
            </w:tcBorders>
          </w:tcPr>
          <w:p w14:paraId="2358CCDD" w14:textId="77777777" w:rsidR="00850961" w:rsidRPr="006F13CF" w:rsidRDefault="00850961" w:rsidP="00850961">
            <w:pPr>
              <w:spacing w:after="0" w:line="240" w:lineRule="auto"/>
              <w:jc w:val="both"/>
              <w:rPr>
                <w:rFonts w:ascii="Calibri" w:eastAsia="Times New Roman" w:hAnsi="Calibri" w:cs="Arial"/>
                <w:lang w:eastAsia="en-GB"/>
              </w:rPr>
            </w:pPr>
            <w:r w:rsidRPr="006F13CF">
              <w:rPr>
                <w:rFonts w:ascii="Calibri" w:eastAsia="Times New Roman" w:hAnsi="Calibri" w:cs="Arial"/>
                <w:lang w:eastAsia="en-GB"/>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20B803CB" w14:textId="77777777" w:rsidR="00850961" w:rsidRPr="006F13CF" w:rsidRDefault="00850961" w:rsidP="00850961">
            <w:pPr>
              <w:spacing w:after="0" w:line="240" w:lineRule="auto"/>
              <w:ind w:firstLine="720"/>
              <w:jc w:val="both"/>
              <w:rPr>
                <w:rFonts w:ascii="Calibri" w:eastAsia="Times New Roman" w:hAnsi="Calibri" w:cs="Arial"/>
                <w:lang w:eastAsia="en-GB"/>
              </w:rPr>
            </w:pPr>
          </w:p>
          <w:p w14:paraId="4E763D7D" w14:textId="77777777" w:rsidR="00850961" w:rsidRPr="006F13CF" w:rsidRDefault="00850961" w:rsidP="00850961">
            <w:pPr>
              <w:spacing w:after="0" w:line="240" w:lineRule="auto"/>
              <w:jc w:val="both"/>
              <w:rPr>
                <w:rFonts w:ascii="Calibri" w:eastAsia="Times New Roman" w:hAnsi="Calibri" w:cs="Arial"/>
                <w:lang w:eastAsia="en-GB"/>
              </w:rPr>
            </w:pPr>
            <w:r w:rsidRPr="006F13CF">
              <w:rPr>
                <w:rFonts w:ascii="Calibri" w:eastAsia="Times New Roman" w:hAnsi="Calibri" w:cs="Arial"/>
                <w:lang w:eastAsia="en-GB"/>
              </w:rPr>
              <w:t>Key responsibilities include:</w:t>
            </w:r>
          </w:p>
          <w:p w14:paraId="2921CDD6" w14:textId="77777777" w:rsidR="00850961" w:rsidRPr="006F13CF" w:rsidRDefault="00850961" w:rsidP="00850961">
            <w:pPr>
              <w:spacing w:after="0" w:line="240" w:lineRule="auto"/>
              <w:jc w:val="both"/>
              <w:rPr>
                <w:rFonts w:ascii="Calibri" w:eastAsia="Times New Roman" w:hAnsi="Calibri" w:cs="Arial"/>
                <w:highlight w:val="yellow"/>
                <w:lang w:eastAsia="en-GB"/>
              </w:rPr>
            </w:pPr>
          </w:p>
          <w:p w14:paraId="10E25406" w14:textId="77777777" w:rsidR="00850961" w:rsidRPr="006F13CF" w:rsidRDefault="00850961" w:rsidP="0092081A">
            <w:pPr>
              <w:numPr>
                <w:ilvl w:val="0"/>
                <w:numId w:val="1"/>
              </w:numPr>
              <w:spacing w:after="0" w:line="240" w:lineRule="auto"/>
              <w:ind w:left="714" w:hanging="357"/>
              <w:jc w:val="both"/>
              <w:rPr>
                <w:rFonts w:ascii="Calibri" w:eastAsia="Times New Roman" w:hAnsi="Calibri" w:cs="Arial"/>
                <w:lang w:eastAsia="en-GB"/>
              </w:rPr>
            </w:pPr>
            <w:r w:rsidRPr="006F13CF">
              <w:rPr>
                <w:rFonts w:ascii="Calibri" w:eastAsia="Times New Roman" w:hAnsi="Calibri" w:cs="Arial"/>
                <w:lang w:eastAsia="en-GB"/>
              </w:rPr>
              <w:t>Developing a SSSS for the department/service</w:t>
            </w:r>
            <w:r w:rsidRPr="006F13CF">
              <w:rPr>
                <w:rFonts w:ascii="Calibri" w:eastAsia="Calibri" w:hAnsi="Calibri" w:cs="Times New Roman"/>
                <w:vertAlign w:val="superscript"/>
                <w:lang w:eastAsia="en-GB"/>
              </w:rPr>
              <w:footnoteReference w:id="1"/>
            </w:r>
            <w:r w:rsidRPr="006F13CF">
              <w:rPr>
                <w:rFonts w:ascii="Calibri" w:eastAsia="Times New Roman" w:hAnsi="Calibri" w:cs="Arial"/>
                <w:lang w:eastAsia="en-GB"/>
              </w:rPr>
              <w:t>, as applicable, based on the identification of hazards and the assessment of risks, and reviewing/updating same on a regular basis (at least annually) and in the event of any significant change in the work activity or place of work.</w:t>
            </w:r>
          </w:p>
          <w:p w14:paraId="55BE3661" w14:textId="77777777" w:rsidR="00850961" w:rsidRPr="006F13CF" w:rsidRDefault="00850961" w:rsidP="0092081A">
            <w:pPr>
              <w:numPr>
                <w:ilvl w:val="0"/>
                <w:numId w:val="1"/>
              </w:numPr>
              <w:spacing w:after="0" w:line="240" w:lineRule="auto"/>
              <w:ind w:left="714" w:hanging="357"/>
              <w:jc w:val="both"/>
              <w:rPr>
                <w:rFonts w:ascii="Calibri" w:eastAsia="Times New Roman" w:hAnsi="Calibri" w:cs="Arial"/>
                <w:lang w:eastAsia="en-GB"/>
              </w:rPr>
            </w:pPr>
            <w:r w:rsidRPr="006F13CF">
              <w:rPr>
                <w:rFonts w:ascii="Calibri" w:eastAsia="Times New Roman" w:hAnsi="Calibri" w:cs="Arial"/>
                <w:lang w:eastAsia="en-GB"/>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7D391D06" w14:textId="77777777" w:rsidR="00850961" w:rsidRPr="006F13CF" w:rsidRDefault="00850961" w:rsidP="0092081A">
            <w:pPr>
              <w:numPr>
                <w:ilvl w:val="0"/>
                <w:numId w:val="1"/>
              </w:numPr>
              <w:spacing w:after="0" w:line="240" w:lineRule="auto"/>
              <w:ind w:left="714" w:hanging="357"/>
              <w:jc w:val="both"/>
              <w:rPr>
                <w:rFonts w:ascii="Calibri" w:eastAsia="Times New Roman" w:hAnsi="Calibri" w:cs="Arial"/>
                <w:lang w:eastAsia="en-GB"/>
              </w:rPr>
            </w:pPr>
            <w:r w:rsidRPr="006F13CF">
              <w:rPr>
                <w:rFonts w:ascii="Calibri" w:eastAsia="Times New Roman" w:hAnsi="Calibri" w:cs="Arial"/>
                <w:lang w:eastAsia="en-GB"/>
              </w:rPr>
              <w:t>Consulting and communicating with staff and safety representatives on OSH matters.</w:t>
            </w:r>
          </w:p>
          <w:p w14:paraId="131B5DB4" w14:textId="77777777" w:rsidR="00850961" w:rsidRPr="006F13CF" w:rsidRDefault="00850961" w:rsidP="0092081A">
            <w:pPr>
              <w:numPr>
                <w:ilvl w:val="0"/>
                <w:numId w:val="1"/>
              </w:numPr>
              <w:spacing w:after="0" w:line="240" w:lineRule="auto"/>
              <w:ind w:left="714" w:hanging="357"/>
              <w:jc w:val="both"/>
              <w:rPr>
                <w:rFonts w:ascii="Calibri" w:eastAsia="Times New Roman" w:hAnsi="Calibri" w:cs="Arial"/>
                <w:lang w:eastAsia="en-GB"/>
              </w:rPr>
            </w:pPr>
            <w:r w:rsidRPr="006F13CF">
              <w:rPr>
                <w:rFonts w:ascii="Calibri" w:eastAsia="Times New Roman" w:hAnsi="Calibri" w:cs="Arial"/>
                <w:lang w:eastAsia="en-GB"/>
              </w:rPr>
              <w:t>Ensuring a training needs assessment (TNA) is undertaken for employees, facilitating their attendance at statutory OSH training, and ensuring records are maintained for each employee.</w:t>
            </w:r>
          </w:p>
          <w:p w14:paraId="1BE672DF" w14:textId="77777777" w:rsidR="00850961" w:rsidRPr="006F13CF" w:rsidRDefault="00850961" w:rsidP="0092081A">
            <w:pPr>
              <w:numPr>
                <w:ilvl w:val="0"/>
                <w:numId w:val="1"/>
              </w:numPr>
              <w:spacing w:after="0" w:line="240" w:lineRule="auto"/>
              <w:ind w:left="714" w:hanging="357"/>
              <w:jc w:val="both"/>
              <w:rPr>
                <w:rFonts w:ascii="Calibri" w:eastAsia="Times New Roman" w:hAnsi="Calibri" w:cs="Arial"/>
                <w:lang w:eastAsia="en-GB"/>
              </w:rPr>
            </w:pPr>
            <w:r w:rsidRPr="006F13CF">
              <w:rPr>
                <w:rFonts w:ascii="Calibri" w:eastAsia="Times New Roman" w:hAnsi="Calibri" w:cs="Arial"/>
                <w:lang w:eastAsia="en-GB"/>
              </w:rPr>
              <w:t>Ensuring that all incidents occurring within the relevant department/service are appropriately managed and investigated in accordance with HSE procedures</w:t>
            </w:r>
            <w:r w:rsidRPr="006F13CF">
              <w:rPr>
                <w:rFonts w:ascii="Calibri" w:eastAsia="Calibri" w:hAnsi="Calibri" w:cs="Times New Roman"/>
                <w:vertAlign w:val="superscript"/>
                <w:lang w:eastAsia="en-GB"/>
              </w:rPr>
              <w:footnoteReference w:id="2"/>
            </w:r>
            <w:r w:rsidRPr="006F13CF">
              <w:rPr>
                <w:rFonts w:ascii="Calibri" w:eastAsia="Times New Roman" w:hAnsi="Calibri" w:cs="Arial"/>
                <w:lang w:eastAsia="en-GB"/>
              </w:rPr>
              <w:t>.</w:t>
            </w:r>
          </w:p>
          <w:p w14:paraId="72D19C7E" w14:textId="77777777" w:rsidR="00850961" w:rsidRPr="006F13CF" w:rsidRDefault="00850961" w:rsidP="0092081A">
            <w:pPr>
              <w:numPr>
                <w:ilvl w:val="0"/>
                <w:numId w:val="1"/>
              </w:numPr>
              <w:spacing w:after="0" w:line="240" w:lineRule="auto"/>
              <w:ind w:left="714" w:hanging="357"/>
              <w:jc w:val="both"/>
              <w:rPr>
                <w:rFonts w:ascii="Calibri" w:eastAsia="Times New Roman" w:hAnsi="Calibri" w:cs="Arial"/>
                <w:lang w:eastAsia="en-GB"/>
              </w:rPr>
            </w:pPr>
            <w:r w:rsidRPr="006F13CF">
              <w:rPr>
                <w:rFonts w:ascii="Calibri" w:eastAsia="Times New Roman" w:hAnsi="Calibri" w:cs="Arial"/>
                <w:lang w:eastAsia="en-GB"/>
              </w:rPr>
              <w:t>Seeking advice from health and safety professionals through the National Health and Safety Function Helpdesk as appropriate.</w:t>
            </w:r>
          </w:p>
          <w:p w14:paraId="6E6D728D" w14:textId="77777777" w:rsidR="00850961" w:rsidRPr="006F13CF" w:rsidRDefault="00850961" w:rsidP="0092081A">
            <w:pPr>
              <w:numPr>
                <w:ilvl w:val="0"/>
                <w:numId w:val="1"/>
              </w:numPr>
              <w:spacing w:after="0" w:line="240" w:lineRule="auto"/>
              <w:ind w:left="714" w:hanging="357"/>
              <w:jc w:val="both"/>
              <w:rPr>
                <w:rFonts w:ascii="Calibri" w:eastAsia="Times New Roman" w:hAnsi="Calibri" w:cs="Arial"/>
                <w:lang w:eastAsia="en-GB"/>
              </w:rPr>
            </w:pPr>
            <w:r w:rsidRPr="006F13CF">
              <w:rPr>
                <w:rFonts w:ascii="Calibri" w:eastAsia="Times New Roman" w:hAnsi="Calibri" w:cs="Arial"/>
                <w:iCs/>
                <w:lang w:eastAsia="en-GB"/>
              </w:rPr>
              <w:t>Reviewing the health and safety performance of the ward/department/service and staff through, respectively, local audit and performance achievement meetings for example.</w:t>
            </w:r>
          </w:p>
          <w:p w14:paraId="77D070E6" w14:textId="77777777" w:rsidR="00850961" w:rsidRPr="006F13CF" w:rsidRDefault="00850961" w:rsidP="00850961">
            <w:pPr>
              <w:spacing w:after="0" w:line="240" w:lineRule="auto"/>
              <w:jc w:val="both"/>
              <w:rPr>
                <w:rFonts w:ascii="Calibri" w:eastAsia="Times New Roman" w:hAnsi="Calibri" w:cs="Arial"/>
                <w:lang w:eastAsia="en-GB"/>
              </w:rPr>
            </w:pPr>
          </w:p>
          <w:p w14:paraId="12881421" w14:textId="77777777" w:rsidR="00850961" w:rsidRPr="006F13CF" w:rsidRDefault="00850961" w:rsidP="00850961">
            <w:pPr>
              <w:spacing w:after="0" w:line="240" w:lineRule="auto"/>
              <w:jc w:val="both"/>
              <w:rPr>
                <w:rFonts w:ascii="Calibri" w:eastAsia="Times New Roman" w:hAnsi="Calibri" w:cs="Arial"/>
                <w:lang w:eastAsia="en-GB"/>
              </w:rPr>
            </w:pPr>
            <w:r w:rsidRPr="006F13CF">
              <w:rPr>
                <w:rFonts w:ascii="Calibri" w:eastAsia="Times New Roman" w:hAnsi="Calibri" w:cs="Arial"/>
                <w:b/>
                <w:lang w:eastAsia="en-GB"/>
              </w:rPr>
              <w:t>Note</w:t>
            </w:r>
            <w:r w:rsidRPr="006F13CF">
              <w:rPr>
                <w:rFonts w:ascii="Calibri" w:eastAsia="Times New Roman" w:hAnsi="Calibri" w:cs="Arial"/>
                <w:lang w:eastAsia="en-GB"/>
              </w:rPr>
              <w:t xml:space="preserve">: Detailed roles and responsibilities of Line Managers are outlined in local SSSS. </w:t>
            </w:r>
          </w:p>
        </w:tc>
      </w:tr>
    </w:tbl>
    <w:p w14:paraId="7FC67EB5" w14:textId="77777777" w:rsidR="006F13CF" w:rsidRPr="006F13CF" w:rsidRDefault="006F13CF" w:rsidP="006F13CF">
      <w:pPr>
        <w:spacing w:after="0" w:line="240" w:lineRule="auto"/>
        <w:rPr>
          <w:rFonts w:ascii="Calibri" w:eastAsia="Times New Roman" w:hAnsi="Calibri" w:cs="Arial"/>
          <w:lang w:eastAsia="en-GB"/>
        </w:rPr>
      </w:pPr>
    </w:p>
    <w:p w14:paraId="7CF7E727" w14:textId="77777777" w:rsidR="006F13CF" w:rsidRPr="006F13CF" w:rsidRDefault="006F13CF" w:rsidP="006F13CF"/>
    <w:p w14:paraId="4D6BB7AE" w14:textId="77777777" w:rsidR="00BD4910" w:rsidRDefault="00BD4910"/>
    <w:sectPr w:rsidR="00BD4910" w:rsidSect="00556300">
      <w:footerReference w:type="even" r:id="rId18"/>
      <w:footerReference w:type="default" r:id="rId19"/>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D68C0" w14:textId="77777777" w:rsidR="0005544D" w:rsidRDefault="0005544D" w:rsidP="00911621">
      <w:pPr>
        <w:spacing w:after="0" w:line="240" w:lineRule="auto"/>
      </w:pPr>
      <w:r>
        <w:separator/>
      </w:r>
    </w:p>
  </w:endnote>
  <w:endnote w:type="continuationSeparator" w:id="0">
    <w:p w14:paraId="650372BC" w14:textId="77777777" w:rsidR="0005544D" w:rsidRDefault="0005544D" w:rsidP="0091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7C31" w14:textId="77777777" w:rsidR="004457B5" w:rsidRDefault="003970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7C5491" w14:textId="77777777" w:rsidR="004457B5" w:rsidRDefault="00445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9992E" w14:textId="75A2E366" w:rsidR="004457B5" w:rsidRDefault="003970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1D76">
      <w:rPr>
        <w:rStyle w:val="PageNumber"/>
        <w:noProof/>
      </w:rPr>
      <w:t>11</w:t>
    </w:r>
    <w:r>
      <w:rPr>
        <w:rStyle w:val="PageNumber"/>
      </w:rPr>
      <w:fldChar w:fldCharType="end"/>
    </w:r>
  </w:p>
  <w:p w14:paraId="7C266DD9" w14:textId="77777777" w:rsidR="004457B5" w:rsidRDefault="00445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3AA8" w14:textId="77777777" w:rsidR="0005544D" w:rsidRDefault="0005544D" w:rsidP="00911621">
      <w:pPr>
        <w:spacing w:after="0" w:line="240" w:lineRule="auto"/>
      </w:pPr>
      <w:r>
        <w:separator/>
      </w:r>
    </w:p>
  </w:footnote>
  <w:footnote w:type="continuationSeparator" w:id="0">
    <w:p w14:paraId="391EE642" w14:textId="77777777" w:rsidR="0005544D" w:rsidRDefault="0005544D" w:rsidP="00911621">
      <w:pPr>
        <w:spacing w:after="0" w:line="240" w:lineRule="auto"/>
      </w:pPr>
      <w:r>
        <w:continuationSeparator/>
      </w:r>
    </w:p>
  </w:footnote>
  <w:footnote w:id="1">
    <w:p w14:paraId="330EDC66" w14:textId="77777777" w:rsidR="00850961" w:rsidRPr="00A86899" w:rsidRDefault="00850961" w:rsidP="006F13CF">
      <w:pPr>
        <w:pStyle w:val="FootnoteText"/>
        <w:rPr>
          <w:rFonts w:ascii="Arial" w:hAnsi="Arial" w:cs="Arial"/>
          <w:sz w:val="16"/>
          <w:szCs w:val="16"/>
        </w:rPr>
      </w:pPr>
      <w:r w:rsidRPr="00A86899">
        <w:rPr>
          <w:rStyle w:val="FootnoteReference"/>
          <w:rFonts w:ascii="Arial" w:hAnsi="Arial" w:cs="Arial"/>
          <w:sz w:val="16"/>
          <w:szCs w:val="16"/>
        </w:rPr>
        <w:footnoteRef/>
      </w:r>
      <w:r w:rsidRPr="00A86899">
        <w:rPr>
          <w:rFonts w:ascii="Arial" w:hAnsi="Arial" w:cs="Arial"/>
          <w:sz w:val="16"/>
          <w:szCs w:val="16"/>
        </w:rPr>
        <w:t xml:space="preserve"> A template SSSS and guidelines are available on the National Health and Safety Function/H&amp;S web-pages</w:t>
      </w:r>
    </w:p>
  </w:footnote>
  <w:footnote w:id="2">
    <w:p w14:paraId="5C29F438" w14:textId="77777777" w:rsidR="00850961" w:rsidRPr="00DD13C2" w:rsidRDefault="00850961" w:rsidP="006F13CF">
      <w:pPr>
        <w:pStyle w:val="FootnoteText"/>
      </w:pPr>
      <w:r w:rsidRPr="00A86899">
        <w:rPr>
          <w:rStyle w:val="FootnoteReference"/>
          <w:rFonts w:ascii="Arial" w:hAnsi="Arial" w:cs="Arial"/>
          <w:sz w:val="16"/>
          <w:szCs w:val="16"/>
        </w:rPr>
        <w:footnoteRef/>
      </w:r>
      <w:r w:rsidRPr="00A86899">
        <w:rPr>
          <w:rFonts w:ascii="Arial" w:hAnsi="Arial" w:cs="Arial"/>
          <w:sz w:val="16"/>
          <w:szCs w:val="16"/>
        </w:rP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A64"/>
    <w:multiLevelType w:val="hybridMultilevel"/>
    <w:tmpl w:val="7786ACD0"/>
    <w:lvl w:ilvl="0" w:tplc="644E6E42">
      <w:start w:val="3"/>
      <w:numFmt w:val="bullet"/>
      <w:lvlText w:val=""/>
      <w:lvlJc w:val="left"/>
      <w:pPr>
        <w:ind w:left="354" w:hanging="360"/>
      </w:pPr>
      <w:rPr>
        <w:rFonts w:ascii="Symbol" w:eastAsia="Times New Roman" w:hAnsi="Symbol" w:cs="Times New Roman" w:hint="default"/>
      </w:rPr>
    </w:lvl>
    <w:lvl w:ilvl="1" w:tplc="18090003" w:tentative="1">
      <w:start w:val="1"/>
      <w:numFmt w:val="bullet"/>
      <w:lvlText w:val="o"/>
      <w:lvlJc w:val="left"/>
      <w:pPr>
        <w:ind w:left="1074" w:hanging="360"/>
      </w:pPr>
      <w:rPr>
        <w:rFonts w:ascii="Courier New" w:hAnsi="Courier New" w:cs="Courier New" w:hint="default"/>
      </w:rPr>
    </w:lvl>
    <w:lvl w:ilvl="2" w:tplc="18090005" w:tentative="1">
      <w:start w:val="1"/>
      <w:numFmt w:val="bullet"/>
      <w:lvlText w:val=""/>
      <w:lvlJc w:val="left"/>
      <w:pPr>
        <w:ind w:left="1794" w:hanging="360"/>
      </w:pPr>
      <w:rPr>
        <w:rFonts w:ascii="Wingdings" w:hAnsi="Wingdings" w:hint="default"/>
      </w:rPr>
    </w:lvl>
    <w:lvl w:ilvl="3" w:tplc="18090001" w:tentative="1">
      <w:start w:val="1"/>
      <w:numFmt w:val="bullet"/>
      <w:lvlText w:val=""/>
      <w:lvlJc w:val="left"/>
      <w:pPr>
        <w:ind w:left="2514" w:hanging="360"/>
      </w:pPr>
      <w:rPr>
        <w:rFonts w:ascii="Symbol" w:hAnsi="Symbol" w:hint="default"/>
      </w:rPr>
    </w:lvl>
    <w:lvl w:ilvl="4" w:tplc="18090003" w:tentative="1">
      <w:start w:val="1"/>
      <w:numFmt w:val="bullet"/>
      <w:lvlText w:val="o"/>
      <w:lvlJc w:val="left"/>
      <w:pPr>
        <w:ind w:left="3234" w:hanging="360"/>
      </w:pPr>
      <w:rPr>
        <w:rFonts w:ascii="Courier New" w:hAnsi="Courier New" w:cs="Courier New" w:hint="default"/>
      </w:rPr>
    </w:lvl>
    <w:lvl w:ilvl="5" w:tplc="18090005" w:tentative="1">
      <w:start w:val="1"/>
      <w:numFmt w:val="bullet"/>
      <w:lvlText w:val=""/>
      <w:lvlJc w:val="left"/>
      <w:pPr>
        <w:ind w:left="3954" w:hanging="360"/>
      </w:pPr>
      <w:rPr>
        <w:rFonts w:ascii="Wingdings" w:hAnsi="Wingdings" w:hint="default"/>
      </w:rPr>
    </w:lvl>
    <w:lvl w:ilvl="6" w:tplc="18090001" w:tentative="1">
      <w:start w:val="1"/>
      <w:numFmt w:val="bullet"/>
      <w:lvlText w:val=""/>
      <w:lvlJc w:val="left"/>
      <w:pPr>
        <w:ind w:left="4674" w:hanging="360"/>
      </w:pPr>
      <w:rPr>
        <w:rFonts w:ascii="Symbol" w:hAnsi="Symbol" w:hint="default"/>
      </w:rPr>
    </w:lvl>
    <w:lvl w:ilvl="7" w:tplc="18090003" w:tentative="1">
      <w:start w:val="1"/>
      <w:numFmt w:val="bullet"/>
      <w:lvlText w:val="o"/>
      <w:lvlJc w:val="left"/>
      <w:pPr>
        <w:ind w:left="5394" w:hanging="360"/>
      </w:pPr>
      <w:rPr>
        <w:rFonts w:ascii="Courier New" w:hAnsi="Courier New" w:cs="Courier New" w:hint="default"/>
      </w:rPr>
    </w:lvl>
    <w:lvl w:ilvl="8" w:tplc="18090005" w:tentative="1">
      <w:start w:val="1"/>
      <w:numFmt w:val="bullet"/>
      <w:lvlText w:val=""/>
      <w:lvlJc w:val="left"/>
      <w:pPr>
        <w:ind w:left="6114" w:hanging="360"/>
      </w:pPr>
      <w:rPr>
        <w:rFonts w:ascii="Wingdings" w:hAnsi="Wingdings" w:hint="default"/>
      </w:rPr>
    </w:lvl>
  </w:abstractNum>
  <w:abstractNum w:abstractNumId="1" w15:restartNumberingAfterBreak="0">
    <w:nsid w:val="07700E02"/>
    <w:multiLevelType w:val="hybridMultilevel"/>
    <w:tmpl w:val="56C41A3A"/>
    <w:lvl w:ilvl="0" w:tplc="1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8D3932"/>
    <w:multiLevelType w:val="hybridMultilevel"/>
    <w:tmpl w:val="DE82A1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AED368C"/>
    <w:multiLevelType w:val="hybridMultilevel"/>
    <w:tmpl w:val="C860A89A"/>
    <w:lvl w:ilvl="0" w:tplc="7B7237EA">
      <w:start w:val="1"/>
      <w:numFmt w:val="lowerLetter"/>
      <w:lvlText w:val="(%1)"/>
      <w:lvlJc w:val="left"/>
      <w:pPr>
        <w:ind w:left="360" w:hanging="360"/>
      </w:pPr>
      <w:rPr>
        <w:rFonts w:hint="default"/>
      </w:rPr>
    </w:lvl>
    <w:lvl w:ilvl="1" w:tplc="E04209BE">
      <w:start w:val="1"/>
      <w:numFmt w:val="lowerRoman"/>
      <w:lvlText w:val="(%2)"/>
      <w:lvlJc w:val="right"/>
      <w:pPr>
        <w:ind w:left="1080"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50B5FFD"/>
    <w:multiLevelType w:val="hybridMultilevel"/>
    <w:tmpl w:val="3D52CD0A"/>
    <w:lvl w:ilvl="0" w:tplc="7528EE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2BA16B9B"/>
    <w:multiLevelType w:val="hybridMultilevel"/>
    <w:tmpl w:val="8D76730C"/>
    <w:lvl w:ilvl="0" w:tplc="04090001">
      <w:start w:val="1"/>
      <w:numFmt w:val="bullet"/>
      <w:lvlText w:val=""/>
      <w:lvlJc w:val="left"/>
      <w:pPr>
        <w:tabs>
          <w:tab w:val="num" w:pos="720"/>
        </w:tabs>
        <w:ind w:left="720" w:hanging="360"/>
      </w:pPr>
      <w:rPr>
        <w:rFonts w:ascii="Symbol" w:hAnsi="Symbol" w:hint="default"/>
      </w:rPr>
    </w:lvl>
    <w:lvl w:ilvl="1" w:tplc="1809000F">
      <w:start w:val="1"/>
      <w:numFmt w:val="decimal"/>
      <w:lvlText w:val="%2."/>
      <w:lvlJc w:val="left"/>
      <w:pPr>
        <w:tabs>
          <w:tab w:val="num" w:pos="1440"/>
        </w:tabs>
        <w:ind w:left="1440" w:hanging="360"/>
      </w:pPr>
      <w:rPr>
        <w:rFonts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6F383F"/>
    <w:multiLevelType w:val="hybridMultilevel"/>
    <w:tmpl w:val="73B458F8"/>
    <w:lvl w:ilvl="0" w:tplc="B9187B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1A69EB"/>
    <w:multiLevelType w:val="hybridMultilevel"/>
    <w:tmpl w:val="3148E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91E15"/>
    <w:multiLevelType w:val="hybridMultilevel"/>
    <w:tmpl w:val="929042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9577713"/>
    <w:multiLevelType w:val="hybridMultilevel"/>
    <w:tmpl w:val="D24C5A7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5AC67F6"/>
    <w:multiLevelType w:val="hybridMultilevel"/>
    <w:tmpl w:val="5C463C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CC76DF5"/>
    <w:multiLevelType w:val="hybridMultilevel"/>
    <w:tmpl w:val="2BDCEF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0613810">
    <w:abstractNumId w:val="7"/>
  </w:num>
  <w:num w:numId="2" w16cid:durableId="621687853">
    <w:abstractNumId w:val="14"/>
  </w:num>
  <w:num w:numId="3" w16cid:durableId="1294290902">
    <w:abstractNumId w:val="13"/>
  </w:num>
  <w:num w:numId="4" w16cid:durableId="429469711">
    <w:abstractNumId w:val="16"/>
  </w:num>
  <w:num w:numId="5" w16cid:durableId="417603923">
    <w:abstractNumId w:val="2"/>
  </w:num>
  <w:num w:numId="6" w16cid:durableId="1831554197">
    <w:abstractNumId w:val="19"/>
  </w:num>
  <w:num w:numId="7" w16cid:durableId="1018849039">
    <w:abstractNumId w:val="20"/>
  </w:num>
  <w:num w:numId="8" w16cid:durableId="1056969914">
    <w:abstractNumId w:val="5"/>
  </w:num>
  <w:num w:numId="9" w16cid:durableId="1897398680">
    <w:abstractNumId w:val="17"/>
  </w:num>
  <w:num w:numId="10" w16cid:durableId="2140417526">
    <w:abstractNumId w:val="18"/>
  </w:num>
  <w:num w:numId="11" w16cid:durableId="441385548">
    <w:abstractNumId w:val="0"/>
  </w:num>
  <w:num w:numId="12" w16cid:durableId="960182924">
    <w:abstractNumId w:val="3"/>
  </w:num>
  <w:num w:numId="13" w16cid:durableId="274408417">
    <w:abstractNumId w:val="15"/>
  </w:num>
  <w:num w:numId="14" w16cid:durableId="1729113617">
    <w:abstractNumId w:val="10"/>
  </w:num>
  <w:num w:numId="15" w16cid:durableId="1874462686">
    <w:abstractNumId w:val="8"/>
  </w:num>
  <w:num w:numId="16" w16cid:durableId="1819035950">
    <w:abstractNumId w:val="12"/>
  </w:num>
  <w:num w:numId="17" w16cid:durableId="2110613978">
    <w:abstractNumId w:val="6"/>
  </w:num>
  <w:num w:numId="18" w16cid:durableId="379743806">
    <w:abstractNumId w:val="11"/>
  </w:num>
  <w:num w:numId="19" w16cid:durableId="1660771989">
    <w:abstractNumId w:val="1"/>
  </w:num>
  <w:num w:numId="20" w16cid:durableId="678384305">
    <w:abstractNumId w:val="9"/>
  </w:num>
  <w:num w:numId="21" w16cid:durableId="119519441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621"/>
    <w:rsid w:val="0005544D"/>
    <w:rsid w:val="00174C32"/>
    <w:rsid w:val="001A5C11"/>
    <w:rsid w:val="001C6E23"/>
    <w:rsid w:val="001F20B4"/>
    <w:rsid w:val="002025C9"/>
    <w:rsid w:val="002F588B"/>
    <w:rsid w:val="00300AA2"/>
    <w:rsid w:val="00300B08"/>
    <w:rsid w:val="003832D2"/>
    <w:rsid w:val="00397030"/>
    <w:rsid w:val="003E123B"/>
    <w:rsid w:val="003E4491"/>
    <w:rsid w:val="003F354C"/>
    <w:rsid w:val="004457B5"/>
    <w:rsid w:val="004827A4"/>
    <w:rsid w:val="00483A13"/>
    <w:rsid w:val="004A74C4"/>
    <w:rsid w:val="004B6C0F"/>
    <w:rsid w:val="004D08F6"/>
    <w:rsid w:val="004D4FFF"/>
    <w:rsid w:val="00525B0A"/>
    <w:rsid w:val="00542279"/>
    <w:rsid w:val="00547D87"/>
    <w:rsid w:val="005C2452"/>
    <w:rsid w:val="005F223A"/>
    <w:rsid w:val="005F6897"/>
    <w:rsid w:val="00624358"/>
    <w:rsid w:val="006434B4"/>
    <w:rsid w:val="00652E28"/>
    <w:rsid w:val="006968F9"/>
    <w:rsid w:val="006F13CF"/>
    <w:rsid w:val="0074101F"/>
    <w:rsid w:val="007616AB"/>
    <w:rsid w:val="00795AA1"/>
    <w:rsid w:val="007A0816"/>
    <w:rsid w:val="007A0FD4"/>
    <w:rsid w:val="007B4C96"/>
    <w:rsid w:val="007B7F33"/>
    <w:rsid w:val="007D64C8"/>
    <w:rsid w:val="007E1329"/>
    <w:rsid w:val="007E1D76"/>
    <w:rsid w:val="00820E5B"/>
    <w:rsid w:val="00831509"/>
    <w:rsid w:val="00850961"/>
    <w:rsid w:val="00863F03"/>
    <w:rsid w:val="0089198E"/>
    <w:rsid w:val="008D2C0E"/>
    <w:rsid w:val="008D58AA"/>
    <w:rsid w:val="00903635"/>
    <w:rsid w:val="00911621"/>
    <w:rsid w:val="0091566E"/>
    <w:rsid w:val="0092081A"/>
    <w:rsid w:val="00925003"/>
    <w:rsid w:val="009618E7"/>
    <w:rsid w:val="00967C92"/>
    <w:rsid w:val="00972D1A"/>
    <w:rsid w:val="009C22C5"/>
    <w:rsid w:val="009C3765"/>
    <w:rsid w:val="00A012D2"/>
    <w:rsid w:val="00A10ECE"/>
    <w:rsid w:val="00A317B0"/>
    <w:rsid w:val="00B275FE"/>
    <w:rsid w:val="00B528EF"/>
    <w:rsid w:val="00B8336F"/>
    <w:rsid w:val="00B91EA5"/>
    <w:rsid w:val="00BB1BE1"/>
    <w:rsid w:val="00BD2C11"/>
    <w:rsid w:val="00BD4910"/>
    <w:rsid w:val="00C47E3E"/>
    <w:rsid w:val="00C65C45"/>
    <w:rsid w:val="00C72F34"/>
    <w:rsid w:val="00CB3F51"/>
    <w:rsid w:val="00CB552D"/>
    <w:rsid w:val="00CC02C2"/>
    <w:rsid w:val="00CC6B73"/>
    <w:rsid w:val="00CE658F"/>
    <w:rsid w:val="00CF5F11"/>
    <w:rsid w:val="00CF7CC5"/>
    <w:rsid w:val="00D64BDE"/>
    <w:rsid w:val="00D90AC2"/>
    <w:rsid w:val="00DF457D"/>
    <w:rsid w:val="00E178B1"/>
    <w:rsid w:val="00E41026"/>
    <w:rsid w:val="00EC25FB"/>
    <w:rsid w:val="00EE0B5C"/>
    <w:rsid w:val="00EE466B"/>
    <w:rsid w:val="00EE6641"/>
    <w:rsid w:val="00EF3597"/>
    <w:rsid w:val="00EF5B55"/>
    <w:rsid w:val="00F24992"/>
    <w:rsid w:val="00FB2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B41E5E3"/>
  <w15:chartTrackingRefBased/>
  <w15:docId w15:val="{47F1B0F7-292A-48BE-A5F5-969EC902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116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11621"/>
  </w:style>
  <w:style w:type="character" w:styleId="PageNumber">
    <w:name w:val="page number"/>
    <w:basedOn w:val="DefaultParagraphFont"/>
    <w:rsid w:val="00911621"/>
  </w:style>
  <w:style w:type="paragraph" w:styleId="FootnoteText">
    <w:name w:val="footnote text"/>
    <w:basedOn w:val="Normal"/>
    <w:link w:val="FootnoteTextChar"/>
    <w:uiPriority w:val="99"/>
    <w:semiHidden/>
    <w:unhideWhenUsed/>
    <w:rsid w:val="00911621"/>
    <w:pPr>
      <w:spacing w:after="0" w:line="240" w:lineRule="auto"/>
    </w:pPr>
    <w:rPr>
      <w:rFonts w:ascii="Calibri" w:eastAsia="Calibri" w:hAnsi="Calibri" w:cs="Times New Roman"/>
      <w:sz w:val="20"/>
      <w:szCs w:val="20"/>
      <w:lang w:val="en-IE"/>
    </w:rPr>
  </w:style>
  <w:style w:type="character" w:customStyle="1" w:styleId="FootnoteTextChar">
    <w:name w:val="Footnote Text Char"/>
    <w:basedOn w:val="DefaultParagraphFont"/>
    <w:link w:val="FootnoteText"/>
    <w:uiPriority w:val="99"/>
    <w:semiHidden/>
    <w:rsid w:val="00911621"/>
    <w:rPr>
      <w:rFonts w:ascii="Calibri" w:eastAsia="Calibri" w:hAnsi="Calibri" w:cs="Times New Roman"/>
      <w:sz w:val="20"/>
      <w:szCs w:val="20"/>
      <w:lang w:val="en-IE"/>
    </w:rPr>
  </w:style>
  <w:style w:type="character" w:styleId="FootnoteReference">
    <w:name w:val="footnote reference"/>
    <w:uiPriority w:val="99"/>
    <w:semiHidden/>
    <w:unhideWhenUsed/>
    <w:rsid w:val="00911621"/>
    <w:rPr>
      <w:vertAlign w:val="superscript"/>
    </w:rPr>
  </w:style>
  <w:style w:type="character" w:styleId="Hyperlink">
    <w:name w:val="Hyperlink"/>
    <w:rsid w:val="00795AA1"/>
    <w:rPr>
      <w:color w:val="0000FF"/>
      <w:u w:val="single"/>
    </w:rPr>
  </w:style>
  <w:style w:type="paragraph" w:styleId="BalloonText">
    <w:name w:val="Balloon Text"/>
    <w:basedOn w:val="Normal"/>
    <w:link w:val="BalloonTextChar"/>
    <w:uiPriority w:val="99"/>
    <w:semiHidden/>
    <w:unhideWhenUsed/>
    <w:rsid w:val="00525B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B0A"/>
    <w:rPr>
      <w:rFonts w:ascii="Segoe UI" w:hAnsi="Segoe UI" w:cs="Segoe UI"/>
      <w:sz w:val="18"/>
      <w:szCs w:val="18"/>
    </w:rPr>
  </w:style>
  <w:style w:type="paragraph" w:customStyle="1" w:styleId="Default">
    <w:name w:val="Default"/>
    <w:rsid w:val="00EE466B"/>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UnresolvedMention1">
    <w:name w:val="Unresolved Mention1"/>
    <w:basedOn w:val="DefaultParagraphFont"/>
    <w:uiPriority w:val="99"/>
    <w:semiHidden/>
    <w:unhideWhenUsed/>
    <w:rsid w:val="00CC6B73"/>
    <w:rPr>
      <w:color w:val="605E5C"/>
      <w:shd w:val="clear" w:color="auto" w:fill="E1DFDD"/>
    </w:rPr>
  </w:style>
  <w:style w:type="paragraph" w:styleId="ListParagraph">
    <w:name w:val="List Paragraph"/>
    <w:aliases w:val="List Paragraph4,List Paragraph3,Subtitle Cover Page"/>
    <w:basedOn w:val="Normal"/>
    <w:link w:val="ListParagraphChar"/>
    <w:uiPriority w:val="99"/>
    <w:qFormat/>
    <w:rsid w:val="001C6E23"/>
    <w:pPr>
      <w:ind w:left="720"/>
      <w:contextualSpacing/>
    </w:pPr>
  </w:style>
  <w:style w:type="paragraph" w:styleId="PlainText">
    <w:name w:val="Plain Text"/>
    <w:basedOn w:val="Normal"/>
    <w:link w:val="PlainTextChar"/>
    <w:uiPriority w:val="99"/>
    <w:unhideWhenUsed/>
    <w:rsid w:val="001C6E2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C6E23"/>
    <w:rPr>
      <w:rFonts w:ascii="Consolas" w:hAnsi="Consolas"/>
      <w:sz w:val="21"/>
      <w:szCs w:val="21"/>
    </w:rPr>
  </w:style>
  <w:style w:type="character" w:styleId="UnresolvedMention">
    <w:name w:val="Unresolved Mention"/>
    <w:basedOn w:val="DefaultParagraphFont"/>
    <w:uiPriority w:val="99"/>
    <w:semiHidden/>
    <w:unhideWhenUsed/>
    <w:rsid w:val="00F24992"/>
    <w:rPr>
      <w:color w:val="605E5C"/>
      <w:shd w:val="clear" w:color="auto" w:fill="E1DFDD"/>
    </w:rPr>
  </w:style>
  <w:style w:type="paragraph" w:styleId="BodyText2">
    <w:name w:val="Body Text 2"/>
    <w:basedOn w:val="Normal"/>
    <w:link w:val="BodyText2Char"/>
    <w:uiPriority w:val="99"/>
    <w:rsid w:val="00F24992"/>
    <w:pPr>
      <w:spacing w:after="0" w:line="240" w:lineRule="auto"/>
      <w:jc w:val="both"/>
    </w:pPr>
    <w:rPr>
      <w:rFonts w:ascii="Arial" w:eastAsia="Times New Roman" w:hAnsi="Arial" w:cs="Arial"/>
      <w:sz w:val="20"/>
      <w:szCs w:val="20"/>
      <w:lang w:eastAsia="en-GB"/>
    </w:rPr>
  </w:style>
  <w:style w:type="character" w:customStyle="1" w:styleId="BodyText2Char">
    <w:name w:val="Body Text 2 Char"/>
    <w:basedOn w:val="DefaultParagraphFont"/>
    <w:link w:val="BodyText2"/>
    <w:uiPriority w:val="99"/>
    <w:rsid w:val="00F24992"/>
    <w:rPr>
      <w:rFonts w:ascii="Arial" w:eastAsia="Times New Roman" w:hAnsi="Arial" w:cs="Arial"/>
      <w:sz w:val="20"/>
      <w:szCs w:val="20"/>
      <w:lang w:eastAsia="en-GB"/>
    </w:rPr>
  </w:style>
  <w:style w:type="paragraph" w:customStyle="1" w:styleId="CharCharCharCharCharCharCharChar">
    <w:name w:val="Char Char Char Char Char Char Char Char"/>
    <w:basedOn w:val="Normal"/>
    <w:rsid w:val="00F24992"/>
    <w:pPr>
      <w:autoSpaceDE w:val="0"/>
      <w:autoSpaceDN w:val="0"/>
      <w:spacing w:line="240" w:lineRule="exact"/>
    </w:pPr>
    <w:rPr>
      <w:rFonts w:ascii="Arial" w:eastAsia="Times New Roman" w:hAnsi="Arial" w:cs="Arial"/>
      <w:sz w:val="20"/>
      <w:szCs w:val="20"/>
      <w:lang w:val="en-US"/>
    </w:rPr>
  </w:style>
  <w:style w:type="character" w:customStyle="1" w:styleId="ListParagraphChar">
    <w:name w:val="List Paragraph Char"/>
    <w:aliases w:val="List Paragraph4 Char,List Paragraph3 Char,Subtitle Cover Page Char"/>
    <w:link w:val="ListParagraph"/>
    <w:uiPriority w:val="99"/>
    <w:locked/>
    <w:rsid w:val="004D4FFF"/>
  </w:style>
  <w:style w:type="paragraph" w:styleId="NoSpacing">
    <w:name w:val="No Spacing"/>
    <w:uiPriority w:val="1"/>
    <w:qFormat/>
    <w:rsid w:val="005C2452"/>
    <w:pPr>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06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jpg@01DB1A34.BA2E7530" TargetMode="Externa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sean1.murphy@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styles" Target="styles.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on.doogan@hse.ie" TargetMode="External"/><Relationship Id="rId5" Type="http://schemas.openxmlformats.org/officeDocument/2006/relationships/footnotes" Target="footnotes.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hyperlink" Target="https://healthservice.hse.ie/staff/benefits-services/pay/pay-scales.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hse.ie/eng/staff/resources/diversity/divers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11</Pages>
  <Words>4621</Words>
  <Characters>26344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Odonnell1</dc:creator>
  <cp:keywords/>
  <dc:description/>
  <cp:lastModifiedBy>Ann Faracli</cp:lastModifiedBy>
  <cp:revision>19</cp:revision>
  <cp:lastPrinted>2025-12-01T15:46:00Z</cp:lastPrinted>
  <dcterms:created xsi:type="dcterms:W3CDTF">2025-12-01T10:16:00Z</dcterms:created>
  <dcterms:modified xsi:type="dcterms:W3CDTF">2025-12-10T12:00:00Z</dcterms:modified>
</cp:coreProperties>
</file>