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496EA" w14:textId="77777777" w:rsidR="00D50A67" w:rsidRDefault="00D50A67" w:rsidP="00652681">
      <w:pPr>
        <w:jc w:val="center"/>
        <w:rPr>
          <w:rFonts w:ascii="Arial" w:hAnsi="Arial" w:cs="Arial"/>
          <w:b/>
        </w:rPr>
      </w:pPr>
    </w:p>
    <w:p w14:paraId="519E59B6" w14:textId="77777777" w:rsidR="00652681" w:rsidRDefault="00652681" w:rsidP="00652681">
      <w:pPr>
        <w:jc w:val="center"/>
        <w:rPr>
          <w:rFonts w:ascii="Arial" w:hAnsi="Arial" w:cs="Arial"/>
          <w:b/>
        </w:rPr>
      </w:pPr>
    </w:p>
    <w:p w14:paraId="42E478A1" w14:textId="38ECCD53" w:rsidR="002E5E7B" w:rsidRPr="002E5E7B" w:rsidRDefault="001820FE" w:rsidP="002E5E7B">
      <w:pPr>
        <w:spacing w:before="100" w:beforeAutospacing="1" w:after="100" w:afterAutospacing="1"/>
        <w:rPr>
          <w:sz w:val="24"/>
          <w:szCs w:val="24"/>
          <w:lang w:val="en-IE" w:eastAsia="en-IE"/>
        </w:rPr>
      </w:pPr>
      <w:r>
        <w:rPr>
          <w:noProof/>
          <w:lang w:val="en-IE" w:eastAsia="en-IE"/>
        </w:rPr>
        <w:drawing>
          <wp:anchor distT="0" distB="0" distL="114300" distR="114300" simplePos="0" relativeHeight="251658240" behindDoc="0" locked="0" layoutInCell="1" allowOverlap="1" wp14:anchorId="561A8364" wp14:editId="2A0BB824">
            <wp:simplePos x="0" y="0"/>
            <wp:positionH relativeFrom="column">
              <wp:posOffset>508000</wp:posOffset>
            </wp:positionH>
            <wp:positionV relativeFrom="paragraph">
              <wp:posOffset>230505</wp:posOffset>
            </wp:positionV>
            <wp:extent cx="756285" cy="630555"/>
            <wp:effectExtent l="0" t="0" r="0" b="0"/>
            <wp:wrapSquare wrapText="bothSides"/>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IE" w:eastAsia="en-IE"/>
        </w:rPr>
        <w:drawing>
          <wp:anchor distT="0" distB="0" distL="114300" distR="114300" simplePos="0" relativeHeight="251657216" behindDoc="0" locked="0" layoutInCell="1" allowOverlap="1" wp14:anchorId="522F6959" wp14:editId="6F8DB2A8">
            <wp:simplePos x="0" y="0"/>
            <wp:positionH relativeFrom="column">
              <wp:posOffset>1193800</wp:posOffset>
            </wp:positionH>
            <wp:positionV relativeFrom="paragraph">
              <wp:posOffset>157480</wp:posOffset>
            </wp:positionV>
            <wp:extent cx="3511550" cy="76644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11550" cy="766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F48657" w14:textId="77777777" w:rsidR="00514546" w:rsidRDefault="00514546" w:rsidP="00514546">
      <w:pPr>
        <w:jc w:val="center"/>
        <w:rPr>
          <w:rFonts w:ascii="Calibri" w:hAnsi="Calibri" w:cs="Arial"/>
          <w:noProof/>
          <w:sz w:val="22"/>
          <w:szCs w:val="22"/>
          <w:lang w:val="en-IE" w:eastAsia="en-IE"/>
        </w:rPr>
      </w:pPr>
    </w:p>
    <w:p w14:paraId="2CD286E2" w14:textId="77777777" w:rsidR="00514546" w:rsidRDefault="00514546" w:rsidP="00514546">
      <w:pPr>
        <w:ind w:left="-1276"/>
        <w:jc w:val="center"/>
        <w:rPr>
          <w:rFonts w:ascii="Arial" w:hAnsi="Arial" w:cs="Arial"/>
          <w:b/>
        </w:rPr>
      </w:pPr>
    </w:p>
    <w:p w14:paraId="238D4653" w14:textId="4026F801" w:rsidR="00514546" w:rsidRDefault="00514546" w:rsidP="00D558C5">
      <w:pPr>
        <w:tabs>
          <w:tab w:val="left" w:pos="2424"/>
        </w:tabs>
        <w:jc w:val="right"/>
        <w:rPr>
          <w:rFonts w:ascii="Arial" w:hAnsi="Arial" w:cs="Arial"/>
          <w:b/>
        </w:rPr>
      </w:pPr>
    </w:p>
    <w:p w14:paraId="76F78A0C" w14:textId="15DC9FF9" w:rsidR="00D558C5" w:rsidRPr="00D558C5" w:rsidRDefault="00D558C5" w:rsidP="00042CA7">
      <w:pPr>
        <w:ind w:left="-1276"/>
        <w:jc w:val="right"/>
        <w:rPr>
          <w:rFonts w:ascii="Arial" w:hAnsi="Arial" w:cs="Arial"/>
          <w:b/>
        </w:rPr>
      </w:pPr>
      <w:r w:rsidRPr="00D558C5">
        <w:rPr>
          <w:rFonts w:ascii="Arial" w:hAnsi="Arial" w:cs="Arial"/>
          <w:b/>
          <w:color w:val="000000"/>
          <w:lang w:val="en-IE" w:eastAsia="en-IE"/>
        </w:rPr>
        <w:t>Ardchleachtóir Altranais (Ginearálta)</w:t>
      </w:r>
    </w:p>
    <w:p w14:paraId="31F52041" w14:textId="5A0E7050" w:rsidR="00B200A8" w:rsidRDefault="00042CA7" w:rsidP="00042CA7">
      <w:pPr>
        <w:ind w:left="-1276"/>
        <w:jc w:val="right"/>
        <w:rPr>
          <w:rFonts w:ascii="Arial" w:hAnsi="Arial" w:cs="Arial"/>
          <w:b/>
        </w:rPr>
      </w:pPr>
      <w:r w:rsidRPr="001359CB">
        <w:rPr>
          <w:rFonts w:ascii="Arial" w:hAnsi="Arial" w:cs="Arial"/>
          <w:b/>
        </w:rPr>
        <w:t>Registered Advanced Nurse Practitioner (RANP)</w:t>
      </w:r>
    </w:p>
    <w:p w14:paraId="1FD8F63D" w14:textId="3D67240F" w:rsidR="00514546" w:rsidRDefault="00042CA7" w:rsidP="00042CA7">
      <w:pPr>
        <w:ind w:left="-1276"/>
        <w:jc w:val="right"/>
        <w:rPr>
          <w:rFonts w:ascii="Arial" w:hAnsi="Arial" w:cs="Arial"/>
          <w:b/>
        </w:rPr>
      </w:pPr>
      <w:r w:rsidRPr="001359CB">
        <w:rPr>
          <w:rFonts w:ascii="Arial" w:hAnsi="Arial" w:cs="Arial"/>
          <w:b/>
        </w:rPr>
        <w:t xml:space="preserve"> (</w:t>
      </w:r>
      <w:r w:rsidR="0002280A">
        <w:rPr>
          <w:rFonts w:ascii="Arial" w:hAnsi="Arial" w:cs="Arial"/>
          <w:b/>
        </w:rPr>
        <w:t>Acute Haematology Oncology Service</w:t>
      </w:r>
      <w:r w:rsidRPr="001359CB">
        <w:rPr>
          <w:rFonts w:ascii="Arial" w:hAnsi="Arial" w:cs="Arial"/>
          <w:b/>
        </w:rPr>
        <w:t>)</w:t>
      </w:r>
    </w:p>
    <w:p w14:paraId="38DF3708" w14:textId="77EFE88C" w:rsidR="00D558C5" w:rsidRDefault="00D558C5" w:rsidP="00042CA7">
      <w:pPr>
        <w:ind w:left="-1276"/>
        <w:jc w:val="right"/>
        <w:rPr>
          <w:rFonts w:ascii="Arial" w:hAnsi="Arial" w:cs="Arial"/>
          <w:b/>
        </w:rPr>
      </w:pPr>
      <w:r>
        <w:rPr>
          <w:rFonts w:ascii="Arial" w:hAnsi="Arial" w:cs="Arial"/>
          <w:b/>
        </w:rPr>
        <w:t>J</w:t>
      </w:r>
      <w:r w:rsidRPr="001359CB">
        <w:rPr>
          <w:rFonts w:ascii="Arial" w:hAnsi="Arial" w:cs="Arial"/>
          <w:b/>
        </w:rPr>
        <w:t>ob Specification, Terms and Conditions:</w:t>
      </w:r>
    </w:p>
    <w:p w14:paraId="5E04381F" w14:textId="77777777" w:rsidR="00B200A8" w:rsidRDefault="00B200A8" w:rsidP="00042CA7">
      <w:pPr>
        <w:ind w:left="-1276"/>
        <w:jc w:val="right"/>
        <w:rPr>
          <w:rFonts w:ascii="Arial" w:hAnsi="Arial" w:cs="Arial"/>
          <w:b/>
        </w:rPr>
      </w:pPr>
    </w:p>
    <w:p w14:paraId="616B4BD0" w14:textId="77777777" w:rsidR="00FC56F4" w:rsidRPr="001F759B" w:rsidRDefault="00FC56F4" w:rsidP="00C57B71">
      <w:pPr>
        <w:ind w:left="-1260"/>
        <w:jc w:val="center"/>
        <w:rPr>
          <w:rFonts w:ascii="Arial" w:hAnsi="Arial" w:cs="Arial"/>
          <w:b/>
        </w:rPr>
      </w:pP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D50A67" w:rsidRPr="006C5C6C" w14:paraId="5FD93315" w14:textId="77777777" w:rsidTr="00363F42">
        <w:tc>
          <w:tcPr>
            <w:tcW w:w="2364" w:type="dxa"/>
          </w:tcPr>
          <w:p w14:paraId="6C48599B"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Job Title and Grade</w:t>
            </w:r>
          </w:p>
        </w:tc>
        <w:tc>
          <w:tcPr>
            <w:tcW w:w="8394" w:type="dxa"/>
          </w:tcPr>
          <w:p w14:paraId="287C38F6" w14:textId="3FEB258B" w:rsidR="00D558C5" w:rsidRPr="00D558C5" w:rsidRDefault="00D558C5" w:rsidP="00D558C5">
            <w:pPr>
              <w:autoSpaceDE w:val="0"/>
              <w:autoSpaceDN w:val="0"/>
              <w:adjustRightInd w:val="0"/>
              <w:rPr>
                <w:rFonts w:ascii="Arial" w:hAnsi="Arial" w:cs="Arial"/>
                <w:color w:val="000000"/>
                <w:sz w:val="24"/>
                <w:szCs w:val="24"/>
                <w:lang w:val="en-IE" w:eastAsia="en-IE"/>
              </w:rPr>
            </w:pPr>
            <w:r w:rsidRPr="00D558C5">
              <w:rPr>
                <w:rFonts w:ascii="Arial" w:hAnsi="Arial" w:cs="Arial"/>
                <w:color w:val="000000"/>
                <w:lang w:val="en-IE" w:eastAsia="en-IE"/>
              </w:rPr>
              <w:t>Ardchleachtóir Altranais (Ginearálta)</w:t>
            </w:r>
          </w:p>
          <w:p w14:paraId="2EA2707E" w14:textId="2E974AA2" w:rsidR="00534582" w:rsidRPr="00F541DC" w:rsidRDefault="00042CA7" w:rsidP="00534582">
            <w:pPr>
              <w:pStyle w:val="PlainText"/>
              <w:rPr>
                <w:rFonts w:ascii="Aptos" w:hAnsi="Aptos" w:cs="Arial"/>
                <w:bCs/>
                <w:color w:val="auto"/>
                <w:sz w:val="20"/>
                <w:szCs w:val="20"/>
              </w:rPr>
            </w:pPr>
            <w:r w:rsidRPr="001359CB">
              <w:rPr>
                <w:rFonts w:ascii="Arial" w:hAnsi="Arial" w:cs="Arial"/>
                <w:color w:val="auto"/>
                <w:sz w:val="20"/>
                <w:szCs w:val="20"/>
              </w:rPr>
              <w:t xml:space="preserve">Registered Advanced Nurse Practitioner (RANP) </w:t>
            </w:r>
            <w:r w:rsidR="00534582" w:rsidRPr="00F541DC">
              <w:rPr>
                <w:rFonts w:ascii="Aptos" w:hAnsi="Aptos" w:cs="Arial"/>
                <w:bCs/>
                <w:color w:val="auto"/>
                <w:sz w:val="20"/>
                <w:szCs w:val="20"/>
              </w:rPr>
              <w:t xml:space="preserve">Acute Haematology Oncology Service </w:t>
            </w:r>
            <w:r w:rsidR="00D558C5">
              <w:rPr>
                <w:rFonts w:ascii="Aptos" w:hAnsi="Aptos" w:cs="Arial"/>
                <w:bCs/>
                <w:color w:val="auto"/>
                <w:sz w:val="20"/>
                <w:szCs w:val="20"/>
              </w:rPr>
              <w:t>(AHOS)</w:t>
            </w:r>
          </w:p>
          <w:p w14:paraId="434B92DE" w14:textId="2BFDB2AB" w:rsidR="00042CA7" w:rsidRPr="001359CB" w:rsidRDefault="00042CA7" w:rsidP="00042CA7">
            <w:pPr>
              <w:rPr>
                <w:rFonts w:ascii="Arial" w:hAnsi="Arial" w:cs="Arial"/>
                <w:b/>
              </w:rPr>
            </w:pPr>
            <w:r w:rsidRPr="001359CB">
              <w:rPr>
                <w:rFonts w:ascii="Arial" w:hAnsi="Arial" w:cs="Arial"/>
                <w:b/>
              </w:rPr>
              <w:t>Grade Code:</w:t>
            </w:r>
            <w:r w:rsidRPr="001359CB">
              <w:rPr>
                <w:rFonts w:ascii="Arial" w:eastAsia="Calibri" w:hAnsi="Arial" w:cs="Arial"/>
                <w:lang w:eastAsia="en-US"/>
              </w:rPr>
              <w:t>2267</w:t>
            </w:r>
          </w:p>
          <w:p w14:paraId="454E171B" w14:textId="77777777" w:rsidR="00D50A67" w:rsidRPr="000F3E29" w:rsidRDefault="00D50A67" w:rsidP="00BB2D60">
            <w:pPr>
              <w:pStyle w:val="Heading7"/>
              <w:rPr>
                <w:rFonts w:ascii="Calibri" w:hAnsi="Calibri" w:cs="Arial"/>
                <w:iCs/>
                <w:sz w:val="22"/>
                <w:szCs w:val="22"/>
              </w:rPr>
            </w:pPr>
          </w:p>
        </w:tc>
      </w:tr>
      <w:tr w:rsidR="00D50A67" w:rsidRPr="006C5C6C" w14:paraId="2BCA7A25" w14:textId="77777777" w:rsidTr="00363F42">
        <w:tc>
          <w:tcPr>
            <w:tcW w:w="2364" w:type="dxa"/>
          </w:tcPr>
          <w:p w14:paraId="2A89A963"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Campaign Reference</w:t>
            </w:r>
          </w:p>
        </w:tc>
        <w:tc>
          <w:tcPr>
            <w:tcW w:w="8394" w:type="dxa"/>
          </w:tcPr>
          <w:p w14:paraId="7E33FEFF" w14:textId="77777777" w:rsidR="00D50A67" w:rsidRPr="00D50A67" w:rsidRDefault="00042CA7" w:rsidP="000C604D">
            <w:pPr>
              <w:rPr>
                <w:rFonts w:ascii="Calibri" w:hAnsi="Calibri" w:cs="Arial"/>
                <w:iCs/>
                <w:sz w:val="22"/>
                <w:szCs w:val="22"/>
              </w:rPr>
            </w:pPr>
            <w:r>
              <w:rPr>
                <w:rFonts w:ascii="Calibri" w:hAnsi="Calibri" w:cs="Arial"/>
                <w:iCs/>
                <w:sz w:val="22"/>
                <w:szCs w:val="22"/>
              </w:rPr>
              <w:t>L8822</w:t>
            </w:r>
          </w:p>
        </w:tc>
      </w:tr>
      <w:tr w:rsidR="00C7429A" w:rsidRPr="006C5C6C" w14:paraId="5369C664" w14:textId="77777777" w:rsidTr="00363F42">
        <w:tc>
          <w:tcPr>
            <w:tcW w:w="2364" w:type="dxa"/>
          </w:tcPr>
          <w:p w14:paraId="11BC9A83" w14:textId="77777777" w:rsidR="00C7429A" w:rsidRPr="00C7429A" w:rsidRDefault="00C7429A" w:rsidP="00C7429A">
            <w:pPr>
              <w:rPr>
                <w:rFonts w:ascii="Calibri" w:hAnsi="Calibri" w:cs="Arial"/>
                <w:b/>
                <w:bCs/>
                <w:sz w:val="22"/>
                <w:szCs w:val="22"/>
              </w:rPr>
            </w:pPr>
            <w:r w:rsidRPr="00C7429A">
              <w:rPr>
                <w:rFonts w:ascii="Calibri" w:hAnsi="Calibri" w:cs="Arial"/>
                <w:b/>
                <w:bCs/>
                <w:sz w:val="22"/>
                <w:szCs w:val="22"/>
              </w:rPr>
              <w:t xml:space="preserve">Applications </w:t>
            </w:r>
          </w:p>
        </w:tc>
        <w:tc>
          <w:tcPr>
            <w:tcW w:w="8394" w:type="dxa"/>
          </w:tcPr>
          <w:p w14:paraId="0B80487E" w14:textId="04E09927" w:rsidR="00C7429A" w:rsidRPr="00F541DC" w:rsidRDefault="00C7429A" w:rsidP="00C7429A">
            <w:pPr>
              <w:rPr>
                <w:rFonts w:ascii="Calibri" w:hAnsi="Calibri" w:cs="Arial"/>
                <w:b/>
                <w:iCs/>
                <w:sz w:val="24"/>
                <w:szCs w:val="24"/>
              </w:rPr>
            </w:pPr>
            <w:r w:rsidRPr="00F541DC">
              <w:rPr>
                <w:rFonts w:ascii="Calibri" w:hAnsi="Calibri" w:cs="Calibri"/>
                <w:b/>
                <w:sz w:val="24"/>
                <w:szCs w:val="24"/>
              </w:rPr>
              <w:t>Applications must be submitted via Rezoomo only</w:t>
            </w:r>
            <w:r w:rsidR="003C7006" w:rsidRPr="00F541DC">
              <w:rPr>
                <w:rFonts w:ascii="Calibri" w:hAnsi="Calibri" w:cs="Calibri"/>
                <w:b/>
                <w:sz w:val="24"/>
                <w:szCs w:val="24"/>
              </w:rPr>
              <w:t xml:space="preserve">. </w:t>
            </w:r>
            <w:r w:rsidRPr="00F541DC">
              <w:rPr>
                <w:rFonts w:ascii="Calibri" w:hAnsi="Calibri" w:cs="Calibri"/>
                <w:b/>
                <w:sz w:val="24"/>
                <w:szCs w:val="24"/>
              </w:rPr>
              <w:t>Applications received in any other way will not be accepted</w:t>
            </w:r>
            <w:r w:rsidR="003C7006" w:rsidRPr="00F541DC">
              <w:rPr>
                <w:rFonts w:ascii="Calibri" w:hAnsi="Calibri" w:cs="Calibri"/>
                <w:b/>
                <w:sz w:val="24"/>
                <w:szCs w:val="24"/>
              </w:rPr>
              <w:t xml:space="preserve">. </w:t>
            </w:r>
            <w:r w:rsidRPr="00F541DC">
              <w:rPr>
                <w:rFonts w:ascii="Calibri" w:hAnsi="Calibri" w:cs="Calibri"/>
                <w:b/>
                <w:sz w:val="24"/>
                <w:szCs w:val="24"/>
              </w:rPr>
              <w:t>There will be no exceptions made</w:t>
            </w:r>
            <w:r w:rsidR="002B5C02">
              <w:rPr>
                <w:rFonts w:ascii="Calibri" w:hAnsi="Calibri" w:cs="Calibri"/>
                <w:b/>
                <w:sz w:val="24"/>
                <w:szCs w:val="24"/>
              </w:rPr>
              <w:t>.</w:t>
            </w:r>
          </w:p>
        </w:tc>
      </w:tr>
      <w:tr w:rsidR="00C35C65" w:rsidRPr="006C5C6C" w14:paraId="52D88D39" w14:textId="77777777" w:rsidTr="00363F42">
        <w:tc>
          <w:tcPr>
            <w:tcW w:w="2364" w:type="dxa"/>
          </w:tcPr>
          <w:p w14:paraId="1BECC226" w14:textId="77777777" w:rsidR="00C35C65" w:rsidRPr="0092522C" w:rsidRDefault="00C35C65" w:rsidP="00C35C65">
            <w:pPr>
              <w:jc w:val="both"/>
              <w:rPr>
                <w:rFonts w:ascii="Arial" w:hAnsi="Arial" w:cs="Arial"/>
                <w:b/>
                <w:bCs/>
              </w:rPr>
            </w:pPr>
            <w:r w:rsidRPr="0092522C">
              <w:rPr>
                <w:rFonts w:ascii="Arial" w:hAnsi="Arial" w:cs="Arial"/>
                <w:b/>
                <w:bCs/>
              </w:rPr>
              <w:t>Remuneration</w:t>
            </w:r>
          </w:p>
          <w:p w14:paraId="64E0DAC8" w14:textId="77777777" w:rsidR="00C35C65" w:rsidRPr="00B42D5A" w:rsidRDefault="00C35C65" w:rsidP="00C35C65">
            <w:pPr>
              <w:rPr>
                <w:rFonts w:ascii="Arial" w:hAnsi="Arial" w:cs="Arial"/>
                <w:b/>
                <w:bCs/>
                <w:highlight w:val="yellow"/>
              </w:rPr>
            </w:pPr>
          </w:p>
          <w:p w14:paraId="21362697" w14:textId="77777777" w:rsidR="00C35C65" w:rsidRPr="00B42D5A" w:rsidRDefault="00C35C65" w:rsidP="00C35C65">
            <w:pPr>
              <w:rPr>
                <w:rFonts w:ascii="Arial" w:hAnsi="Arial" w:cs="Arial"/>
                <w:b/>
                <w:bCs/>
                <w:highlight w:val="yellow"/>
              </w:rPr>
            </w:pPr>
          </w:p>
        </w:tc>
        <w:tc>
          <w:tcPr>
            <w:tcW w:w="8394" w:type="dxa"/>
          </w:tcPr>
          <w:p w14:paraId="1CB493CE" w14:textId="77777777" w:rsidR="003F4B05" w:rsidRPr="000239CC" w:rsidRDefault="003F4B05" w:rsidP="003F4B05">
            <w:pPr>
              <w:jc w:val="both"/>
              <w:rPr>
                <w:rFonts w:ascii="Calibri" w:hAnsi="Calibri" w:cs="Calibri"/>
                <w:sz w:val="22"/>
                <w:szCs w:val="22"/>
              </w:rPr>
            </w:pPr>
            <w:r w:rsidRPr="000239CC">
              <w:rPr>
                <w:rFonts w:ascii="Calibri" w:hAnsi="Calibri" w:cs="Calibri"/>
                <w:sz w:val="22"/>
                <w:szCs w:val="22"/>
              </w:rPr>
              <w:t>The Salary scale for the post is as at: 01/06/2026</w:t>
            </w:r>
          </w:p>
          <w:p w14:paraId="5D98D5D3" w14:textId="77777777" w:rsidR="003F4B05" w:rsidRDefault="003F4B05" w:rsidP="003F4B05">
            <w:pPr>
              <w:rPr>
                <w:rFonts w:ascii="Calibri" w:hAnsi="Calibri" w:cs="Calibri"/>
                <w:sz w:val="22"/>
                <w:szCs w:val="22"/>
              </w:rPr>
            </w:pPr>
          </w:p>
          <w:p w14:paraId="56971230" w14:textId="4C93CFD4" w:rsidR="003F4B05" w:rsidRPr="000239CC" w:rsidRDefault="003F4B05" w:rsidP="003F4B05">
            <w:pPr>
              <w:rPr>
                <w:rFonts w:ascii="Calibri" w:hAnsi="Calibri" w:cs="Calibri"/>
                <w:sz w:val="22"/>
                <w:szCs w:val="22"/>
              </w:rPr>
            </w:pPr>
            <w:r w:rsidRPr="000239CC">
              <w:rPr>
                <w:rFonts w:ascii="Calibri" w:hAnsi="Calibri" w:cs="Calibri"/>
                <w:sz w:val="22"/>
                <w:szCs w:val="22"/>
              </w:rPr>
              <w:t>€72,843 €74,255 €75,615 €79,793 €81,109 €82,637 €84,066 €85,485 €89,894</w:t>
            </w:r>
          </w:p>
          <w:p w14:paraId="199D2F01" w14:textId="77777777" w:rsidR="00C35C65" w:rsidRPr="003F4B05" w:rsidRDefault="00C35C65" w:rsidP="00C35C65">
            <w:pPr>
              <w:spacing w:after="120"/>
              <w:contextualSpacing/>
              <w:rPr>
                <w:rFonts w:ascii="Arial" w:hAnsi="Arial" w:cs="Arial"/>
                <w:bCs/>
                <w:iCs/>
              </w:rPr>
            </w:pPr>
          </w:p>
          <w:p w14:paraId="3E20F4B5" w14:textId="2781C8F9" w:rsidR="00C35C65" w:rsidRDefault="00C35C65" w:rsidP="00C35C65">
            <w:pPr>
              <w:spacing w:after="120"/>
              <w:contextualSpacing/>
              <w:rPr>
                <w:rStyle w:val="Hyperlink"/>
                <w:rFonts w:ascii="Arial" w:hAnsi="Arial" w:cs="Arial"/>
                <w:bCs/>
                <w:iCs/>
              </w:rPr>
            </w:pPr>
            <w:r w:rsidRPr="003F4B05">
              <w:rPr>
                <w:rFonts w:ascii="Arial" w:hAnsi="Arial" w:cs="Arial"/>
                <w:bCs/>
                <w:iCs/>
              </w:rPr>
              <w:t>Salary Scales are updated periodically</w:t>
            </w:r>
            <w:r w:rsidR="002B5C02" w:rsidRPr="003F4B05">
              <w:rPr>
                <w:rFonts w:ascii="Arial" w:hAnsi="Arial" w:cs="Arial"/>
                <w:bCs/>
                <w:iCs/>
              </w:rPr>
              <w:t>,</w:t>
            </w:r>
            <w:r w:rsidRPr="003F4B05">
              <w:rPr>
                <w:rFonts w:ascii="Arial" w:hAnsi="Arial" w:cs="Arial"/>
                <w:bCs/>
                <w:iCs/>
              </w:rPr>
              <w:t xml:space="preserve"> and the most </w:t>
            </w:r>
            <w:r w:rsidR="002B5C02" w:rsidRPr="003F4B05">
              <w:rPr>
                <w:rFonts w:ascii="Arial" w:hAnsi="Arial" w:cs="Arial"/>
                <w:bCs/>
                <w:iCs/>
              </w:rPr>
              <w:t>up-to-date</w:t>
            </w:r>
            <w:r w:rsidRPr="003F4B05">
              <w:rPr>
                <w:rFonts w:ascii="Arial" w:hAnsi="Arial" w:cs="Arial"/>
                <w:bCs/>
                <w:iCs/>
              </w:rPr>
              <w:t xml:space="preserve"> versions </w:t>
            </w:r>
            <w:r w:rsidR="000B4C9A" w:rsidRPr="003F4B05">
              <w:rPr>
                <w:rFonts w:ascii="Arial" w:hAnsi="Arial" w:cs="Arial"/>
                <w:bCs/>
                <w:iCs/>
              </w:rPr>
              <w:t>are available</w:t>
            </w:r>
            <w:r w:rsidRPr="003F4B05">
              <w:rPr>
                <w:rFonts w:ascii="Arial" w:hAnsi="Arial" w:cs="Arial"/>
                <w:bCs/>
                <w:iCs/>
              </w:rPr>
              <w:t xml:space="preserve"> here: </w:t>
            </w:r>
            <w:hyperlink r:id="rId10" w:history="1">
              <w:r w:rsidRPr="00C35C65">
                <w:rPr>
                  <w:rStyle w:val="Hyperlink"/>
                  <w:rFonts w:ascii="Arial" w:hAnsi="Arial" w:cs="Arial"/>
                  <w:bCs/>
                  <w:iCs/>
                </w:rPr>
                <w:t>https://healthservice.hse.ie/staff/benefits-services/pay/pay-scales.html</w:t>
              </w:r>
            </w:hyperlink>
            <w:r w:rsidR="002B5C02">
              <w:rPr>
                <w:rStyle w:val="Hyperlink"/>
                <w:rFonts w:ascii="Arial" w:hAnsi="Arial" w:cs="Arial"/>
                <w:bCs/>
                <w:iCs/>
              </w:rPr>
              <w:t>.</w:t>
            </w:r>
          </w:p>
          <w:p w14:paraId="11589834" w14:textId="0239AD6D" w:rsidR="005276B9" w:rsidRDefault="005276B9" w:rsidP="00C35C65">
            <w:pPr>
              <w:spacing w:after="120"/>
              <w:contextualSpacing/>
              <w:rPr>
                <w:rFonts w:ascii="Calibri" w:hAnsi="Calibri" w:cs="Arial"/>
                <w:sz w:val="22"/>
                <w:szCs w:val="22"/>
              </w:rPr>
            </w:pPr>
            <w:r w:rsidRPr="00FD3032">
              <w:rPr>
                <w:rFonts w:ascii="Calibri" w:hAnsi="Calibri" w:cs="Arial"/>
                <w:sz w:val="22"/>
                <w:szCs w:val="22"/>
              </w:rPr>
              <w:t>New appointees to any grade start at the minimum point of the scale</w:t>
            </w:r>
            <w:r w:rsidR="003C7006" w:rsidRPr="00FD3032">
              <w:rPr>
                <w:rFonts w:ascii="Calibri" w:hAnsi="Calibri" w:cs="Arial"/>
                <w:sz w:val="22"/>
                <w:szCs w:val="22"/>
              </w:rPr>
              <w:t xml:space="preserve">. </w:t>
            </w:r>
            <w:r w:rsidRPr="00FD3032">
              <w:rPr>
                <w:rFonts w:ascii="Calibri" w:hAnsi="Calibri" w:cs="Arial"/>
                <w:sz w:val="22"/>
                <w:szCs w:val="22"/>
              </w:rPr>
              <w:t>Incremental credit will be applied for recognised relevant service in Ireland and abroad (Department of Health Circular 2/2011)</w:t>
            </w:r>
            <w:r w:rsidR="003C7006" w:rsidRPr="00FD3032">
              <w:rPr>
                <w:rFonts w:ascii="Calibri" w:hAnsi="Calibri" w:cs="Arial"/>
                <w:sz w:val="22"/>
                <w:szCs w:val="22"/>
              </w:rPr>
              <w:t xml:space="preserve">. </w:t>
            </w:r>
            <w:r w:rsidRPr="00FD3032">
              <w:rPr>
                <w:rFonts w:ascii="Calibri" w:hAnsi="Calibri" w:cs="Arial"/>
                <w:sz w:val="22"/>
                <w:szCs w:val="22"/>
              </w:rPr>
              <w:t>Incremental credit is normally granted on appointment, in respect of previous experience in the Civil Service, Local Authorities, Health Service and other Public Service Bodies and Statutory Agencies.</w:t>
            </w:r>
          </w:p>
          <w:p w14:paraId="0ED3AB35" w14:textId="1037EEF3" w:rsidR="00D966E1" w:rsidRPr="00D966E1" w:rsidRDefault="00D966E1" w:rsidP="00D966E1">
            <w:pPr>
              <w:jc w:val="both"/>
              <w:rPr>
                <w:rFonts w:ascii="Calibri" w:hAnsi="Calibri" w:cs="Calibri"/>
                <w:sz w:val="22"/>
                <w:szCs w:val="22"/>
              </w:rPr>
            </w:pPr>
            <w:r w:rsidRPr="00D966E1">
              <w:rPr>
                <w:rFonts w:ascii="Calibri" w:hAnsi="Calibri" w:cs="Calibri"/>
                <w:sz w:val="22"/>
                <w:szCs w:val="22"/>
              </w:rPr>
              <w:t>As per HR Circular 012/25</w:t>
            </w:r>
            <w:r w:rsidR="0067541B">
              <w:rPr>
                <w:rFonts w:ascii="Calibri" w:hAnsi="Calibri" w:cs="Calibri"/>
                <w:sz w:val="22"/>
                <w:szCs w:val="22"/>
              </w:rPr>
              <w:t>, please</w:t>
            </w:r>
            <w:r w:rsidRPr="00D966E1">
              <w:rPr>
                <w:rFonts w:ascii="Calibri" w:hAnsi="Calibri" w:cs="Calibri"/>
                <w:sz w:val="22"/>
                <w:szCs w:val="22"/>
              </w:rPr>
              <w:t xml:space="preserve"> note that previous experience working in the public service counts only where the individual was employed directly by the relevant Civil Service/Public Body. It does not apply </w:t>
            </w:r>
            <w:r w:rsidR="002B5C02">
              <w:rPr>
                <w:rFonts w:ascii="Calibri" w:hAnsi="Calibri" w:cs="Calibri"/>
                <w:sz w:val="22"/>
                <w:szCs w:val="22"/>
              </w:rPr>
              <w:t>to temporary assignments with those bodies while engaged as an agency worker and employed by a private-sector</w:t>
            </w:r>
            <w:r w:rsidRPr="00D966E1">
              <w:rPr>
                <w:rFonts w:ascii="Calibri" w:hAnsi="Calibri" w:cs="Calibri"/>
                <w:sz w:val="22"/>
                <w:szCs w:val="22"/>
              </w:rPr>
              <w:t xml:space="preserve"> employment agency. Exemptions </w:t>
            </w:r>
            <w:r w:rsidR="00403258">
              <w:rPr>
                <w:rFonts w:ascii="Calibri" w:hAnsi="Calibri" w:cs="Calibri"/>
                <w:sz w:val="22"/>
                <w:szCs w:val="22"/>
              </w:rPr>
              <w:t>are available</w:t>
            </w:r>
            <w:r w:rsidRPr="00D966E1">
              <w:rPr>
                <w:rFonts w:ascii="Calibri" w:hAnsi="Calibri" w:cs="Calibri"/>
                <w:sz w:val="22"/>
                <w:szCs w:val="22"/>
              </w:rPr>
              <w:t xml:space="preserve"> at the following li</w:t>
            </w:r>
            <w:bookmarkStart w:id="0" w:name="_GoBack"/>
            <w:bookmarkEnd w:id="0"/>
            <w:r w:rsidRPr="00D966E1">
              <w:rPr>
                <w:rFonts w:ascii="Calibri" w:hAnsi="Calibri" w:cs="Calibri"/>
                <w:sz w:val="22"/>
                <w:szCs w:val="22"/>
              </w:rPr>
              <w:t xml:space="preserve">nk. </w:t>
            </w:r>
          </w:p>
          <w:p w14:paraId="695BB916" w14:textId="78B7550A" w:rsidR="00D966E1" w:rsidRPr="00D966E1" w:rsidRDefault="00D966E1" w:rsidP="00D966E1">
            <w:pPr>
              <w:jc w:val="both"/>
              <w:rPr>
                <w:rFonts w:ascii="Calibri" w:hAnsi="Calibri" w:cs="Calibri"/>
                <w:sz w:val="22"/>
                <w:szCs w:val="22"/>
              </w:rPr>
            </w:pPr>
            <w:r w:rsidRPr="00D966E1">
              <w:rPr>
                <w:rFonts w:ascii="Calibri" w:hAnsi="Calibri" w:cs="Calibri"/>
                <w:sz w:val="22"/>
                <w:szCs w:val="22"/>
              </w:rPr>
              <w:t xml:space="preserve">HSE Guidelines on Terms and Conditions of Employment </w:t>
            </w:r>
            <w:r w:rsidR="0067541B">
              <w:rPr>
                <w:rFonts w:ascii="Calibri" w:hAnsi="Calibri" w:cs="Calibri"/>
                <w:sz w:val="22"/>
                <w:szCs w:val="22"/>
              </w:rPr>
              <w:t>provide</w:t>
            </w:r>
            <w:r w:rsidRPr="00D966E1">
              <w:rPr>
                <w:rFonts w:ascii="Calibri" w:hAnsi="Calibri" w:cs="Calibri"/>
                <w:sz w:val="22"/>
                <w:szCs w:val="22"/>
              </w:rPr>
              <w:t xml:space="preserve"> additional information. </w:t>
            </w:r>
            <w:hyperlink r:id="rId11" w:history="1">
              <w:r w:rsidRPr="00D966E1">
                <w:rPr>
                  <w:rStyle w:val="Hyperlink"/>
                  <w:rFonts w:ascii="Calibri" w:hAnsi="Calibri" w:cs="Calibri"/>
                  <w:sz w:val="22"/>
                  <w:szCs w:val="22"/>
                </w:rPr>
                <w:t>https://www2.healthservice.hse.ie/organisation/national-pppgs/guidelines-on-terms-and-conditions-of-employment/</w:t>
              </w:r>
            </w:hyperlink>
          </w:p>
          <w:p w14:paraId="7ED880F7" w14:textId="77777777" w:rsidR="003138AA" w:rsidRPr="00C35C65" w:rsidRDefault="003138AA" w:rsidP="00C35C65">
            <w:pPr>
              <w:spacing w:after="120"/>
              <w:contextualSpacing/>
              <w:rPr>
                <w:rFonts w:ascii="Arial" w:hAnsi="Arial" w:cs="Arial"/>
                <w:bCs/>
                <w:iCs/>
              </w:rPr>
            </w:pPr>
          </w:p>
        </w:tc>
      </w:tr>
      <w:tr w:rsidR="00D50A67" w:rsidRPr="006C5C6C" w14:paraId="14B4CA4E" w14:textId="77777777" w:rsidTr="00363F42">
        <w:tc>
          <w:tcPr>
            <w:tcW w:w="2364" w:type="dxa"/>
          </w:tcPr>
          <w:p w14:paraId="58AEA989" w14:textId="77777777" w:rsidR="00D50A67" w:rsidRPr="000F3E29" w:rsidRDefault="00D50A67" w:rsidP="00B53145">
            <w:pPr>
              <w:rPr>
                <w:rFonts w:ascii="Calibri" w:hAnsi="Calibri" w:cs="Arial"/>
                <w:b/>
                <w:bCs/>
                <w:sz w:val="22"/>
                <w:szCs w:val="22"/>
                <w:highlight w:val="yellow"/>
              </w:rPr>
            </w:pPr>
            <w:r w:rsidRPr="0092522C">
              <w:rPr>
                <w:rFonts w:ascii="Calibri" w:hAnsi="Calibri" w:cs="Arial"/>
                <w:b/>
                <w:bCs/>
                <w:sz w:val="22"/>
                <w:szCs w:val="22"/>
              </w:rPr>
              <w:t>Closing Date</w:t>
            </w:r>
          </w:p>
        </w:tc>
        <w:tc>
          <w:tcPr>
            <w:tcW w:w="8394" w:type="dxa"/>
          </w:tcPr>
          <w:p w14:paraId="3FAAC0D7" w14:textId="58424E18" w:rsidR="00D50A67" w:rsidRPr="00D50A67" w:rsidRDefault="007A424F" w:rsidP="000C604D">
            <w:pPr>
              <w:rPr>
                <w:rFonts w:ascii="Calibri" w:hAnsi="Calibri" w:cs="Arial"/>
                <w:iCs/>
                <w:sz w:val="22"/>
                <w:szCs w:val="22"/>
              </w:rPr>
            </w:pPr>
            <w:r>
              <w:rPr>
                <w:rFonts w:ascii="Arial" w:hAnsi="Arial" w:cs="Arial"/>
                <w:iCs/>
              </w:rPr>
              <w:t>Monday 11</w:t>
            </w:r>
            <w:r w:rsidRPr="007A424F">
              <w:rPr>
                <w:rFonts w:ascii="Arial" w:hAnsi="Arial" w:cs="Arial"/>
                <w:iCs/>
                <w:vertAlign w:val="superscript"/>
              </w:rPr>
              <w:t>th</w:t>
            </w:r>
            <w:r>
              <w:rPr>
                <w:rFonts w:ascii="Arial" w:hAnsi="Arial" w:cs="Arial"/>
                <w:iCs/>
              </w:rPr>
              <w:t xml:space="preserve"> </w:t>
            </w:r>
            <w:r w:rsidR="003F4B05">
              <w:rPr>
                <w:rFonts w:ascii="Arial" w:hAnsi="Arial" w:cs="Arial"/>
                <w:iCs/>
              </w:rPr>
              <w:t>September 2026 at 4pm</w:t>
            </w:r>
          </w:p>
        </w:tc>
      </w:tr>
      <w:tr w:rsidR="00D50A67" w:rsidRPr="006C5C6C" w14:paraId="13C870B9" w14:textId="77777777" w:rsidTr="00363F42">
        <w:tc>
          <w:tcPr>
            <w:tcW w:w="2364" w:type="dxa"/>
          </w:tcPr>
          <w:p w14:paraId="76C1CFC6"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Proposed Interview Date (s)</w:t>
            </w:r>
          </w:p>
        </w:tc>
        <w:tc>
          <w:tcPr>
            <w:tcW w:w="8394" w:type="dxa"/>
          </w:tcPr>
          <w:p w14:paraId="044CDD0A" w14:textId="59B951DD" w:rsidR="00D50A67" w:rsidRPr="00D50A67" w:rsidRDefault="00D7158E" w:rsidP="000C604D">
            <w:pPr>
              <w:rPr>
                <w:rFonts w:ascii="Calibri" w:hAnsi="Calibri" w:cs="Arial"/>
                <w:iCs/>
                <w:sz w:val="22"/>
                <w:szCs w:val="22"/>
              </w:rPr>
            </w:pPr>
            <w:r>
              <w:rPr>
                <w:rFonts w:ascii="Calibri" w:hAnsi="Calibri" w:cs="Arial"/>
                <w:iCs/>
                <w:sz w:val="22"/>
                <w:szCs w:val="22"/>
              </w:rPr>
              <w:t>Interviews will be held as soon as possible after the closing date</w:t>
            </w:r>
            <w:r w:rsidR="003C7006">
              <w:rPr>
                <w:rFonts w:ascii="Calibri" w:hAnsi="Calibri" w:cs="Arial"/>
                <w:iCs/>
                <w:sz w:val="22"/>
                <w:szCs w:val="22"/>
              </w:rPr>
              <w:t xml:space="preserve">. </w:t>
            </w:r>
            <w:r>
              <w:rPr>
                <w:rFonts w:ascii="Calibri" w:hAnsi="Calibri" w:cs="Arial"/>
                <w:iCs/>
                <w:sz w:val="22"/>
                <w:szCs w:val="22"/>
              </w:rPr>
              <w:t>Candidates will normally be given at least one week’s notice of interview</w:t>
            </w:r>
            <w:r w:rsidR="003C7006">
              <w:rPr>
                <w:rFonts w:ascii="Calibri" w:hAnsi="Calibri" w:cs="Arial"/>
                <w:iCs/>
                <w:sz w:val="22"/>
                <w:szCs w:val="22"/>
              </w:rPr>
              <w:t xml:space="preserve">. </w:t>
            </w:r>
            <w:r>
              <w:rPr>
                <w:rFonts w:ascii="Calibri" w:hAnsi="Calibri" w:cs="Arial"/>
                <w:iCs/>
                <w:sz w:val="22"/>
                <w:szCs w:val="22"/>
              </w:rPr>
              <w:t>The timescale may be reduced in exceptional circumstances.</w:t>
            </w:r>
          </w:p>
        </w:tc>
      </w:tr>
      <w:tr w:rsidR="00D50A67" w:rsidRPr="006C5C6C" w14:paraId="7FD1E953" w14:textId="77777777" w:rsidTr="00363F42">
        <w:tc>
          <w:tcPr>
            <w:tcW w:w="2364" w:type="dxa"/>
          </w:tcPr>
          <w:p w14:paraId="0B992381"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Taking up Appointment</w:t>
            </w:r>
          </w:p>
        </w:tc>
        <w:tc>
          <w:tcPr>
            <w:tcW w:w="8394" w:type="dxa"/>
          </w:tcPr>
          <w:p w14:paraId="0CF3CB7B" w14:textId="77777777" w:rsidR="00D50A67" w:rsidRPr="00D50A67" w:rsidRDefault="00D7158E" w:rsidP="000C604D">
            <w:pPr>
              <w:rPr>
                <w:rFonts w:ascii="Calibri" w:hAnsi="Calibri" w:cs="Arial"/>
                <w:iCs/>
                <w:sz w:val="22"/>
                <w:szCs w:val="22"/>
              </w:rPr>
            </w:pPr>
            <w:r>
              <w:rPr>
                <w:rFonts w:ascii="Calibri" w:hAnsi="Calibri" w:cs="Arial"/>
                <w:iCs/>
                <w:sz w:val="22"/>
                <w:szCs w:val="22"/>
              </w:rPr>
              <w:t xml:space="preserve">To be agreed at job offer stage </w:t>
            </w:r>
          </w:p>
        </w:tc>
      </w:tr>
      <w:tr w:rsidR="00D50A67" w:rsidRPr="006C5C6C" w14:paraId="357AAF60" w14:textId="77777777" w:rsidTr="00363F42">
        <w:tc>
          <w:tcPr>
            <w:tcW w:w="2364" w:type="dxa"/>
          </w:tcPr>
          <w:p w14:paraId="32F10579" w14:textId="77777777" w:rsidR="00D50A67" w:rsidRPr="006C5C6C" w:rsidRDefault="00D50A67" w:rsidP="00B53145">
            <w:pPr>
              <w:rPr>
                <w:rFonts w:ascii="Calibri" w:hAnsi="Calibri" w:cs="Arial"/>
                <w:b/>
                <w:bCs/>
                <w:sz w:val="22"/>
                <w:szCs w:val="22"/>
              </w:rPr>
            </w:pPr>
            <w:r w:rsidRPr="006C5C6C">
              <w:rPr>
                <w:rFonts w:ascii="Calibri" w:hAnsi="Calibri" w:cs="Arial"/>
                <w:b/>
                <w:bCs/>
                <w:sz w:val="22"/>
                <w:szCs w:val="22"/>
              </w:rPr>
              <w:t>Organisational Area</w:t>
            </w:r>
          </w:p>
        </w:tc>
        <w:tc>
          <w:tcPr>
            <w:tcW w:w="8394" w:type="dxa"/>
          </w:tcPr>
          <w:p w14:paraId="636BB138" w14:textId="77777777" w:rsidR="00D50A67" w:rsidRPr="006C5C6C" w:rsidRDefault="002E5E7B" w:rsidP="000C604D">
            <w:pPr>
              <w:rPr>
                <w:rFonts w:ascii="Calibri" w:hAnsi="Calibri" w:cs="Arial"/>
                <w:sz w:val="22"/>
                <w:szCs w:val="22"/>
              </w:rPr>
            </w:pPr>
            <w:r>
              <w:rPr>
                <w:rFonts w:ascii="Calibri" w:hAnsi="Calibri" w:cs="Arial"/>
                <w:iCs/>
                <w:sz w:val="22"/>
                <w:szCs w:val="22"/>
              </w:rPr>
              <w:t>HSE West &amp; North West</w:t>
            </w:r>
          </w:p>
        </w:tc>
      </w:tr>
      <w:tr w:rsidR="00D50A67" w:rsidRPr="006C5C6C" w14:paraId="4B073B11" w14:textId="77777777" w:rsidTr="00363F42">
        <w:tc>
          <w:tcPr>
            <w:tcW w:w="2364" w:type="dxa"/>
          </w:tcPr>
          <w:p w14:paraId="3EA6BD48" w14:textId="77777777" w:rsidR="00D50A67" w:rsidRPr="006C5C6C" w:rsidRDefault="00D50A67" w:rsidP="00B53145">
            <w:pPr>
              <w:rPr>
                <w:rFonts w:ascii="Calibri" w:hAnsi="Calibri" w:cs="Arial"/>
                <w:b/>
                <w:bCs/>
                <w:sz w:val="22"/>
                <w:szCs w:val="22"/>
              </w:rPr>
            </w:pPr>
            <w:r w:rsidRPr="0092522C">
              <w:rPr>
                <w:rFonts w:ascii="Calibri" w:hAnsi="Calibri" w:cs="Arial"/>
                <w:b/>
                <w:bCs/>
                <w:sz w:val="22"/>
                <w:szCs w:val="22"/>
              </w:rPr>
              <w:t>Location of Post</w:t>
            </w:r>
          </w:p>
        </w:tc>
        <w:tc>
          <w:tcPr>
            <w:tcW w:w="8394" w:type="dxa"/>
          </w:tcPr>
          <w:p w14:paraId="1DB850F8" w14:textId="66077342" w:rsidR="00042CA7" w:rsidRPr="001359CB" w:rsidRDefault="00042CA7" w:rsidP="00042CA7">
            <w:pPr>
              <w:spacing w:line="286" w:lineRule="auto"/>
              <w:jc w:val="both"/>
              <w:rPr>
                <w:rFonts w:ascii="Arial" w:hAnsi="Arial" w:cs="Arial"/>
              </w:rPr>
            </w:pPr>
            <w:r w:rsidRPr="001359CB">
              <w:rPr>
                <w:rFonts w:ascii="Arial" w:hAnsi="Arial" w:cs="Arial"/>
              </w:rPr>
              <w:t>There is currently one whole</w:t>
            </w:r>
            <w:r w:rsidR="00CC7C46">
              <w:rPr>
                <w:rFonts w:ascii="Arial" w:hAnsi="Arial" w:cs="Arial"/>
              </w:rPr>
              <w:t>-</w:t>
            </w:r>
            <w:r w:rsidRPr="001359CB">
              <w:rPr>
                <w:rFonts w:ascii="Arial" w:hAnsi="Arial" w:cs="Arial"/>
              </w:rPr>
              <w:t>time permanent vacancy available in Letterkenny University Hospital, Letterkenny, Co. Donegal.</w:t>
            </w:r>
          </w:p>
          <w:p w14:paraId="4306FD74" w14:textId="77777777" w:rsidR="00042CA7" w:rsidRPr="001359CB" w:rsidRDefault="00042CA7" w:rsidP="00042CA7">
            <w:pPr>
              <w:spacing w:line="286" w:lineRule="auto"/>
              <w:rPr>
                <w:rFonts w:ascii="Arial" w:hAnsi="Arial" w:cs="Arial"/>
              </w:rPr>
            </w:pPr>
            <w:r w:rsidRPr="001359CB">
              <w:rPr>
                <w:rFonts w:ascii="Arial" w:hAnsi="Arial" w:cs="Arial"/>
                <w:iCs/>
              </w:rPr>
              <w:t xml:space="preserve">Initial assignment will be to Letterkenny </w:t>
            </w:r>
            <w:r w:rsidRPr="001359CB">
              <w:rPr>
                <w:rFonts w:ascii="Arial" w:hAnsi="Arial" w:cs="Arial"/>
              </w:rPr>
              <w:t xml:space="preserve">University Hospital </w:t>
            </w:r>
          </w:p>
          <w:p w14:paraId="7E36304A" w14:textId="7F69AABA" w:rsidR="00042CA7" w:rsidRPr="001359CB" w:rsidRDefault="00042CA7" w:rsidP="00042CA7">
            <w:pPr>
              <w:spacing w:line="286" w:lineRule="auto"/>
              <w:rPr>
                <w:rFonts w:ascii="Arial" w:hAnsi="Arial" w:cs="Arial"/>
                <w:iCs/>
              </w:rPr>
            </w:pPr>
            <w:r w:rsidRPr="001359CB">
              <w:rPr>
                <w:rFonts w:ascii="Arial" w:hAnsi="Arial" w:cs="Arial"/>
                <w:iCs/>
              </w:rPr>
              <w:t>The successful candidate may be required to work in any service area within the vicinity as the need arises</w:t>
            </w:r>
            <w:r w:rsidR="003C7006" w:rsidRPr="001359CB">
              <w:rPr>
                <w:rFonts w:ascii="Arial" w:hAnsi="Arial" w:cs="Arial"/>
                <w:iCs/>
              </w:rPr>
              <w:t xml:space="preserve">. </w:t>
            </w:r>
          </w:p>
          <w:p w14:paraId="7FE78F53" w14:textId="3AE91F27" w:rsidR="00042CA7" w:rsidRPr="001359CB" w:rsidRDefault="00042CA7" w:rsidP="00042CA7">
            <w:pPr>
              <w:spacing w:line="286" w:lineRule="auto"/>
              <w:rPr>
                <w:rFonts w:ascii="Arial" w:hAnsi="Arial" w:cs="Arial"/>
                <w:iCs/>
              </w:rPr>
            </w:pPr>
            <w:r w:rsidRPr="001359CB">
              <w:rPr>
                <w:rFonts w:ascii="Arial" w:hAnsi="Arial" w:cs="Arial"/>
                <w:iCs/>
              </w:rPr>
              <w:t xml:space="preserve">A panel may be formed for </w:t>
            </w:r>
            <w:r w:rsidRPr="001359CB">
              <w:rPr>
                <w:rFonts w:ascii="Arial" w:hAnsi="Arial" w:cs="Arial"/>
                <w:b/>
                <w:iCs/>
              </w:rPr>
              <w:t>Letterkenny University Hospital</w:t>
            </w:r>
            <w:r w:rsidRPr="001359CB">
              <w:rPr>
                <w:rFonts w:ascii="Arial" w:hAnsi="Arial" w:cs="Arial"/>
                <w:iCs/>
              </w:rPr>
              <w:t xml:space="preserve"> from which current and future permanent and specified purpose vacancies of full or </w:t>
            </w:r>
            <w:r w:rsidR="0092522C" w:rsidRPr="001359CB">
              <w:rPr>
                <w:rFonts w:ascii="Arial" w:hAnsi="Arial" w:cs="Arial"/>
                <w:iCs/>
              </w:rPr>
              <w:t>part-time</w:t>
            </w:r>
            <w:r w:rsidRPr="001359CB">
              <w:rPr>
                <w:rFonts w:ascii="Arial" w:hAnsi="Arial" w:cs="Arial"/>
                <w:iCs/>
              </w:rPr>
              <w:t xml:space="preserve"> duration may be filled.</w:t>
            </w:r>
          </w:p>
          <w:p w14:paraId="71725A83" w14:textId="77777777" w:rsidR="00D50A67" w:rsidRPr="007B54B6" w:rsidRDefault="00D50A67" w:rsidP="007B54B6">
            <w:pPr>
              <w:rPr>
                <w:rFonts w:ascii="Calibri" w:hAnsi="Calibri" w:cs="Arial"/>
                <w:i/>
                <w:iCs/>
                <w:color w:val="FF0000"/>
                <w:sz w:val="22"/>
                <w:szCs w:val="22"/>
              </w:rPr>
            </w:pPr>
          </w:p>
        </w:tc>
      </w:tr>
      <w:tr w:rsidR="00BB004F" w:rsidRPr="006C5C6C" w14:paraId="6679140D" w14:textId="77777777" w:rsidTr="00BB004F">
        <w:trPr>
          <w:trHeight w:val="478"/>
        </w:trPr>
        <w:tc>
          <w:tcPr>
            <w:tcW w:w="2364" w:type="dxa"/>
          </w:tcPr>
          <w:p w14:paraId="6F71CF2B" w14:textId="77777777" w:rsidR="00BB004F" w:rsidRPr="006C5C6C" w:rsidRDefault="00BB004F" w:rsidP="00B53145">
            <w:pPr>
              <w:rPr>
                <w:rFonts w:ascii="Calibri" w:hAnsi="Calibri" w:cs="Arial"/>
                <w:b/>
                <w:bCs/>
                <w:sz w:val="22"/>
                <w:szCs w:val="22"/>
              </w:rPr>
            </w:pPr>
            <w:r w:rsidRPr="0092522C">
              <w:rPr>
                <w:rFonts w:ascii="Calibri" w:hAnsi="Calibri" w:cs="Arial"/>
                <w:b/>
                <w:bCs/>
                <w:sz w:val="22"/>
                <w:szCs w:val="22"/>
              </w:rPr>
              <w:lastRenderedPageBreak/>
              <w:t>Informal Enquiries</w:t>
            </w:r>
          </w:p>
        </w:tc>
        <w:tc>
          <w:tcPr>
            <w:tcW w:w="8394" w:type="dxa"/>
          </w:tcPr>
          <w:p w14:paraId="7C259636" w14:textId="77777777" w:rsidR="00042CA7" w:rsidRPr="00403258" w:rsidRDefault="00042CA7" w:rsidP="00042CA7">
            <w:pPr>
              <w:jc w:val="both"/>
              <w:rPr>
                <w:rFonts w:ascii="Arial" w:hAnsi="Arial" w:cs="Arial"/>
                <w:iCs/>
              </w:rPr>
            </w:pPr>
            <w:r w:rsidRPr="00403258">
              <w:rPr>
                <w:rFonts w:ascii="Arial" w:hAnsi="Arial" w:cs="Arial"/>
                <w:iCs/>
              </w:rPr>
              <w:t>Ms Siobhan Kelly, Assistant Director of Nursing.</w:t>
            </w:r>
          </w:p>
          <w:p w14:paraId="49007D8B" w14:textId="77777777" w:rsidR="00042CA7" w:rsidRPr="00403258" w:rsidRDefault="00042CA7" w:rsidP="00042CA7">
            <w:pPr>
              <w:jc w:val="both"/>
              <w:rPr>
                <w:rFonts w:ascii="Arial" w:hAnsi="Arial" w:cs="Arial"/>
                <w:iCs/>
              </w:rPr>
            </w:pPr>
            <w:r w:rsidRPr="00403258">
              <w:rPr>
                <w:rFonts w:ascii="Arial" w:hAnsi="Arial" w:cs="Arial"/>
                <w:iCs/>
              </w:rPr>
              <w:t>Phone: 087 4006747</w:t>
            </w:r>
          </w:p>
          <w:p w14:paraId="47D8543D" w14:textId="1D14B684" w:rsidR="00F57992" w:rsidRDefault="00042CA7" w:rsidP="00042CA7">
            <w:pPr>
              <w:rPr>
                <w:rFonts w:ascii="Arial" w:hAnsi="Arial" w:cs="Arial"/>
                <w:iCs/>
              </w:rPr>
            </w:pPr>
            <w:r w:rsidRPr="00403258">
              <w:rPr>
                <w:rFonts w:ascii="Arial" w:hAnsi="Arial" w:cs="Arial"/>
                <w:iCs/>
              </w:rPr>
              <w:t xml:space="preserve">Email: </w:t>
            </w:r>
            <w:hyperlink r:id="rId12" w:history="1">
              <w:r w:rsidR="00403258" w:rsidRPr="0023025C">
                <w:rPr>
                  <w:rStyle w:val="Hyperlink"/>
                  <w:rFonts w:ascii="Arial" w:hAnsi="Arial" w:cs="Arial"/>
                  <w:iCs/>
                </w:rPr>
                <w:t>Siobhan.kellylgh@hse.ie</w:t>
              </w:r>
            </w:hyperlink>
          </w:p>
          <w:p w14:paraId="32DD14F0" w14:textId="77777777" w:rsidR="00403258" w:rsidRPr="00F57992" w:rsidRDefault="00403258" w:rsidP="00042CA7">
            <w:pPr>
              <w:rPr>
                <w:rFonts w:ascii="Calibri" w:hAnsi="Calibri" w:cs="Arial"/>
                <w:iCs/>
                <w:sz w:val="22"/>
                <w:szCs w:val="22"/>
              </w:rPr>
            </w:pPr>
          </w:p>
        </w:tc>
      </w:tr>
      <w:tr w:rsidR="00472510" w:rsidRPr="006C5C6C" w14:paraId="7F87B8B0" w14:textId="77777777" w:rsidTr="00363F42">
        <w:tc>
          <w:tcPr>
            <w:tcW w:w="2364" w:type="dxa"/>
          </w:tcPr>
          <w:p w14:paraId="4E0320E5" w14:textId="77777777" w:rsidR="00472510" w:rsidRPr="00DD622C" w:rsidRDefault="00472510" w:rsidP="00472510">
            <w:pPr>
              <w:rPr>
                <w:rFonts w:ascii="Calibri" w:hAnsi="Calibri" w:cs="Calibri"/>
                <w:b/>
                <w:bCs/>
                <w:sz w:val="22"/>
                <w:szCs w:val="22"/>
              </w:rPr>
            </w:pPr>
            <w:r w:rsidRPr="00DD622C">
              <w:rPr>
                <w:rFonts w:ascii="Calibri" w:hAnsi="Calibri" w:cs="Calibri"/>
                <w:b/>
                <w:bCs/>
                <w:sz w:val="22"/>
                <w:szCs w:val="22"/>
              </w:rPr>
              <w:t>Details of Service</w:t>
            </w:r>
          </w:p>
          <w:p w14:paraId="6911D9CA" w14:textId="77777777" w:rsidR="00472510" w:rsidRPr="00DD622C" w:rsidRDefault="00472510" w:rsidP="00472510">
            <w:pPr>
              <w:rPr>
                <w:rFonts w:ascii="Calibri" w:hAnsi="Calibri" w:cs="Calibri"/>
                <w:b/>
                <w:bCs/>
                <w:color w:val="FF0000"/>
                <w:sz w:val="22"/>
                <w:szCs w:val="22"/>
              </w:rPr>
            </w:pPr>
          </w:p>
        </w:tc>
        <w:tc>
          <w:tcPr>
            <w:tcW w:w="8394" w:type="dxa"/>
          </w:tcPr>
          <w:p w14:paraId="6CDD0A19" w14:textId="6E750A92" w:rsidR="00472510" w:rsidRPr="009553EB" w:rsidRDefault="00472510" w:rsidP="0092522C">
            <w:pPr>
              <w:jc w:val="both"/>
              <w:rPr>
                <w:rFonts w:ascii="Calibri" w:hAnsi="Calibri" w:cs="Calibri"/>
                <w:sz w:val="22"/>
                <w:szCs w:val="22"/>
              </w:rPr>
            </w:pPr>
            <w:r w:rsidRPr="009553EB">
              <w:rPr>
                <w:rFonts w:ascii="Calibri" w:hAnsi="Calibri" w:cs="Calibri"/>
                <w:sz w:val="22"/>
                <w:szCs w:val="22"/>
              </w:rPr>
              <w:t xml:space="preserve">HSE West and North West is responsible for the provision of all acute and community services across the 6 counties of Galway, Mayo, Roscommon, Sligo, Leitrim and Donegal and is operationally divided into 4 Integrated Health Areas (IHAs) – </w:t>
            </w:r>
            <w:r w:rsidR="00003CFB">
              <w:rPr>
                <w:rFonts w:ascii="Calibri" w:hAnsi="Calibri" w:cs="Calibri"/>
                <w:sz w:val="22"/>
                <w:szCs w:val="22"/>
              </w:rPr>
              <w:t>Galway/Roscommon</w:t>
            </w:r>
            <w:r w:rsidRPr="009553EB">
              <w:rPr>
                <w:rFonts w:ascii="Calibri" w:hAnsi="Calibri" w:cs="Calibri"/>
                <w:sz w:val="22"/>
                <w:szCs w:val="22"/>
              </w:rPr>
              <w:t xml:space="preserve"> IHA, Mayo IHA, Sligo/Leitrim/West Cavan/South Donegal IHA and Donegal IHA</w:t>
            </w:r>
            <w:r w:rsidR="00FB2EEE">
              <w:rPr>
                <w:rFonts w:ascii="Calibri" w:hAnsi="Calibri" w:cs="Calibri"/>
                <w:sz w:val="22"/>
                <w:szCs w:val="22"/>
              </w:rPr>
              <w:t>.</w:t>
            </w:r>
            <w:r w:rsidR="00FB2EEE" w:rsidRPr="009553EB">
              <w:rPr>
                <w:rFonts w:ascii="Calibri" w:hAnsi="Calibri" w:cs="Calibri"/>
                <w:sz w:val="22"/>
                <w:szCs w:val="22"/>
              </w:rPr>
              <w:t xml:space="preserve"> </w:t>
            </w:r>
            <w:r w:rsidR="003A4931">
              <w:rPr>
                <w:rFonts w:ascii="Calibri" w:hAnsi="Calibri" w:cs="Calibri"/>
                <w:sz w:val="22"/>
                <w:szCs w:val="22"/>
              </w:rPr>
              <w:t>An Integrated Health Area (IHA) Manager manages each</w:t>
            </w:r>
            <w:r w:rsidRPr="009553EB">
              <w:rPr>
                <w:rFonts w:ascii="Calibri" w:hAnsi="Calibri" w:cs="Calibri"/>
                <w:sz w:val="22"/>
                <w:szCs w:val="22"/>
              </w:rPr>
              <w:t xml:space="preserve">. </w:t>
            </w:r>
          </w:p>
          <w:p w14:paraId="76D95A9D" w14:textId="77777777" w:rsidR="00472510" w:rsidRPr="009553EB" w:rsidRDefault="00472510" w:rsidP="0092522C">
            <w:pPr>
              <w:jc w:val="both"/>
              <w:rPr>
                <w:rFonts w:ascii="Calibri" w:hAnsi="Calibri" w:cs="Calibri"/>
                <w:sz w:val="22"/>
                <w:szCs w:val="22"/>
              </w:rPr>
            </w:pPr>
          </w:p>
          <w:p w14:paraId="0B762ADB" w14:textId="55C6B7B3" w:rsidR="00472510" w:rsidRPr="009553EB" w:rsidRDefault="00472510" w:rsidP="0092522C">
            <w:pPr>
              <w:jc w:val="both"/>
              <w:rPr>
                <w:rFonts w:ascii="Calibri" w:hAnsi="Calibri" w:cs="Calibri"/>
                <w:sz w:val="22"/>
                <w:szCs w:val="22"/>
              </w:rPr>
            </w:pPr>
            <w:r w:rsidRPr="009553EB">
              <w:rPr>
                <w:rFonts w:ascii="Calibri" w:hAnsi="Calibri" w:cs="Calibri"/>
                <w:sz w:val="22"/>
                <w:szCs w:val="22"/>
              </w:rPr>
              <w:t xml:space="preserve">To support the delivery of </w:t>
            </w:r>
            <w:r w:rsidR="00003CFB">
              <w:rPr>
                <w:rFonts w:ascii="Calibri" w:hAnsi="Calibri" w:cs="Calibri"/>
                <w:sz w:val="22"/>
                <w:szCs w:val="22"/>
              </w:rPr>
              <w:t>high-quality</w:t>
            </w:r>
            <w:r w:rsidRPr="009553EB">
              <w:rPr>
                <w:rFonts w:ascii="Calibri" w:hAnsi="Calibri" w:cs="Calibri"/>
                <w:sz w:val="22"/>
                <w:szCs w:val="22"/>
              </w:rPr>
              <w:t>, consistent care, Networks of Care are being developed across the region</w:t>
            </w:r>
            <w:r w:rsidR="00003CFB">
              <w:rPr>
                <w:rFonts w:ascii="Calibri" w:hAnsi="Calibri" w:cs="Calibri"/>
                <w:sz w:val="22"/>
                <w:szCs w:val="22"/>
              </w:rPr>
              <w:t>. These</w:t>
            </w:r>
            <w:r w:rsidRPr="009553EB">
              <w:rPr>
                <w:rFonts w:ascii="Calibri" w:hAnsi="Calibri" w:cs="Calibri"/>
                <w:sz w:val="22"/>
                <w:szCs w:val="22"/>
              </w:rPr>
              <w:t xml:space="preserve"> are multidisciplinary</w:t>
            </w:r>
            <w:r w:rsidR="00003CFB">
              <w:rPr>
                <w:rFonts w:ascii="Calibri" w:hAnsi="Calibri" w:cs="Calibri"/>
                <w:sz w:val="22"/>
                <w:szCs w:val="22"/>
              </w:rPr>
              <w:t>,</w:t>
            </w:r>
            <w:r w:rsidRPr="009553EB">
              <w:rPr>
                <w:rFonts w:ascii="Calibri" w:hAnsi="Calibri" w:cs="Calibri"/>
                <w:sz w:val="22"/>
                <w:szCs w:val="22"/>
              </w:rPr>
              <w:t xml:space="preserve"> clinically led regional structures</w:t>
            </w:r>
            <w:r w:rsidR="00003CFB">
              <w:rPr>
                <w:rFonts w:ascii="Calibri" w:hAnsi="Calibri" w:cs="Calibri"/>
                <w:sz w:val="22"/>
                <w:szCs w:val="22"/>
              </w:rPr>
              <w:t xml:space="preserve"> that will provide leadership, set the strategy for the relevant clinical/care area, support quality, risk, and safety structures/processes, and help the regional leadership team with</w:t>
            </w:r>
            <w:r w:rsidRPr="009553EB">
              <w:rPr>
                <w:rFonts w:ascii="Calibri" w:hAnsi="Calibri" w:cs="Calibri"/>
                <w:sz w:val="22"/>
                <w:szCs w:val="22"/>
              </w:rPr>
              <w:t xml:space="preserve"> assurance processes related to the relevant services. </w:t>
            </w:r>
          </w:p>
          <w:p w14:paraId="4F56C3BD" w14:textId="77777777" w:rsidR="00472510" w:rsidRPr="009553EB" w:rsidRDefault="00472510" w:rsidP="0092522C">
            <w:pPr>
              <w:jc w:val="both"/>
              <w:rPr>
                <w:rFonts w:ascii="Calibri" w:hAnsi="Calibri" w:cs="Calibri"/>
                <w:sz w:val="22"/>
                <w:szCs w:val="22"/>
              </w:rPr>
            </w:pPr>
          </w:p>
          <w:p w14:paraId="4E9FFBA2" w14:textId="76C41BA9" w:rsidR="00472510" w:rsidRPr="009553EB" w:rsidRDefault="00472510" w:rsidP="0092522C">
            <w:pPr>
              <w:jc w:val="both"/>
              <w:rPr>
                <w:rFonts w:ascii="Calibri" w:hAnsi="Calibri" w:cs="Calibri"/>
                <w:sz w:val="22"/>
                <w:szCs w:val="22"/>
              </w:rPr>
            </w:pPr>
            <w:r w:rsidRPr="009553EB">
              <w:rPr>
                <w:rFonts w:ascii="Calibri" w:hAnsi="Calibri" w:cs="Calibri"/>
                <w:sz w:val="22"/>
                <w:szCs w:val="22"/>
              </w:rPr>
              <w:t>The establishment of Networks of Care (NoC) across HSE West and North West</w:t>
            </w:r>
            <w:r w:rsidR="00003CFB">
              <w:rPr>
                <w:rFonts w:ascii="Calibri" w:hAnsi="Calibri" w:cs="Calibri"/>
                <w:sz w:val="22"/>
                <w:szCs w:val="22"/>
              </w:rPr>
              <w:t xml:space="preserve"> will support the sharing of clinical/specialty/, and programme expertise, strengthen operational resilience, and ensure sustainable, safe, and high-quality</w:t>
            </w:r>
            <w:r w:rsidRPr="009553EB">
              <w:rPr>
                <w:rFonts w:ascii="Calibri" w:hAnsi="Calibri" w:cs="Calibri"/>
                <w:sz w:val="22"/>
                <w:szCs w:val="22"/>
              </w:rPr>
              <w:t xml:space="preserve"> services. Key components for </w:t>
            </w:r>
            <w:r w:rsidR="0092522C" w:rsidRPr="009553EB">
              <w:rPr>
                <w:rFonts w:ascii="Calibri" w:hAnsi="Calibri" w:cs="Calibri"/>
                <w:sz w:val="22"/>
                <w:szCs w:val="22"/>
              </w:rPr>
              <w:t>the NoCs</w:t>
            </w:r>
            <w:r w:rsidRPr="009553EB">
              <w:rPr>
                <w:rFonts w:ascii="Calibri" w:hAnsi="Calibri" w:cs="Calibri"/>
                <w:sz w:val="22"/>
                <w:szCs w:val="22"/>
              </w:rPr>
              <w:t xml:space="preserve"> include:</w:t>
            </w:r>
          </w:p>
          <w:p w14:paraId="6A8544C0" w14:textId="77777777" w:rsidR="00472510" w:rsidRPr="009553EB" w:rsidRDefault="00472510" w:rsidP="0092522C">
            <w:pPr>
              <w:rPr>
                <w:rFonts w:ascii="Calibri" w:hAnsi="Calibri" w:cs="Calibri"/>
                <w:sz w:val="22"/>
                <w:szCs w:val="22"/>
              </w:rPr>
            </w:pPr>
          </w:p>
          <w:p w14:paraId="15AB5DDB" w14:textId="32F5887D"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The provision of a </w:t>
            </w:r>
            <w:r w:rsidR="00003CFB">
              <w:rPr>
                <w:rFonts w:ascii="Calibri" w:hAnsi="Calibri" w:cs="Calibri"/>
                <w:sz w:val="22"/>
                <w:szCs w:val="22"/>
              </w:rPr>
              <w:t>region-wide</w:t>
            </w:r>
            <w:r w:rsidRPr="009553EB">
              <w:rPr>
                <w:rFonts w:ascii="Calibri" w:hAnsi="Calibri" w:cs="Calibri"/>
                <w:sz w:val="22"/>
                <w:szCs w:val="22"/>
              </w:rPr>
              <w:t xml:space="preserve"> clinical/care service under an integrated governance framework and providing the care group lens across the region/nationally.</w:t>
            </w:r>
          </w:p>
          <w:p w14:paraId="6A3C67CF" w14:textId="3CBB68D3" w:rsidR="00472510" w:rsidRPr="009553EB" w:rsidRDefault="00472510" w:rsidP="00A72207">
            <w:pPr>
              <w:pStyle w:val="ListParagraph"/>
              <w:numPr>
                <w:ilvl w:val="0"/>
                <w:numId w:val="2"/>
              </w:numPr>
              <w:ind w:left="714" w:hanging="357"/>
              <w:contextualSpacing w:val="0"/>
              <w:rPr>
                <w:rFonts w:ascii="Calibri" w:hAnsi="Calibri" w:cs="Calibri"/>
                <w:sz w:val="22"/>
                <w:szCs w:val="22"/>
              </w:rPr>
            </w:pPr>
            <w:r w:rsidRPr="009553EB">
              <w:rPr>
                <w:rFonts w:ascii="Calibri" w:hAnsi="Calibri" w:cs="Calibri"/>
                <w:sz w:val="22"/>
                <w:szCs w:val="22"/>
              </w:rPr>
              <w:t>A standard system of governance</w:t>
            </w:r>
            <w:r w:rsidR="00B34575">
              <w:rPr>
                <w:rFonts w:ascii="Calibri" w:hAnsi="Calibri" w:cs="Calibri"/>
                <w:sz w:val="22"/>
                <w:szCs w:val="22"/>
              </w:rPr>
              <w:t>:</w:t>
            </w:r>
            <w:r w:rsidRPr="009553EB">
              <w:rPr>
                <w:rFonts w:ascii="Calibri" w:hAnsi="Calibri" w:cs="Calibri"/>
                <w:sz w:val="22"/>
                <w:szCs w:val="22"/>
              </w:rPr>
              <w:t xml:space="preserve"> policies, audit meetings, quality assurance, incident reporting, incident management, risk management, oversight of regulation</w:t>
            </w:r>
            <w:r w:rsidR="00003CFB">
              <w:rPr>
                <w:rFonts w:ascii="Calibri" w:hAnsi="Calibri" w:cs="Calibri"/>
                <w:sz w:val="22"/>
                <w:szCs w:val="22"/>
              </w:rPr>
              <w:t>,</w:t>
            </w:r>
            <w:r w:rsidRPr="009553EB">
              <w:rPr>
                <w:rFonts w:ascii="Calibri" w:hAnsi="Calibri" w:cs="Calibri"/>
                <w:sz w:val="22"/>
                <w:szCs w:val="22"/>
              </w:rPr>
              <w:t xml:space="preserve"> etc., </w:t>
            </w:r>
            <w:r w:rsidR="0092522C" w:rsidRPr="009553EB">
              <w:rPr>
                <w:rFonts w:ascii="Calibri" w:hAnsi="Calibri" w:cs="Calibri"/>
                <w:sz w:val="22"/>
                <w:szCs w:val="22"/>
              </w:rPr>
              <w:t>across services</w:t>
            </w:r>
            <w:r w:rsidRPr="009553EB">
              <w:rPr>
                <w:rFonts w:ascii="Calibri" w:hAnsi="Calibri" w:cs="Calibri"/>
                <w:sz w:val="22"/>
                <w:szCs w:val="22"/>
              </w:rPr>
              <w:t xml:space="preserve"> in the Region. </w:t>
            </w:r>
          </w:p>
          <w:p w14:paraId="2A675474" w14:textId="6DF64433"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Risk stratification of patients to ensure that </w:t>
            </w:r>
            <w:r w:rsidR="00B34575">
              <w:rPr>
                <w:rFonts w:ascii="Calibri" w:hAnsi="Calibri" w:cs="Calibri"/>
                <w:sz w:val="22"/>
                <w:szCs w:val="22"/>
              </w:rPr>
              <w:t>higher-risk</w:t>
            </w:r>
            <w:r w:rsidRPr="009553EB">
              <w:rPr>
                <w:rFonts w:ascii="Calibri" w:hAnsi="Calibri" w:cs="Calibri"/>
                <w:sz w:val="22"/>
                <w:szCs w:val="22"/>
              </w:rPr>
              <w:t xml:space="preserve"> patients are dealt with at the most appropriate facility within the NoC. </w:t>
            </w:r>
          </w:p>
          <w:p w14:paraId="591FC154" w14:textId="0C6B4DFD" w:rsidR="00472510" w:rsidRPr="009553EB" w:rsidRDefault="00472510"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 xml:space="preserve">Quality assurance </w:t>
            </w:r>
            <w:r w:rsidR="0092522C" w:rsidRPr="009553EB">
              <w:rPr>
                <w:rFonts w:ascii="Calibri" w:hAnsi="Calibri" w:cs="Calibri"/>
                <w:sz w:val="22"/>
                <w:szCs w:val="22"/>
              </w:rPr>
              <w:t>based on</w:t>
            </w:r>
            <w:r w:rsidRPr="009553EB">
              <w:rPr>
                <w:rFonts w:ascii="Calibri" w:hAnsi="Calibri" w:cs="Calibri"/>
                <w:sz w:val="22"/>
                <w:szCs w:val="22"/>
              </w:rPr>
              <w:t xml:space="preserve"> one integrated service, although operating at different geographical sites; this will require data to be pooled across the NoC. </w:t>
            </w:r>
          </w:p>
          <w:p w14:paraId="32488F87" w14:textId="77E35650" w:rsidR="00472510" w:rsidRPr="009553EB" w:rsidRDefault="0092522C" w:rsidP="00A72207">
            <w:pPr>
              <w:pStyle w:val="ListParagraph"/>
              <w:numPr>
                <w:ilvl w:val="0"/>
                <w:numId w:val="2"/>
              </w:numPr>
              <w:contextualSpacing w:val="0"/>
              <w:rPr>
                <w:rFonts w:ascii="Calibri" w:hAnsi="Calibri" w:cs="Calibri"/>
                <w:sz w:val="22"/>
                <w:szCs w:val="22"/>
              </w:rPr>
            </w:pPr>
            <w:r w:rsidRPr="009553EB">
              <w:rPr>
                <w:rFonts w:ascii="Calibri" w:hAnsi="Calibri" w:cs="Calibri"/>
                <w:sz w:val="22"/>
                <w:szCs w:val="22"/>
              </w:rPr>
              <w:t>An</w:t>
            </w:r>
            <w:r w:rsidR="00472510" w:rsidRPr="009553EB">
              <w:rPr>
                <w:rFonts w:ascii="Calibri" w:hAnsi="Calibri" w:cs="Calibri"/>
                <w:sz w:val="22"/>
                <w:szCs w:val="22"/>
              </w:rPr>
              <w:t xml:space="preserve"> integrated approach to service delivery which ensures that each Integrated Health Area (IHA) delivers care appropriate to the resources, </w:t>
            </w:r>
            <w:r w:rsidR="003C7006" w:rsidRPr="009553EB">
              <w:rPr>
                <w:rFonts w:ascii="Calibri" w:hAnsi="Calibri" w:cs="Calibri"/>
                <w:sz w:val="22"/>
                <w:szCs w:val="22"/>
              </w:rPr>
              <w:t>facilities,</w:t>
            </w:r>
            <w:r w:rsidR="00472510" w:rsidRPr="009553EB">
              <w:rPr>
                <w:rFonts w:ascii="Calibri" w:hAnsi="Calibri" w:cs="Calibri"/>
                <w:sz w:val="22"/>
                <w:szCs w:val="22"/>
              </w:rPr>
              <w:t xml:space="preserve"> and services available in that area. </w:t>
            </w:r>
          </w:p>
          <w:p w14:paraId="24B709FB" w14:textId="6BCB1B4A" w:rsidR="00472510" w:rsidRPr="009553EB" w:rsidRDefault="00472510" w:rsidP="00A72207">
            <w:pPr>
              <w:pStyle w:val="ListParagraph"/>
              <w:numPr>
                <w:ilvl w:val="0"/>
                <w:numId w:val="2"/>
              </w:numPr>
              <w:contextualSpacing w:val="0"/>
              <w:rPr>
                <w:rFonts w:ascii="Calibri" w:eastAsia="Verdana" w:hAnsi="Calibri" w:cs="Calibri"/>
                <w:sz w:val="22"/>
                <w:szCs w:val="22"/>
              </w:rPr>
            </w:pPr>
            <w:r w:rsidRPr="009553EB">
              <w:rPr>
                <w:rFonts w:ascii="Calibri" w:eastAsia="Verdana" w:hAnsi="Calibri" w:cs="Calibri"/>
                <w:sz w:val="22"/>
                <w:szCs w:val="22"/>
              </w:rPr>
              <w:t xml:space="preserve">Accountable structures to support </w:t>
            </w:r>
            <w:r w:rsidR="0092522C" w:rsidRPr="009553EB">
              <w:rPr>
                <w:rFonts w:ascii="Calibri" w:eastAsia="Verdana" w:hAnsi="Calibri" w:cs="Calibri"/>
                <w:sz w:val="22"/>
                <w:szCs w:val="22"/>
              </w:rPr>
              <w:t>high-quality</w:t>
            </w:r>
            <w:r w:rsidRPr="009553EB">
              <w:rPr>
                <w:rFonts w:ascii="Calibri" w:eastAsia="Verdana" w:hAnsi="Calibri" w:cs="Calibri"/>
                <w:sz w:val="22"/>
                <w:szCs w:val="22"/>
              </w:rPr>
              <w:t xml:space="preserve"> education and clinical research, and active engagement with evolving regional academic structures.</w:t>
            </w:r>
          </w:p>
          <w:p w14:paraId="1D06B728" w14:textId="77777777" w:rsidR="00472510" w:rsidRPr="009553EB" w:rsidRDefault="00472510" w:rsidP="00472510">
            <w:pPr>
              <w:pStyle w:val="ListParagraph"/>
              <w:rPr>
                <w:rFonts w:ascii="Calibri" w:eastAsia="Verdana" w:hAnsi="Calibri" w:cs="Calibri"/>
                <w:sz w:val="22"/>
                <w:szCs w:val="22"/>
              </w:rPr>
            </w:pPr>
          </w:p>
          <w:p w14:paraId="25AD2C42" w14:textId="15737114" w:rsidR="00472510" w:rsidRPr="009553EB" w:rsidRDefault="00472510" w:rsidP="0092522C">
            <w:pPr>
              <w:jc w:val="both"/>
              <w:rPr>
                <w:rFonts w:ascii="Calibri" w:eastAsia="Verdana" w:hAnsi="Calibri" w:cs="Calibri"/>
                <w:sz w:val="22"/>
                <w:szCs w:val="22"/>
              </w:rPr>
            </w:pPr>
            <w:r w:rsidRPr="009553EB">
              <w:rPr>
                <w:rFonts w:ascii="Calibri" w:eastAsia="Verdana" w:hAnsi="Calibri" w:cs="Calibri"/>
                <w:sz w:val="22"/>
                <w:szCs w:val="22"/>
              </w:rPr>
              <w:t xml:space="preserve">An </w:t>
            </w:r>
            <w:r w:rsidRPr="009553EB">
              <w:rPr>
                <w:rFonts w:ascii="Calibri" w:eastAsia="Verdana" w:hAnsi="Calibri" w:cs="Calibri"/>
                <w:bCs/>
                <w:sz w:val="22"/>
                <w:szCs w:val="22"/>
              </w:rPr>
              <w:t>integrated approach</w:t>
            </w:r>
            <w:r w:rsidRPr="009553EB">
              <w:rPr>
                <w:rFonts w:ascii="Calibri" w:eastAsia="Verdana" w:hAnsi="Calibri" w:cs="Calibri"/>
                <w:b/>
                <w:bCs/>
                <w:sz w:val="22"/>
                <w:szCs w:val="22"/>
              </w:rPr>
              <w:t xml:space="preserve"> </w:t>
            </w:r>
            <w:r w:rsidRPr="009553EB">
              <w:rPr>
                <w:rFonts w:ascii="Calibri" w:eastAsia="Verdana" w:hAnsi="Calibri" w:cs="Calibri"/>
                <w:sz w:val="22"/>
                <w:szCs w:val="22"/>
              </w:rPr>
              <w:t xml:space="preserve">to service delivery </w:t>
            </w:r>
            <w:r w:rsidR="00F541DC">
              <w:rPr>
                <w:rFonts w:ascii="Calibri" w:eastAsia="Verdana" w:hAnsi="Calibri" w:cs="Calibri"/>
                <w:sz w:val="22"/>
                <w:szCs w:val="22"/>
              </w:rPr>
              <w:t>that ensures each IHA in the Region delivers care appropriate to the population's needs, resources, facilities, and available services</w:t>
            </w:r>
            <w:r w:rsidRPr="009553EB">
              <w:rPr>
                <w:rFonts w:ascii="Calibri" w:eastAsia="Verdana" w:hAnsi="Calibri" w:cs="Calibri"/>
                <w:sz w:val="22"/>
                <w:szCs w:val="22"/>
              </w:rPr>
              <w:t xml:space="preserve">. </w:t>
            </w:r>
            <w:r w:rsidRPr="009553EB">
              <w:rPr>
                <w:rFonts w:ascii="Calibri" w:hAnsi="Calibri" w:cs="Calibri"/>
                <w:sz w:val="22"/>
                <w:szCs w:val="22"/>
              </w:rPr>
              <w:t xml:space="preserve">The NoC will </w:t>
            </w:r>
            <w:r w:rsidR="007471D8" w:rsidRPr="009553EB">
              <w:rPr>
                <w:rFonts w:ascii="Calibri" w:hAnsi="Calibri" w:cs="Calibri"/>
                <w:sz w:val="22"/>
                <w:szCs w:val="22"/>
              </w:rPr>
              <w:t>collaborate</w:t>
            </w:r>
            <w:r w:rsidRPr="009553EB">
              <w:rPr>
                <w:rFonts w:ascii="Calibri" w:hAnsi="Calibri" w:cs="Calibri"/>
                <w:sz w:val="22"/>
                <w:szCs w:val="22"/>
              </w:rPr>
              <w:t xml:space="preserve"> closely with all stakeholders relevant to </w:t>
            </w:r>
            <w:r w:rsidR="00F541DC">
              <w:rPr>
                <w:rFonts w:ascii="Calibri" w:hAnsi="Calibri" w:cs="Calibri"/>
                <w:sz w:val="22"/>
                <w:szCs w:val="22"/>
              </w:rPr>
              <w:t xml:space="preserve">the </w:t>
            </w:r>
            <w:r w:rsidRPr="009553EB">
              <w:rPr>
                <w:rFonts w:ascii="Calibri" w:hAnsi="Calibri" w:cs="Calibri"/>
                <w:sz w:val="22"/>
                <w:szCs w:val="22"/>
              </w:rPr>
              <w:t xml:space="preserve">Network. </w:t>
            </w:r>
          </w:p>
        </w:tc>
      </w:tr>
      <w:tr w:rsidR="00472510" w:rsidRPr="006C5C6C" w14:paraId="2ABCF0CB" w14:textId="77777777" w:rsidTr="00363F42">
        <w:tc>
          <w:tcPr>
            <w:tcW w:w="2364" w:type="dxa"/>
          </w:tcPr>
          <w:p w14:paraId="14C53A8A" w14:textId="77777777" w:rsidR="00FB2EEE" w:rsidRDefault="00FB2EEE" w:rsidP="005276B9">
            <w:pPr>
              <w:rPr>
                <w:rFonts w:ascii="Calibri" w:hAnsi="Calibri" w:cs="Arial"/>
                <w:b/>
                <w:bCs/>
                <w:sz w:val="22"/>
                <w:szCs w:val="22"/>
              </w:rPr>
            </w:pPr>
          </w:p>
          <w:p w14:paraId="6D638AAF" w14:textId="77777777" w:rsidR="00472510" w:rsidRPr="006C5C6C" w:rsidRDefault="00FB2EEE" w:rsidP="005276B9">
            <w:pPr>
              <w:rPr>
                <w:rFonts w:ascii="Calibri" w:hAnsi="Calibri" w:cs="Arial"/>
                <w:b/>
                <w:bCs/>
                <w:sz w:val="22"/>
                <w:szCs w:val="22"/>
              </w:rPr>
            </w:pPr>
            <w:r>
              <w:rPr>
                <w:rFonts w:ascii="Calibri" w:hAnsi="Calibri" w:cs="Arial"/>
                <w:b/>
                <w:bCs/>
                <w:sz w:val="22"/>
                <w:szCs w:val="22"/>
              </w:rPr>
              <w:t>Our Mission</w:t>
            </w:r>
          </w:p>
        </w:tc>
        <w:tc>
          <w:tcPr>
            <w:tcW w:w="8394" w:type="dxa"/>
          </w:tcPr>
          <w:p w14:paraId="1ECC5184" w14:textId="77777777" w:rsidR="00FC33CC" w:rsidRPr="0092522C" w:rsidRDefault="00FC33CC" w:rsidP="00FC33CC">
            <w:pPr>
              <w:rPr>
                <w:rFonts w:ascii="Calibri" w:eastAsia="Verdana" w:hAnsi="Calibri" w:cs="Calibri"/>
                <w:sz w:val="22"/>
                <w:szCs w:val="22"/>
              </w:rPr>
            </w:pPr>
            <w:r>
              <w:rPr>
                <w:rFonts w:ascii="Calibri" w:hAnsi="Calibri" w:cs="Calibri"/>
                <w:bCs/>
                <w:iCs/>
                <w:color w:val="000000"/>
                <w:sz w:val="22"/>
                <w:szCs w:val="22"/>
              </w:rPr>
              <w:t xml:space="preserve"> </w:t>
            </w:r>
            <w:r w:rsidRPr="0092522C">
              <w:rPr>
                <w:rFonts w:ascii="Calibri" w:eastAsia="Verdana" w:hAnsi="Calibri" w:cs="Calibri"/>
                <w:sz w:val="22"/>
                <w:szCs w:val="22"/>
              </w:rPr>
              <w:t>Our mission is to ensure that the people of West and North West:</w:t>
            </w:r>
          </w:p>
          <w:p w14:paraId="1F5FE4D6" w14:textId="77777777"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are supported by accessible health and social care services to live healthier lives,</w:t>
            </w:r>
          </w:p>
          <w:p w14:paraId="3CDA9BD7" w14:textId="5D0D8AE0"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 xml:space="preserve">have access to safe, </w:t>
            </w:r>
            <w:r w:rsidR="00F541DC">
              <w:rPr>
                <w:rFonts w:ascii="Calibri" w:eastAsia="Verdana" w:hAnsi="Calibri" w:cs="Calibri"/>
                <w:sz w:val="22"/>
                <w:szCs w:val="22"/>
              </w:rPr>
              <w:t>high-quality</w:t>
            </w:r>
            <w:r w:rsidRPr="0092522C">
              <w:rPr>
                <w:rFonts w:ascii="Calibri" w:eastAsia="Verdana" w:hAnsi="Calibri" w:cs="Calibri"/>
                <w:sz w:val="22"/>
                <w:szCs w:val="22"/>
              </w:rPr>
              <w:t>, compassionate, and integrated care, delivered by highly skilled and valued staff,</w:t>
            </w:r>
          </w:p>
          <w:p w14:paraId="2999667E" w14:textId="77777777" w:rsidR="00FC33CC" w:rsidRPr="0092522C" w:rsidRDefault="00FC33CC" w:rsidP="00A72207">
            <w:pPr>
              <w:numPr>
                <w:ilvl w:val="0"/>
                <w:numId w:val="3"/>
              </w:numPr>
              <w:rPr>
                <w:rFonts w:ascii="Calibri" w:eastAsia="Verdana" w:hAnsi="Calibri" w:cs="Calibri"/>
                <w:sz w:val="22"/>
                <w:szCs w:val="22"/>
              </w:rPr>
            </w:pPr>
            <w:r w:rsidRPr="0092522C">
              <w:rPr>
                <w:rFonts w:ascii="Calibri" w:eastAsia="Verdana" w:hAnsi="Calibri" w:cs="Calibri"/>
                <w:sz w:val="22"/>
                <w:szCs w:val="22"/>
              </w:rPr>
              <w:t>can be confident that we will deliver the best health outcomes and value through a culture that supports continuous improvement, excellence in clinical practice, teaching, research and innovation</w:t>
            </w:r>
          </w:p>
          <w:p w14:paraId="7CFDAC03" w14:textId="77777777" w:rsidR="00472510" w:rsidRPr="00A37A80" w:rsidRDefault="00FB2EEE" w:rsidP="005276B9">
            <w:pPr>
              <w:widowControl w:val="0"/>
              <w:autoSpaceDE w:val="0"/>
              <w:autoSpaceDN w:val="0"/>
              <w:adjustRightInd w:val="0"/>
              <w:rPr>
                <w:rFonts w:ascii="Calibri" w:hAnsi="Calibri" w:cs="Arial"/>
                <w:spacing w:val="9"/>
                <w:sz w:val="22"/>
                <w:szCs w:val="22"/>
              </w:rPr>
            </w:pPr>
            <w:r>
              <w:rPr>
                <w:rFonts w:ascii="Calibri" w:hAnsi="Calibri" w:cs="Calibri"/>
                <w:bCs/>
                <w:iCs/>
                <w:color w:val="000000"/>
                <w:sz w:val="22"/>
                <w:szCs w:val="22"/>
              </w:rPr>
              <w:t xml:space="preserve"> </w:t>
            </w:r>
          </w:p>
        </w:tc>
      </w:tr>
      <w:tr w:rsidR="005276B9" w:rsidRPr="006C5C6C" w14:paraId="2797FB96" w14:textId="77777777" w:rsidTr="00363F42">
        <w:tc>
          <w:tcPr>
            <w:tcW w:w="2364" w:type="dxa"/>
          </w:tcPr>
          <w:p w14:paraId="2D6E5F68" w14:textId="77777777" w:rsidR="005276B9" w:rsidRDefault="00472510" w:rsidP="005276B9">
            <w:pPr>
              <w:rPr>
                <w:rFonts w:ascii="Calibri" w:hAnsi="Calibri" w:cs="Arial"/>
                <w:b/>
                <w:bCs/>
                <w:sz w:val="22"/>
                <w:szCs w:val="22"/>
              </w:rPr>
            </w:pPr>
            <w:r>
              <w:rPr>
                <w:rFonts w:ascii="Calibri" w:hAnsi="Calibri" w:cs="Arial"/>
                <w:b/>
                <w:bCs/>
                <w:sz w:val="22"/>
                <w:szCs w:val="22"/>
              </w:rPr>
              <w:t>Our Values</w:t>
            </w:r>
          </w:p>
          <w:p w14:paraId="7E4EF371" w14:textId="77777777" w:rsidR="005276B9" w:rsidRPr="00A05BF3" w:rsidRDefault="005276B9" w:rsidP="005276B9">
            <w:pPr>
              <w:jc w:val="right"/>
              <w:rPr>
                <w:rFonts w:ascii="Calibri" w:hAnsi="Calibri" w:cs="Arial"/>
                <w:sz w:val="22"/>
                <w:szCs w:val="22"/>
              </w:rPr>
            </w:pPr>
          </w:p>
        </w:tc>
        <w:tc>
          <w:tcPr>
            <w:tcW w:w="8394" w:type="dxa"/>
          </w:tcPr>
          <w:p w14:paraId="35DE2E03" w14:textId="48F84705" w:rsidR="005276B9" w:rsidRPr="00A37A80" w:rsidRDefault="00472510" w:rsidP="005276B9">
            <w:pPr>
              <w:pStyle w:val="Default"/>
              <w:rPr>
                <w:rFonts w:ascii="Calibri" w:hAnsi="Calibri" w:cs="Arial"/>
                <w:sz w:val="22"/>
                <w:szCs w:val="22"/>
              </w:rPr>
            </w:pPr>
            <w:r w:rsidRPr="009553EB">
              <w:rPr>
                <w:rFonts w:ascii="Calibri" w:hAnsi="Calibri" w:cs="Calibri"/>
                <w:color w:val="1F1F1F"/>
                <w:sz w:val="22"/>
                <w:szCs w:val="22"/>
                <w:shd w:val="clear" w:color="auto" w:fill="FFFFFF"/>
              </w:rPr>
              <w:t xml:space="preserve">The HSE's values of </w:t>
            </w:r>
            <w:r w:rsidRPr="009553EB">
              <w:rPr>
                <w:rFonts w:ascii="Calibri" w:hAnsi="Calibri" w:cs="Calibri"/>
                <w:color w:val="040C28"/>
                <w:sz w:val="22"/>
                <w:szCs w:val="22"/>
              </w:rPr>
              <w:t>Care, Compassion, Trust and Learning</w:t>
            </w:r>
            <w:r w:rsidRPr="009553EB">
              <w:rPr>
                <w:rFonts w:ascii="Calibri" w:hAnsi="Calibri" w:cs="Calibri"/>
                <w:color w:val="1F1F1F"/>
                <w:sz w:val="22"/>
                <w:szCs w:val="22"/>
                <w:shd w:val="clear" w:color="auto" w:fill="FFFFFF"/>
              </w:rPr>
              <w:t xml:space="preserve"> influence everything the Health Regions do. All HSE Health Regions encourage a culture </w:t>
            </w:r>
            <w:r w:rsidR="00F541DC">
              <w:rPr>
                <w:rFonts w:ascii="Calibri" w:hAnsi="Calibri" w:cs="Calibri"/>
                <w:color w:val="1F1F1F"/>
                <w:sz w:val="22"/>
                <w:szCs w:val="22"/>
                <w:shd w:val="clear" w:color="auto" w:fill="FFFFFF"/>
              </w:rPr>
              <w:t xml:space="preserve">in which all staff live by these values every day as they interact </w:t>
            </w:r>
            <w:r w:rsidRPr="009553EB">
              <w:rPr>
                <w:rFonts w:ascii="Calibri" w:hAnsi="Calibri" w:cs="Calibri"/>
                <w:color w:val="1F1F1F"/>
                <w:sz w:val="22"/>
                <w:szCs w:val="22"/>
                <w:shd w:val="clear" w:color="auto" w:fill="FFFFFF"/>
              </w:rPr>
              <w:t>with colleagues and members of the public.</w:t>
            </w:r>
          </w:p>
        </w:tc>
      </w:tr>
      <w:tr w:rsidR="004C2140" w:rsidRPr="006C5C6C" w14:paraId="37CA02D7" w14:textId="77777777" w:rsidTr="00363F42">
        <w:tc>
          <w:tcPr>
            <w:tcW w:w="2364" w:type="dxa"/>
          </w:tcPr>
          <w:p w14:paraId="0C9B82CF" w14:textId="77777777" w:rsidR="004C2140" w:rsidRDefault="004C2140" w:rsidP="005276B9">
            <w:pPr>
              <w:rPr>
                <w:rFonts w:ascii="Calibri" w:hAnsi="Calibri" w:cs="Arial"/>
                <w:b/>
                <w:bCs/>
                <w:sz w:val="22"/>
                <w:szCs w:val="22"/>
              </w:rPr>
            </w:pPr>
            <w:r w:rsidRPr="0092522C">
              <w:rPr>
                <w:rFonts w:ascii="Calibri" w:hAnsi="Calibri" w:cs="Arial"/>
                <w:b/>
                <w:bCs/>
                <w:sz w:val="22"/>
                <w:szCs w:val="22"/>
              </w:rPr>
              <w:t>Reasonable Accommodations</w:t>
            </w:r>
          </w:p>
        </w:tc>
        <w:tc>
          <w:tcPr>
            <w:tcW w:w="8394" w:type="dxa"/>
          </w:tcPr>
          <w:p w14:paraId="44F60675" w14:textId="77777777" w:rsidR="004C2140" w:rsidRPr="0092522C" w:rsidRDefault="004C2140" w:rsidP="004C2140">
            <w:pPr>
              <w:spacing w:line="276" w:lineRule="auto"/>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Candidates who require a Reasonable Accommodation/s to support their participation, at any stage, in the recruitment and selection process, should email </w:t>
            </w:r>
            <w:r w:rsidR="00042CA7" w:rsidRPr="0092522C">
              <w:rPr>
                <w:rFonts w:ascii="Calibri" w:hAnsi="Calibri" w:cs="Calibri"/>
                <w:color w:val="1F1F1F"/>
                <w:sz w:val="22"/>
                <w:szCs w:val="22"/>
                <w:shd w:val="clear" w:color="auto" w:fill="FFFFFF"/>
              </w:rPr>
              <w:t xml:space="preserve">the HR </w:t>
            </w:r>
            <w:r w:rsidRPr="0092522C">
              <w:rPr>
                <w:rFonts w:ascii="Calibri" w:hAnsi="Calibri" w:cs="Calibri"/>
                <w:color w:val="1F1F1F"/>
                <w:sz w:val="22"/>
                <w:szCs w:val="22"/>
                <w:shd w:val="clear" w:color="auto" w:fill="FFFFFF"/>
              </w:rPr>
              <w:t xml:space="preserve">Department </w:t>
            </w:r>
            <w:hyperlink r:id="rId13" w:history="1">
              <w:r w:rsidR="00042CA7" w:rsidRPr="00D558C5">
                <w:rPr>
                  <w:rFonts w:ascii="Calibri" w:hAnsi="Calibri" w:cs="Calibri"/>
                  <w:i/>
                  <w:color w:val="1F1F1F"/>
                  <w:sz w:val="22"/>
                  <w:szCs w:val="22"/>
                  <w:shd w:val="clear" w:color="auto" w:fill="FFFFFF"/>
                </w:rPr>
                <w:t>luh.recruit@hse.ie</w:t>
              </w:r>
            </w:hyperlink>
            <w:r w:rsidRPr="0092522C">
              <w:rPr>
                <w:rFonts w:ascii="Calibri" w:hAnsi="Calibri" w:cs="Calibri"/>
                <w:color w:val="1F1F1F"/>
                <w:sz w:val="22"/>
                <w:szCs w:val="22"/>
                <w:shd w:val="clear" w:color="auto" w:fill="FFFFFF"/>
              </w:rPr>
              <w:t xml:space="preserve"> </w:t>
            </w:r>
          </w:p>
          <w:p w14:paraId="2D628661" w14:textId="77777777" w:rsidR="004C2140" w:rsidRPr="009553EB" w:rsidRDefault="004C2140" w:rsidP="005276B9">
            <w:pPr>
              <w:pStyle w:val="Default"/>
              <w:rPr>
                <w:rFonts w:ascii="Calibri" w:hAnsi="Calibri" w:cs="Calibri"/>
                <w:color w:val="1F1F1F"/>
                <w:sz w:val="22"/>
                <w:szCs w:val="22"/>
                <w:shd w:val="clear" w:color="auto" w:fill="FFFFFF"/>
              </w:rPr>
            </w:pPr>
          </w:p>
        </w:tc>
      </w:tr>
      <w:tr w:rsidR="005276B9" w:rsidRPr="006C5C6C" w14:paraId="426C55DA" w14:textId="77777777" w:rsidTr="00363F42">
        <w:tc>
          <w:tcPr>
            <w:tcW w:w="2364" w:type="dxa"/>
          </w:tcPr>
          <w:p w14:paraId="5BDBD682" w14:textId="77777777" w:rsidR="005276B9" w:rsidRPr="000F3E29" w:rsidRDefault="005276B9" w:rsidP="005276B9">
            <w:pPr>
              <w:rPr>
                <w:rFonts w:ascii="Calibri" w:hAnsi="Calibri" w:cs="Arial"/>
                <w:b/>
                <w:bCs/>
                <w:sz w:val="22"/>
                <w:szCs w:val="22"/>
                <w:highlight w:val="yellow"/>
              </w:rPr>
            </w:pPr>
            <w:r w:rsidRPr="0092522C">
              <w:rPr>
                <w:rFonts w:ascii="Calibri" w:hAnsi="Calibri" w:cs="Arial"/>
                <w:b/>
                <w:bCs/>
                <w:sz w:val="22"/>
                <w:szCs w:val="22"/>
              </w:rPr>
              <w:t>Reporting Relationship</w:t>
            </w:r>
          </w:p>
        </w:tc>
        <w:tc>
          <w:tcPr>
            <w:tcW w:w="8394" w:type="dxa"/>
          </w:tcPr>
          <w:p w14:paraId="1BC1225A" w14:textId="77777777" w:rsidR="00042CA7" w:rsidRPr="0092522C" w:rsidRDefault="00042CA7" w:rsidP="00042CA7">
            <w:pPr>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The RANP</w:t>
            </w:r>
            <w:r w:rsidR="00E04655" w:rsidRPr="0092522C">
              <w:rPr>
                <w:rFonts w:ascii="Calibri" w:hAnsi="Calibri" w:cs="Calibri"/>
                <w:color w:val="1F1F1F"/>
                <w:sz w:val="22"/>
                <w:szCs w:val="22"/>
                <w:shd w:val="clear" w:color="auto" w:fill="FFFFFF"/>
              </w:rPr>
              <w:t xml:space="preserve"> AHOS </w:t>
            </w:r>
            <w:r w:rsidRPr="0092522C">
              <w:rPr>
                <w:rFonts w:ascii="Calibri" w:hAnsi="Calibri" w:cs="Calibri"/>
                <w:color w:val="1F1F1F"/>
                <w:sz w:val="22"/>
                <w:szCs w:val="22"/>
                <w:shd w:val="clear" w:color="auto" w:fill="FFFFFF"/>
              </w:rPr>
              <w:t xml:space="preserve">is:  Professionally accountable to the Director of Nursing  </w:t>
            </w:r>
          </w:p>
          <w:p w14:paraId="5B4FAA77" w14:textId="77777777" w:rsidR="00042CA7" w:rsidRPr="0092522C" w:rsidRDefault="00042CA7" w:rsidP="00042CA7">
            <w:pPr>
              <w:rPr>
                <w:rFonts w:ascii="Calibri" w:hAnsi="Calibri" w:cs="Calibri"/>
                <w:color w:val="1F1F1F"/>
                <w:sz w:val="22"/>
                <w:szCs w:val="22"/>
                <w:shd w:val="clear" w:color="auto" w:fill="FFFFFF"/>
              </w:rPr>
            </w:pPr>
          </w:p>
          <w:p w14:paraId="1A4B73EB" w14:textId="3EF1E924" w:rsidR="00042CA7" w:rsidRPr="0092522C" w:rsidRDefault="00042CA7" w:rsidP="00042CA7">
            <w:pPr>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The RANP </w:t>
            </w:r>
            <w:r w:rsidR="00E04655" w:rsidRPr="0092522C">
              <w:rPr>
                <w:rFonts w:ascii="Calibri" w:hAnsi="Calibri" w:cs="Calibri"/>
                <w:color w:val="1F1F1F"/>
                <w:sz w:val="22"/>
                <w:szCs w:val="22"/>
                <w:shd w:val="clear" w:color="auto" w:fill="FFFFFF"/>
              </w:rPr>
              <w:t xml:space="preserve">AHOS </w:t>
            </w:r>
            <w:r w:rsidRPr="0092522C">
              <w:rPr>
                <w:rFonts w:ascii="Calibri" w:hAnsi="Calibri" w:cs="Calibri"/>
                <w:color w:val="1F1F1F"/>
                <w:sz w:val="22"/>
                <w:szCs w:val="22"/>
                <w:shd w:val="clear" w:color="auto" w:fill="FFFFFF"/>
              </w:rPr>
              <w:t>is: Clinically accountable to the Consultant/Clinical Lead</w:t>
            </w:r>
            <w:r w:rsidR="002B5C02">
              <w:rPr>
                <w:rFonts w:ascii="Calibri" w:hAnsi="Calibri" w:cs="Calibri"/>
                <w:color w:val="1F1F1F"/>
                <w:sz w:val="22"/>
                <w:szCs w:val="22"/>
                <w:shd w:val="clear" w:color="auto" w:fill="FFFFFF"/>
              </w:rPr>
              <w:t>.</w:t>
            </w:r>
          </w:p>
          <w:p w14:paraId="5BAACC4C" w14:textId="77777777" w:rsidR="005276B9" w:rsidRPr="0092522C" w:rsidRDefault="005276B9" w:rsidP="00042CA7">
            <w:pPr>
              <w:rPr>
                <w:rFonts w:ascii="Calibri" w:hAnsi="Calibri" w:cs="Calibri"/>
                <w:color w:val="1F1F1F"/>
                <w:sz w:val="22"/>
                <w:szCs w:val="22"/>
                <w:shd w:val="clear" w:color="auto" w:fill="FFFFFF"/>
              </w:rPr>
            </w:pPr>
          </w:p>
        </w:tc>
      </w:tr>
      <w:tr w:rsidR="00042CA7" w:rsidRPr="006C5C6C" w14:paraId="47A6C91D" w14:textId="77777777" w:rsidTr="00363F42">
        <w:tc>
          <w:tcPr>
            <w:tcW w:w="2364" w:type="dxa"/>
          </w:tcPr>
          <w:p w14:paraId="512668A8" w14:textId="77777777" w:rsidR="00042CA7" w:rsidRPr="0074210D" w:rsidRDefault="00042CA7" w:rsidP="00D3256F">
            <w:pPr>
              <w:pStyle w:val="ListParagraph"/>
              <w:widowControl w:val="0"/>
              <w:overflowPunct w:val="0"/>
              <w:autoSpaceDE w:val="0"/>
              <w:autoSpaceDN w:val="0"/>
              <w:adjustRightInd w:val="0"/>
              <w:ind w:left="0"/>
              <w:rPr>
                <w:rFonts w:ascii="Arial" w:hAnsi="Arial" w:cs="Arial"/>
                <w:b/>
                <w:bCs/>
                <w:highlight w:val="yellow"/>
              </w:rPr>
            </w:pPr>
            <w:r w:rsidRPr="00D3256F">
              <w:rPr>
                <w:rFonts w:ascii="Calibri" w:hAnsi="Calibri" w:cs="Calibri"/>
                <w:b/>
                <w:bCs/>
                <w:color w:val="1F1F1F"/>
                <w:sz w:val="22"/>
                <w:szCs w:val="22"/>
                <w:shd w:val="clear" w:color="auto" w:fill="FFFFFF"/>
              </w:rPr>
              <w:lastRenderedPageBreak/>
              <w:t>Clinical Indemnity</w:t>
            </w:r>
          </w:p>
        </w:tc>
        <w:tc>
          <w:tcPr>
            <w:tcW w:w="8394" w:type="dxa"/>
          </w:tcPr>
          <w:p w14:paraId="4989D46A" w14:textId="72DC4D50" w:rsidR="00042CA7" w:rsidRPr="00C35C65" w:rsidRDefault="00042CA7" w:rsidP="0092522C">
            <w:pPr>
              <w:jc w:val="both"/>
              <w:rPr>
                <w:rFonts w:ascii="Arial" w:hAnsi="Arial" w:cs="Arial"/>
                <w:iCs/>
                <w:color w:val="FF0000"/>
              </w:rPr>
            </w:pPr>
            <w:r w:rsidRPr="0092522C">
              <w:rPr>
                <w:rFonts w:ascii="Calibri" w:hAnsi="Calibri" w:cs="Calibri"/>
                <w:color w:val="1F1F1F"/>
                <w:sz w:val="22"/>
                <w:szCs w:val="22"/>
                <w:shd w:val="clear" w:color="auto" w:fill="FFFFFF"/>
              </w:rPr>
              <w:t xml:space="preserve">Clinical Indemnity arrangements for the RANP service are provided by the State Claims Agency’s Clinical Indemnity Scheme; the RANP </w:t>
            </w:r>
            <w:r w:rsidR="00CE5BDA">
              <w:rPr>
                <w:rFonts w:ascii="Calibri" w:hAnsi="Calibri" w:cs="Calibri"/>
                <w:color w:val="1F1F1F"/>
                <w:sz w:val="22"/>
                <w:szCs w:val="22"/>
                <w:shd w:val="clear" w:color="auto" w:fill="FFFFFF"/>
              </w:rPr>
              <w:t>AHOS</w:t>
            </w:r>
            <w:r w:rsidR="00D3256F">
              <w:rPr>
                <w:rFonts w:ascii="Calibri" w:hAnsi="Calibri" w:cs="Calibri"/>
                <w:color w:val="1F1F1F"/>
                <w:sz w:val="22"/>
                <w:szCs w:val="22"/>
                <w:shd w:val="clear" w:color="auto" w:fill="FFFFFF"/>
              </w:rPr>
              <w:t>,</w:t>
            </w:r>
            <w:r w:rsidRPr="0092522C">
              <w:rPr>
                <w:rFonts w:ascii="Calibri" w:hAnsi="Calibri" w:cs="Calibri"/>
                <w:color w:val="1F1F1F"/>
                <w:sz w:val="22"/>
                <w:szCs w:val="22"/>
                <w:shd w:val="clear" w:color="auto" w:fill="FFFFFF"/>
              </w:rPr>
              <w:t xml:space="preserve"> Letterkenny University Hospital, Donegal will work </w:t>
            </w:r>
            <w:r w:rsidR="0092522C" w:rsidRPr="0092522C">
              <w:rPr>
                <w:rFonts w:ascii="Calibri" w:hAnsi="Calibri" w:cs="Calibri"/>
                <w:color w:val="1F1F1F"/>
                <w:sz w:val="22"/>
                <w:szCs w:val="22"/>
                <w:shd w:val="clear" w:color="auto" w:fill="FFFFFF"/>
              </w:rPr>
              <w:t xml:space="preserve">within </w:t>
            </w:r>
            <w:r w:rsidR="00D3256F">
              <w:rPr>
                <w:rFonts w:ascii="Calibri" w:hAnsi="Calibri" w:cs="Calibri"/>
                <w:color w:val="1F1F1F"/>
                <w:sz w:val="22"/>
                <w:szCs w:val="22"/>
                <w:shd w:val="clear" w:color="auto" w:fill="FFFFFF"/>
              </w:rPr>
              <w:t xml:space="preserve">the </w:t>
            </w:r>
            <w:r w:rsidR="0092522C" w:rsidRPr="0092522C">
              <w:rPr>
                <w:rFonts w:ascii="Calibri" w:hAnsi="Calibri" w:cs="Calibri"/>
                <w:color w:val="1F1F1F"/>
                <w:sz w:val="22"/>
                <w:szCs w:val="22"/>
                <w:shd w:val="clear" w:color="auto" w:fill="FFFFFF"/>
              </w:rPr>
              <w:t>scope</w:t>
            </w:r>
            <w:r w:rsidRPr="0092522C">
              <w:rPr>
                <w:rFonts w:ascii="Calibri" w:hAnsi="Calibri" w:cs="Calibri"/>
                <w:color w:val="1F1F1F"/>
                <w:sz w:val="22"/>
                <w:szCs w:val="22"/>
                <w:shd w:val="clear" w:color="auto" w:fill="FFFFFF"/>
              </w:rPr>
              <w:t xml:space="preserve"> of </w:t>
            </w:r>
            <w:r w:rsidR="0092522C">
              <w:rPr>
                <w:rFonts w:ascii="Calibri" w:hAnsi="Calibri" w:cs="Calibri"/>
                <w:color w:val="1F1F1F"/>
                <w:sz w:val="22"/>
                <w:szCs w:val="22"/>
                <w:shd w:val="clear" w:color="auto" w:fill="FFFFFF"/>
              </w:rPr>
              <w:t xml:space="preserve">advanced </w:t>
            </w:r>
            <w:r w:rsidRPr="0092522C">
              <w:rPr>
                <w:rFonts w:ascii="Calibri" w:hAnsi="Calibri" w:cs="Calibri"/>
                <w:color w:val="1F1F1F"/>
                <w:sz w:val="22"/>
                <w:szCs w:val="22"/>
                <w:shd w:val="clear" w:color="auto" w:fill="FFFFFF"/>
              </w:rPr>
              <w:t>practice, regulations and guidelines and in accordance with agreed standard operating procedures, policies and guidelines (PPPGs) for the advanced practice service and wider organisation at local and national level.</w:t>
            </w:r>
          </w:p>
        </w:tc>
      </w:tr>
      <w:tr w:rsidR="005276B9" w:rsidRPr="006C5C6C" w14:paraId="1DFFE915" w14:textId="77777777" w:rsidTr="00363F42">
        <w:tc>
          <w:tcPr>
            <w:tcW w:w="2364" w:type="dxa"/>
          </w:tcPr>
          <w:p w14:paraId="647E38DF" w14:textId="77777777" w:rsidR="005276B9" w:rsidRPr="0092522C" w:rsidRDefault="005276B9" w:rsidP="0092522C">
            <w:pPr>
              <w:pStyle w:val="ListParagraph"/>
              <w:widowControl w:val="0"/>
              <w:overflowPunct w:val="0"/>
              <w:autoSpaceDE w:val="0"/>
              <w:autoSpaceDN w:val="0"/>
              <w:adjustRightInd w:val="0"/>
              <w:ind w:left="0"/>
              <w:rPr>
                <w:rFonts w:ascii="Calibri" w:hAnsi="Calibri" w:cs="Calibri"/>
                <w:b/>
                <w:bCs/>
                <w:color w:val="1F1F1F"/>
                <w:sz w:val="22"/>
                <w:szCs w:val="22"/>
                <w:shd w:val="clear" w:color="auto" w:fill="FFFFFF"/>
              </w:rPr>
            </w:pPr>
            <w:r w:rsidRPr="0092522C">
              <w:rPr>
                <w:rFonts w:ascii="Calibri" w:hAnsi="Calibri" w:cs="Calibri"/>
                <w:b/>
                <w:bCs/>
                <w:color w:val="1F1F1F"/>
                <w:sz w:val="22"/>
                <w:szCs w:val="22"/>
                <w:shd w:val="clear" w:color="auto" w:fill="FFFFFF"/>
              </w:rPr>
              <w:t>Key Working Relationships</w:t>
            </w:r>
          </w:p>
          <w:p w14:paraId="5958ACF6" w14:textId="77777777" w:rsidR="00042CA7" w:rsidRPr="0092522C" w:rsidRDefault="00042CA7" w:rsidP="0092522C">
            <w:pPr>
              <w:pStyle w:val="ListParagraph"/>
              <w:widowControl w:val="0"/>
              <w:overflowPunct w:val="0"/>
              <w:autoSpaceDE w:val="0"/>
              <w:autoSpaceDN w:val="0"/>
              <w:adjustRightInd w:val="0"/>
              <w:ind w:left="0"/>
              <w:rPr>
                <w:rFonts w:ascii="Calibri" w:hAnsi="Calibri" w:cs="Calibri"/>
                <w:b/>
                <w:bCs/>
                <w:color w:val="1F1F1F"/>
                <w:sz w:val="22"/>
                <w:szCs w:val="22"/>
                <w:shd w:val="clear" w:color="auto" w:fill="FFFFFF"/>
              </w:rPr>
            </w:pPr>
            <w:r w:rsidRPr="0092522C">
              <w:rPr>
                <w:rFonts w:ascii="Calibri" w:hAnsi="Calibri" w:cs="Calibri"/>
                <w:b/>
                <w:bCs/>
                <w:color w:val="1F1F1F"/>
                <w:sz w:val="22"/>
                <w:szCs w:val="22"/>
                <w:shd w:val="clear" w:color="auto" w:fill="FFFFFF"/>
              </w:rPr>
              <w:t>to include but not limited to:</w:t>
            </w:r>
          </w:p>
          <w:p w14:paraId="39F02D10" w14:textId="77777777" w:rsidR="005276B9" w:rsidRPr="0074210D" w:rsidRDefault="005276B9" w:rsidP="005276B9">
            <w:pPr>
              <w:rPr>
                <w:rFonts w:ascii="Arial" w:hAnsi="Arial" w:cs="Arial"/>
                <w:b/>
                <w:bCs/>
                <w:highlight w:val="yellow"/>
              </w:rPr>
            </w:pPr>
          </w:p>
        </w:tc>
        <w:tc>
          <w:tcPr>
            <w:tcW w:w="8394" w:type="dxa"/>
          </w:tcPr>
          <w:p w14:paraId="4DFD9488"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Director of Nursing Letterkenny University Hospital</w:t>
            </w:r>
          </w:p>
          <w:p w14:paraId="1437F77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Assistant Director of Nursing and their teams</w:t>
            </w:r>
          </w:p>
          <w:p w14:paraId="421CF302" w14:textId="77777777" w:rsidR="00534582" w:rsidRPr="0092522C" w:rsidRDefault="00534582"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NCCP Acute Haematology Oncology Service Nurse Lead ADON</w:t>
            </w:r>
          </w:p>
          <w:p w14:paraId="6BA373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Clinical Nurse Managers</w:t>
            </w:r>
          </w:p>
          <w:p w14:paraId="789ADABD" w14:textId="3BA4F1C1" w:rsidR="00042CA7" w:rsidRPr="0092522C" w:rsidRDefault="00CE5BDA"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Pr>
                <w:rFonts w:ascii="Calibri" w:hAnsi="Calibri" w:cs="Calibri"/>
                <w:color w:val="1F1F1F"/>
                <w:sz w:val="22"/>
                <w:szCs w:val="22"/>
                <w:shd w:val="clear" w:color="auto" w:fill="FFFFFF"/>
              </w:rPr>
              <w:t xml:space="preserve">Haematology </w:t>
            </w:r>
            <w:r w:rsidR="00042CA7" w:rsidRPr="0092522C">
              <w:rPr>
                <w:rFonts w:ascii="Calibri" w:hAnsi="Calibri" w:cs="Calibri"/>
                <w:color w:val="1F1F1F"/>
                <w:sz w:val="22"/>
                <w:szCs w:val="22"/>
                <w:shd w:val="clear" w:color="auto" w:fill="FFFFFF"/>
              </w:rPr>
              <w:t>Oncology Consultants and their teams</w:t>
            </w:r>
          </w:p>
          <w:p w14:paraId="67C68BC1" w14:textId="0D7677B0"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RANPs, cANP’s CNS, </w:t>
            </w:r>
            <w:r w:rsidR="003C7006" w:rsidRPr="0092522C">
              <w:rPr>
                <w:rFonts w:ascii="Calibri" w:hAnsi="Calibri" w:cs="Calibri"/>
                <w:color w:val="1F1F1F"/>
                <w:sz w:val="22"/>
                <w:szCs w:val="22"/>
                <w:shd w:val="clear" w:color="auto" w:fill="FFFFFF"/>
              </w:rPr>
              <w:t>CMS,</w:t>
            </w:r>
            <w:r w:rsidRPr="0092522C">
              <w:rPr>
                <w:rFonts w:ascii="Calibri" w:hAnsi="Calibri" w:cs="Calibri"/>
                <w:color w:val="1F1F1F"/>
                <w:sz w:val="22"/>
                <w:szCs w:val="22"/>
                <w:shd w:val="clear" w:color="auto" w:fill="FFFFFF"/>
              </w:rPr>
              <w:t xml:space="preserve"> and other nursing grades</w:t>
            </w:r>
          </w:p>
          <w:p w14:paraId="46EC5822"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Nurse Practice Development Co-ordinator</w:t>
            </w:r>
          </w:p>
          <w:p w14:paraId="73FDF534"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Prescribing site Co-ordinator(s)</w:t>
            </w:r>
          </w:p>
          <w:p w14:paraId="70B4B876"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Medical colleagues </w:t>
            </w:r>
          </w:p>
          <w:p w14:paraId="60156859"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Interprofessional colleagues </w:t>
            </w:r>
          </w:p>
          <w:p w14:paraId="30510450"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HSE National Cancer Control Programme (NCCP) Colleagues</w:t>
            </w:r>
          </w:p>
          <w:p w14:paraId="2F1F2C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Patients/service users/families and/or carers</w:t>
            </w:r>
          </w:p>
          <w:p w14:paraId="5A02E5B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Nursing and Midwifery Board of Ireland</w:t>
            </w:r>
          </w:p>
          <w:p w14:paraId="3C33354F"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Higher Education Institution</w:t>
            </w:r>
          </w:p>
          <w:p w14:paraId="1390E866"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Nursing and Midwifery Planning and Development Unit </w:t>
            </w:r>
          </w:p>
          <w:p w14:paraId="39305C95"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Centres of Nursing and Midwifery Education</w:t>
            </w:r>
          </w:p>
          <w:p w14:paraId="0F5C9D91"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National Clinical and Integrated Care Programme</w:t>
            </w:r>
          </w:p>
          <w:p w14:paraId="6F158A8E"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National Clinical Leadership Centre</w:t>
            </w:r>
          </w:p>
          <w:p w14:paraId="28716359" w14:textId="77777777" w:rsidR="00042CA7" w:rsidRPr="0092522C" w:rsidRDefault="00042CA7" w:rsidP="00A72207">
            <w:pPr>
              <w:pStyle w:val="ListParagraph"/>
              <w:widowControl w:val="0"/>
              <w:numPr>
                <w:ilvl w:val="0"/>
                <w:numId w:val="5"/>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 xml:space="preserve">Other relevant statutory and non-statutory organisations, for example: </w:t>
            </w:r>
          </w:p>
          <w:p w14:paraId="20FD0741" w14:textId="75C8371C" w:rsidR="00042CA7" w:rsidRPr="0092522C" w:rsidRDefault="00042CA7" w:rsidP="00A72207">
            <w:pPr>
              <w:pStyle w:val="ListParagraph"/>
              <w:widowControl w:val="0"/>
              <w:numPr>
                <w:ilvl w:val="0"/>
                <w:numId w:val="6"/>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Daffodil Centre</w:t>
            </w:r>
            <w:r w:rsidR="00CA23FA">
              <w:rPr>
                <w:rFonts w:ascii="Calibri" w:hAnsi="Calibri" w:cs="Calibri"/>
                <w:color w:val="1F1F1F"/>
                <w:sz w:val="22"/>
                <w:szCs w:val="22"/>
                <w:shd w:val="clear" w:color="auto" w:fill="FFFFFF"/>
              </w:rPr>
              <w:t>,</w:t>
            </w:r>
            <w:r w:rsidRPr="0092522C">
              <w:rPr>
                <w:rFonts w:ascii="Calibri" w:hAnsi="Calibri" w:cs="Calibri"/>
                <w:color w:val="1F1F1F"/>
                <w:sz w:val="22"/>
                <w:szCs w:val="22"/>
                <w:shd w:val="clear" w:color="auto" w:fill="FFFFFF"/>
              </w:rPr>
              <w:t xml:space="preserve"> Letterkenny University Hospital.</w:t>
            </w:r>
          </w:p>
          <w:p w14:paraId="260C0BC0" w14:textId="77777777" w:rsidR="00042CA7" w:rsidRPr="0092522C" w:rsidRDefault="00042CA7" w:rsidP="00A72207">
            <w:pPr>
              <w:pStyle w:val="ListParagraph"/>
              <w:widowControl w:val="0"/>
              <w:numPr>
                <w:ilvl w:val="0"/>
                <w:numId w:val="6"/>
              </w:numPr>
              <w:overflowPunct w:val="0"/>
              <w:autoSpaceDE w:val="0"/>
              <w:autoSpaceDN w:val="0"/>
              <w:adjustRightInd w:val="0"/>
              <w:rPr>
                <w:rFonts w:ascii="Calibri" w:hAnsi="Calibri" w:cs="Calibri"/>
                <w:color w:val="1F1F1F"/>
                <w:sz w:val="22"/>
                <w:szCs w:val="22"/>
                <w:shd w:val="clear" w:color="auto" w:fill="FFFFFF"/>
              </w:rPr>
            </w:pPr>
            <w:r w:rsidRPr="0092522C">
              <w:rPr>
                <w:rFonts w:ascii="Calibri" w:hAnsi="Calibri" w:cs="Calibri"/>
                <w:color w:val="1F1F1F"/>
                <w:sz w:val="22"/>
                <w:szCs w:val="22"/>
                <w:shd w:val="clear" w:color="auto" w:fill="FFFFFF"/>
              </w:rPr>
              <w:t>Cancer Care West (The West of Ireland Cancer Charity)</w:t>
            </w:r>
          </w:p>
          <w:p w14:paraId="372B9500" w14:textId="77777777" w:rsidR="005276B9" w:rsidRPr="0074210D" w:rsidRDefault="005276B9" w:rsidP="00042CA7">
            <w:pPr>
              <w:rPr>
                <w:rFonts w:ascii="Arial" w:hAnsi="Arial" w:cs="Arial"/>
                <w:iCs/>
                <w:color w:val="000099"/>
                <w:highlight w:val="yellow"/>
              </w:rPr>
            </w:pPr>
          </w:p>
        </w:tc>
      </w:tr>
      <w:tr w:rsidR="00042CA7" w:rsidRPr="006C5C6C" w14:paraId="2E032139" w14:textId="77777777" w:rsidTr="00363F42">
        <w:tc>
          <w:tcPr>
            <w:tcW w:w="2364" w:type="dxa"/>
          </w:tcPr>
          <w:p w14:paraId="7D9D9A6D" w14:textId="77777777" w:rsidR="00042CA7" w:rsidRPr="000F3E29" w:rsidRDefault="00042CA7" w:rsidP="00D3256F">
            <w:pPr>
              <w:pStyle w:val="ListParagraph"/>
              <w:widowControl w:val="0"/>
              <w:overflowPunct w:val="0"/>
              <w:autoSpaceDE w:val="0"/>
              <w:autoSpaceDN w:val="0"/>
              <w:adjustRightInd w:val="0"/>
              <w:ind w:left="0"/>
              <w:rPr>
                <w:rFonts w:ascii="Calibri" w:hAnsi="Calibri" w:cs="Arial"/>
                <w:b/>
                <w:bCs/>
                <w:sz w:val="22"/>
                <w:szCs w:val="22"/>
                <w:highlight w:val="yellow"/>
              </w:rPr>
            </w:pPr>
            <w:r w:rsidRPr="00D3256F">
              <w:rPr>
                <w:rFonts w:ascii="Calibri" w:hAnsi="Calibri" w:cs="Calibri"/>
                <w:b/>
                <w:bCs/>
                <w:color w:val="1F1F1F"/>
                <w:sz w:val="22"/>
                <w:szCs w:val="22"/>
                <w:shd w:val="clear" w:color="auto" w:fill="FFFFFF"/>
              </w:rPr>
              <w:t>Clinical Supervision</w:t>
            </w:r>
          </w:p>
        </w:tc>
        <w:tc>
          <w:tcPr>
            <w:tcW w:w="8394" w:type="dxa"/>
          </w:tcPr>
          <w:p w14:paraId="223A3299" w14:textId="14A339D5" w:rsidR="00042CA7" w:rsidRPr="00D3256F" w:rsidRDefault="00042CA7" w:rsidP="00042CA7">
            <w:pPr>
              <w:pStyle w:val="ListParagraph"/>
              <w:ind w:left="0"/>
              <w:rPr>
                <w:rFonts w:ascii="Calibri" w:hAnsi="Calibri" w:cs="Calibri"/>
                <w:color w:val="1F1F1F"/>
                <w:sz w:val="22"/>
                <w:szCs w:val="22"/>
                <w:shd w:val="clear" w:color="auto" w:fill="FFFFFF"/>
              </w:rPr>
            </w:pPr>
            <w:r w:rsidRPr="00D3256F">
              <w:rPr>
                <w:rFonts w:ascii="Calibri" w:hAnsi="Calibri" w:cs="Calibri"/>
                <w:color w:val="1F1F1F"/>
                <w:sz w:val="22"/>
                <w:szCs w:val="22"/>
                <w:shd w:val="clear" w:color="auto" w:fill="FFFFFF"/>
              </w:rPr>
              <w:t xml:space="preserve">The RANP </w:t>
            </w:r>
            <w:r w:rsidR="00534582" w:rsidRPr="00D3256F">
              <w:rPr>
                <w:rFonts w:ascii="Calibri" w:hAnsi="Calibri" w:cs="Calibri"/>
                <w:color w:val="1F1F1F"/>
                <w:sz w:val="22"/>
                <w:szCs w:val="22"/>
                <w:shd w:val="clear" w:color="auto" w:fill="FFFFFF"/>
              </w:rPr>
              <w:t>(</w:t>
            </w:r>
            <w:r w:rsidR="00D3256F" w:rsidRPr="00D3256F">
              <w:rPr>
                <w:rFonts w:ascii="Calibri" w:hAnsi="Calibri" w:cs="Calibri"/>
                <w:color w:val="1F1F1F"/>
                <w:sz w:val="22"/>
                <w:szCs w:val="22"/>
                <w:shd w:val="clear" w:color="auto" w:fill="FFFFFF"/>
              </w:rPr>
              <w:t>AHOS) engages</w:t>
            </w:r>
            <w:r w:rsidRPr="00D3256F">
              <w:rPr>
                <w:rFonts w:ascii="Calibri" w:hAnsi="Calibri" w:cs="Calibri"/>
                <w:color w:val="1F1F1F"/>
                <w:sz w:val="22"/>
                <w:szCs w:val="22"/>
                <w:shd w:val="clear" w:color="auto" w:fill="FFFFFF"/>
              </w:rPr>
              <w:t xml:space="preserve"> in </w:t>
            </w:r>
            <w:r w:rsidR="00D3256F" w:rsidRPr="00D3256F">
              <w:rPr>
                <w:rFonts w:ascii="Calibri" w:hAnsi="Calibri" w:cs="Calibri"/>
                <w:color w:val="1F1F1F"/>
                <w:sz w:val="22"/>
                <w:szCs w:val="22"/>
                <w:shd w:val="clear" w:color="auto" w:fill="FFFFFF"/>
              </w:rPr>
              <w:t>ongoing</w:t>
            </w:r>
            <w:r w:rsidRPr="00D3256F">
              <w:rPr>
                <w:rFonts w:ascii="Calibri" w:hAnsi="Calibri" w:cs="Calibri"/>
                <w:color w:val="1F1F1F"/>
                <w:sz w:val="22"/>
                <w:szCs w:val="22"/>
                <w:shd w:val="clear" w:color="auto" w:fill="FFFFFF"/>
              </w:rPr>
              <w:t xml:space="preserve"> clinical supervision </w:t>
            </w:r>
            <w:r w:rsidR="003F4218">
              <w:rPr>
                <w:rFonts w:ascii="Calibri" w:hAnsi="Calibri" w:cs="Calibri"/>
                <w:color w:val="1F1F1F"/>
                <w:sz w:val="22"/>
                <w:szCs w:val="22"/>
                <w:shd w:val="clear" w:color="auto" w:fill="FFFFFF"/>
              </w:rPr>
              <w:t>in accordance with</w:t>
            </w:r>
            <w:r w:rsidRPr="00D3256F">
              <w:rPr>
                <w:rFonts w:ascii="Calibri" w:hAnsi="Calibri" w:cs="Calibri"/>
                <w:color w:val="1F1F1F"/>
                <w:sz w:val="22"/>
                <w:szCs w:val="22"/>
                <w:shd w:val="clear" w:color="auto" w:fill="FFFFFF"/>
              </w:rPr>
              <w:t xml:space="preserve"> a Memorandum of Understanding. The structure, process and outcome of clinical supervision must be explicit</w:t>
            </w:r>
            <w:r w:rsidR="003C7006" w:rsidRPr="00D3256F">
              <w:rPr>
                <w:rFonts w:ascii="Calibri" w:hAnsi="Calibri" w:cs="Calibri"/>
                <w:color w:val="1F1F1F"/>
                <w:sz w:val="22"/>
                <w:szCs w:val="22"/>
                <w:shd w:val="clear" w:color="auto" w:fill="FFFFFF"/>
              </w:rPr>
              <w:t xml:space="preserve">. </w:t>
            </w:r>
          </w:p>
          <w:p w14:paraId="2DB3D9BF" w14:textId="55FFAB22" w:rsidR="00042CA7" w:rsidRPr="00D3256F" w:rsidRDefault="00042CA7" w:rsidP="00042CA7">
            <w:pPr>
              <w:pStyle w:val="ListParagraph"/>
              <w:ind w:left="0"/>
              <w:rPr>
                <w:rFonts w:ascii="Calibri" w:hAnsi="Calibri" w:cs="Calibri"/>
                <w:color w:val="1F1F1F"/>
                <w:sz w:val="22"/>
                <w:szCs w:val="22"/>
                <w:shd w:val="clear" w:color="auto" w:fill="FFFFFF"/>
              </w:rPr>
            </w:pPr>
            <w:r w:rsidRPr="00D3256F">
              <w:rPr>
                <w:rFonts w:ascii="Calibri" w:hAnsi="Calibri" w:cs="Calibri"/>
                <w:color w:val="1F1F1F"/>
                <w:sz w:val="22"/>
                <w:szCs w:val="22"/>
                <w:shd w:val="clear" w:color="auto" w:fill="FFFFFF"/>
              </w:rPr>
              <w:t xml:space="preserve">The RANP </w:t>
            </w:r>
            <w:r w:rsidR="00534582" w:rsidRPr="00D3256F">
              <w:rPr>
                <w:rFonts w:ascii="Calibri" w:hAnsi="Calibri" w:cs="Calibri"/>
                <w:color w:val="1F1F1F"/>
                <w:sz w:val="22"/>
                <w:szCs w:val="22"/>
                <w:shd w:val="clear" w:color="auto" w:fill="FFFFFF"/>
              </w:rPr>
              <w:t>(</w:t>
            </w:r>
            <w:r w:rsidR="00D3256F" w:rsidRPr="00D3256F">
              <w:rPr>
                <w:rFonts w:ascii="Calibri" w:hAnsi="Calibri" w:cs="Calibri"/>
                <w:color w:val="1F1F1F"/>
                <w:sz w:val="22"/>
                <w:szCs w:val="22"/>
                <w:shd w:val="clear" w:color="auto" w:fill="FFFFFF"/>
              </w:rPr>
              <w:t>AHOS) maintains</w:t>
            </w:r>
            <w:r w:rsidRPr="00D3256F">
              <w:rPr>
                <w:rFonts w:ascii="Calibri" w:hAnsi="Calibri" w:cs="Calibri"/>
                <w:color w:val="1F1F1F"/>
                <w:sz w:val="22"/>
                <w:szCs w:val="22"/>
                <w:shd w:val="clear" w:color="auto" w:fill="FFFFFF"/>
              </w:rPr>
              <w:t xml:space="preserve"> a record of clinical supervision in </w:t>
            </w:r>
            <w:r w:rsidR="003F4218">
              <w:rPr>
                <w:rFonts w:ascii="Calibri" w:hAnsi="Calibri" w:cs="Calibri"/>
                <w:color w:val="1F1F1F"/>
                <w:sz w:val="22"/>
                <w:szCs w:val="22"/>
                <w:shd w:val="clear" w:color="auto" w:fill="FFFFFF"/>
              </w:rPr>
              <w:t xml:space="preserve">their </w:t>
            </w:r>
            <w:r w:rsidRPr="00D3256F">
              <w:rPr>
                <w:rFonts w:ascii="Calibri" w:hAnsi="Calibri" w:cs="Calibri"/>
                <w:color w:val="1F1F1F"/>
                <w:sz w:val="22"/>
                <w:szCs w:val="22"/>
                <w:shd w:val="clear" w:color="auto" w:fill="FFFFFF"/>
              </w:rPr>
              <w:t>own professional practice portfolio</w:t>
            </w:r>
            <w:r w:rsidR="003C7006" w:rsidRPr="00D3256F">
              <w:rPr>
                <w:rFonts w:ascii="Calibri" w:hAnsi="Calibri" w:cs="Calibri"/>
                <w:color w:val="1F1F1F"/>
                <w:sz w:val="22"/>
                <w:szCs w:val="22"/>
                <w:shd w:val="clear" w:color="auto" w:fill="FFFFFF"/>
              </w:rPr>
              <w:t xml:space="preserve">. </w:t>
            </w:r>
          </w:p>
          <w:p w14:paraId="67B536C5" w14:textId="77777777" w:rsidR="00042CA7" w:rsidRPr="006C5C6C" w:rsidRDefault="00042CA7" w:rsidP="005276B9">
            <w:pPr>
              <w:rPr>
                <w:rFonts w:ascii="Calibri" w:hAnsi="Calibri" w:cs="Arial"/>
                <w:iCs/>
                <w:color w:val="FF0000"/>
                <w:sz w:val="22"/>
                <w:szCs w:val="22"/>
              </w:rPr>
            </w:pPr>
          </w:p>
        </w:tc>
      </w:tr>
      <w:tr w:rsidR="005276B9" w:rsidRPr="006C5C6C" w14:paraId="0E4428AD" w14:textId="77777777" w:rsidTr="00363F42">
        <w:tc>
          <w:tcPr>
            <w:tcW w:w="2364" w:type="dxa"/>
          </w:tcPr>
          <w:p w14:paraId="491E52A3" w14:textId="77777777" w:rsidR="005276B9" w:rsidRPr="003F4218" w:rsidRDefault="005276B9" w:rsidP="005276B9">
            <w:pPr>
              <w:rPr>
                <w:rFonts w:ascii="Calibri" w:hAnsi="Calibri" w:cs="Arial"/>
                <w:b/>
                <w:bCs/>
                <w:sz w:val="22"/>
                <w:szCs w:val="22"/>
              </w:rPr>
            </w:pPr>
            <w:r w:rsidRPr="003F4218">
              <w:rPr>
                <w:rFonts w:ascii="Calibri" w:hAnsi="Calibri" w:cs="Arial"/>
                <w:b/>
                <w:bCs/>
                <w:sz w:val="22"/>
                <w:szCs w:val="22"/>
              </w:rPr>
              <w:t xml:space="preserve">Purpose of the Post </w:t>
            </w:r>
          </w:p>
          <w:p w14:paraId="2B550345" w14:textId="77777777" w:rsidR="005276B9" w:rsidRPr="000F3E29" w:rsidRDefault="005276B9" w:rsidP="005276B9">
            <w:pPr>
              <w:rPr>
                <w:rFonts w:ascii="Calibri" w:hAnsi="Calibri" w:cs="Arial"/>
                <w:b/>
                <w:bCs/>
                <w:sz w:val="22"/>
                <w:szCs w:val="22"/>
                <w:highlight w:val="yellow"/>
              </w:rPr>
            </w:pPr>
          </w:p>
        </w:tc>
        <w:tc>
          <w:tcPr>
            <w:tcW w:w="8394" w:type="dxa"/>
          </w:tcPr>
          <w:p w14:paraId="776B2F8D" w14:textId="77777777" w:rsidR="00534582" w:rsidRPr="003F4218" w:rsidRDefault="00534582" w:rsidP="00534582">
            <w:pPr>
              <w:jc w:val="both"/>
              <w:rPr>
                <w:rFonts w:ascii="Calibri" w:hAnsi="Calibri" w:cs="Calibri"/>
                <w:b/>
                <w:bCs/>
                <w:color w:val="1F1F1F"/>
                <w:sz w:val="22"/>
                <w:szCs w:val="22"/>
                <w:shd w:val="clear" w:color="auto" w:fill="FFFFFF"/>
              </w:rPr>
            </w:pPr>
            <w:r w:rsidRPr="003F4218">
              <w:rPr>
                <w:rFonts w:ascii="Calibri" w:hAnsi="Calibri" w:cs="Calibri"/>
                <w:b/>
                <w:bCs/>
                <w:color w:val="1F1F1F"/>
                <w:sz w:val="22"/>
                <w:szCs w:val="22"/>
                <w:shd w:val="clear" w:color="auto" w:fill="FFFFFF"/>
              </w:rPr>
              <w:t>An overview of the Acute Haematology Oncology Service (AHOS)</w:t>
            </w:r>
          </w:p>
          <w:p w14:paraId="59BBE730" w14:textId="77777777" w:rsidR="003F4218" w:rsidRPr="003F4218" w:rsidRDefault="003F4218" w:rsidP="00534582">
            <w:pPr>
              <w:jc w:val="both"/>
              <w:rPr>
                <w:rFonts w:ascii="Calibri" w:hAnsi="Calibri" w:cs="Calibri"/>
                <w:color w:val="1F1F1F"/>
                <w:sz w:val="22"/>
                <w:szCs w:val="22"/>
                <w:shd w:val="clear" w:color="auto" w:fill="FFFFFF"/>
              </w:rPr>
            </w:pPr>
          </w:p>
          <w:p w14:paraId="660C2AFB" w14:textId="7AC2C574"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AHOS nursing services focus on the management and treatment of patients who present acutely with cancer treatment side effects or as an emergency complication from a known cancer diagnosis. This service was set up following the National Action Plan 2020, published by the DOH in response to COVID-19, which emphasised the need to maintain critical and ongoing services</w:t>
            </w:r>
            <w:r w:rsidR="003C7006" w:rsidRPr="003F4218">
              <w:rPr>
                <w:rFonts w:ascii="Calibri" w:hAnsi="Calibri" w:cs="Calibri"/>
                <w:color w:val="1F1F1F"/>
                <w:sz w:val="22"/>
                <w:szCs w:val="22"/>
                <w:shd w:val="clear" w:color="auto" w:fill="FFFFFF"/>
              </w:rPr>
              <w:t xml:space="preserve">. </w:t>
            </w:r>
          </w:p>
          <w:p w14:paraId="7BD9DBA3" w14:textId="77777777"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AHOS nursing service is accessible for:</w:t>
            </w:r>
          </w:p>
          <w:p w14:paraId="6FCBF11A" w14:textId="531E1B72"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Patients with a diagnosis of cancer who are on active treatment (oncology or haematology)</w:t>
            </w:r>
            <w:r w:rsidR="00AE6922" w:rsidRPr="003F4218">
              <w:rPr>
                <w:rFonts w:ascii="Calibri" w:hAnsi="Calibri" w:cs="Calibri"/>
                <w:color w:val="1F1F1F"/>
                <w:sz w:val="22"/>
                <w:szCs w:val="22"/>
                <w:shd w:val="clear" w:color="auto" w:fill="FFFFFF"/>
              </w:rPr>
              <w:t xml:space="preserve">. </w:t>
            </w:r>
          </w:p>
          <w:p w14:paraId="7DED5A11" w14:textId="77777777"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Patients receiving Chemotherapy, Immunotherapy, Targeted therapy, Radiotherapy, Oral Chemotherapy, and Supportive therapies.</w:t>
            </w:r>
          </w:p>
          <w:p w14:paraId="15A54679" w14:textId="086450E4" w:rsidR="00534582" w:rsidRPr="003F4218" w:rsidRDefault="00534582" w:rsidP="00A72207">
            <w:pPr>
              <w:pStyle w:val="ListParagraph"/>
              <w:numPr>
                <w:ilvl w:val="0"/>
                <w:numId w:val="22"/>
              </w:numPr>
              <w:contextualSpacing w:val="0"/>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Patients undergoing or </w:t>
            </w:r>
            <w:r w:rsidR="003F4218">
              <w:rPr>
                <w:rFonts w:ascii="Calibri" w:hAnsi="Calibri" w:cs="Calibri"/>
                <w:color w:val="1F1F1F"/>
                <w:sz w:val="22"/>
                <w:szCs w:val="22"/>
                <w:shd w:val="clear" w:color="auto" w:fill="FFFFFF"/>
              </w:rPr>
              <w:t xml:space="preserve">who </w:t>
            </w:r>
            <w:r w:rsidRPr="003F4218">
              <w:rPr>
                <w:rFonts w:ascii="Calibri" w:hAnsi="Calibri" w:cs="Calibri"/>
                <w:color w:val="1F1F1F"/>
                <w:sz w:val="22"/>
                <w:szCs w:val="22"/>
                <w:shd w:val="clear" w:color="auto" w:fill="FFFFFF"/>
              </w:rPr>
              <w:t>have completed treatment in the last 6-8 weeks for acute care or up to 12 months for immunotherapy</w:t>
            </w:r>
            <w:r w:rsidR="00AE6922" w:rsidRPr="003F4218">
              <w:rPr>
                <w:rFonts w:ascii="Calibri" w:hAnsi="Calibri" w:cs="Calibri"/>
                <w:color w:val="1F1F1F"/>
                <w:sz w:val="22"/>
                <w:szCs w:val="22"/>
                <w:shd w:val="clear" w:color="auto" w:fill="FFFFFF"/>
              </w:rPr>
              <w:t xml:space="preserve">. </w:t>
            </w:r>
          </w:p>
          <w:p w14:paraId="008D5306" w14:textId="77777777" w:rsidR="00534582" w:rsidRPr="003F4218" w:rsidRDefault="00534582" w:rsidP="00534582">
            <w:pPr>
              <w:pStyle w:val="ListParagraph"/>
              <w:contextualSpacing w:val="0"/>
              <w:rPr>
                <w:rFonts w:ascii="Calibri" w:hAnsi="Calibri" w:cs="Calibri"/>
                <w:color w:val="1F1F1F"/>
                <w:sz w:val="22"/>
                <w:szCs w:val="22"/>
                <w:shd w:val="clear" w:color="auto" w:fill="FFFFFF"/>
              </w:rPr>
            </w:pPr>
          </w:p>
          <w:p w14:paraId="48B6B019" w14:textId="34C22794" w:rsidR="00534582"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Previously, the NCCP advocated </w:t>
            </w:r>
            <w:r w:rsidR="003F4218">
              <w:rPr>
                <w:rFonts w:ascii="Calibri" w:hAnsi="Calibri" w:cs="Calibri"/>
                <w:color w:val="1F1F1F"/>
                <w:sz w:val="22"/>
                <w:szCs w:val="22"/>
                <w:shd w:val="clear" w:color="auto" w:fill="FFFFFF"/>
              </w:rPr>
              <w:t xml:space="preserve">for and secured funding for CNS positions in all 26 Systemic Anti-Cancer Therapy (SACT) hospitals to safeguard patients and, where possible, minimise their attendance at the ED and </w:t>
            </w:r>
            <w:r w:rsidRPr="003F4218">
              <w:rPr>
                <w:rFonts w:ascii="Calibri" w:hAnsi="Calibri" w:cs="Calibri"/>
                <w:color w:val="1F1F1F"/>
                <w:sz w:val="22"/>
                <w:szCs w:val="22"/>
                <w:shd w:val="clear" w:color="auto" w:fill="FFFFFF"/>
              </w:rPr>
              <w:t xml:space="preserve">requirement for hospital admission. Implementing an advanced nursing practice service will further enhance the AHOS nursing service, thus </w:t>
            </w:r>
            <w:r w:rsidRPr="003F4218">
              <w:rPr>
                <w:rFonts w:ascii="Calibri" w:hAnsi="Calibri" w:cs="Calibri"/>
                <w:color w:val="1F1F1F"/>
                <w:sz w:val="22"/>
                <w:szCs w:val="22"/>
                <w:shd w:val="clear" w:color="auto" w:fill="FFFFFF"/>
              </w:rPr>
              <w:lastRenderedPageBreak/>
              <w:t xml:space="preserve">supporting the patient care pathway. The ANP will collaborate and </w:t>
            </w:r>
            <w:r w:rsidR="007471D8" w:rsidRPr="003F4218">
              <w:rPr>
                <w:rFonts w:ascii="Calibri" w:hAnsi="Calibri" w:cs="Calibri"/>
                <w:color w:val="1F1F1F"/>
                <w:sz w:val="22"/>
                <w:szCs w:val="22"/>
                <w:shd w:val="clear" w:color="auto" w:fill="FFFFFF"/>
              </w:rPr>
              <w:t>consult</w:t>
            </w:r>
            <w:r w:rsidRPr="003F4218">
              <w:rPr>
                <w:rFonts w:ascii="Calibri" w:hAnsi="Calibri" w:cs="Calibri"/>
                <w:color w:val="1F1F1F"/>
                <w:sz w:val="22"/>
                <w:szCs w:val="22"/>
                <w:shd w:val="clear" w:color="auto" w:fill="FFFFFF"/>
              </w:rPr>
              <w:t xml:space="preserve"> with the NCCP on strategic goals, including those set out in the National Cancer Strategy 2017 -2026, through working groups and other </w:t>
            </w:r>
            <w:r w:rsidR="007459BD">
              <w:rPr>
                <w:rFonts w:ascii="Calibri" w:hAnsi="Calibri" w:cs="Calibri"/>
                <w:color w:val="1F1F1F"/>
                <w:sz w:val="22"/>
                <w:szCs w:val="22"/>
                <w:shd w:val="clear" w:color="auto" w:fill="FFFFFF"/>
              </w:rPr>
              <w:t>implementation approaches</w:t>
            </w:r>
            <w:r w:rsidR="00AE6922" w:rsidRPr="003F4218">
              <w:rPr>
                <w:rFonts w:ascii="Calibri" w:hAnsi="Calibri" w:cs="Calibri"/>
                <w:color w:val="1F1F1F"/>
                <w:sz w:val="22"/>
                <w:szCs w:val="22"/>
                <w:shd w:val="clear" w:color="auto" w:fill="FFFFFF"/>
              </w:rPr>
              <w:t xml:space="preserve">. </w:t>
            </w:r>
          </w:p>
          <w:p w14:paraId="059C3CE2" w14:textId="77777777" w:rsidR="007459BD" w:rsidRPr="003F4218" w:rsidRDefault="007459BD" w:rsidP="00534582">
            <w:pPr>
              <w:jc w:val="both"/>
              <w:rPr>
                <w:rFonts w:ascii="Calibri" w:hAnsi="Calibri" w:cs="Calibri"/>
                <w:color w:val="1F1F1F"/>
                <w:sz w:val="22"/>
                <w:szCs w:val="22"/>
                <w:shd w:val="clear" w:color="auto" w:fill="FFFFFF"/>
              </w:rPr>
            </w:pPr>
          </w:p>
          <w:p w14:paraId="238E7B4A" w14:textId="3D154BC0" w:rsidR="00534582" w:rsidRDefault="00534582" w:rsidP="00534582">
            <w:pPr>
              <w:tabs>
                <w:tab w:val="left" w:pos="283"/>
              </w:tabs>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AHOS nursing service is pivotal in providing a non-ED direct access route for cancer patients who require review. Cancer patients </w:t>
            </w:r>
            <w:r w:rsidR="007459BD">
              <w:rPr>
                <w:rFonts w:ascii="Calibri" w:hAnsi="Calibri" w:cs="Calibri"/>
                <w:color w:val="1F1F1F"/>
                <w:sz w:val="22"/>
                <w:szCs w:val="22"/>
                <w:shd w:val="clear" w:color="auto" w:fill="FFFFFF"/>
              </w:rPr>
              <w:t>receiving treatment who become unwell can access the AHOS nursing service via a dedicated telephone line at</w:t>
            </w:r>
            <w:r w:rsidRPr="003F4218">
              <w:rPr>
                <w:rFonts w:ascii="Calibri" w:hAnsi="Calibri" w:cs="Calibri"/>
                <w:color w:val="1F1F1F"/>
                <w:sz w:val="22"/>
                <w:szCs w:val="22"/>
                <w:shd w:val="clear" w:color="auto" w:fill="FFFFFF"/>
              </w:rPr>
              <w:t xml:space="preserve"> any of the </w:t>
            </w:r>
            <w:r w:rsidR="00C745B6" w:rsidRPr="003F4218">
              <w:rPr>
                <w:rFonts w:ascii="Calibri" w:hAnsi="Calibri" w:cs="Calibri"/>
                <w:color w:val="1F1F1F"/>
                <w:sz w:val="22"/>
                <w:szCs w:val="22"/>
                <w:shd w:val="clear" w:color="auto" w:fill="FFFFFF"/>
              </w:rPr>
              <w:t>twenty-six</w:t>
            </w:r>
            <w:r w:rsidRPr="003F4218">
              <w:rPr>
                <w:rFonts w:ascii="Calibri" w:hAnsi="Calibri" w:cs="Calibri"/>
                <w:color w:val="1F1F1F"/>
                <w:sz w:val="22"/>
                <w:szCs w:val="22"/>
                <w:shd w:val="clear" w:color="auto" w:fill="FFFFFF"/>
              </w:rPr>
              <w:t xml:space="preserve"> centres across the country that deliver SACT.</w:t>
            </w:r>
          </w:p>
          <w:p w14:paraId="65E746D4" w14:textId="77777777" w:rsidR="007459BD" w:rsidRPr="003F4218" w:rsidRDefault="007459BD" w:rsidP="00534582">
            <w:pPr>
              <w:tabs>
                <w:tab w:val="left" w:pos="283"/>
              </w:tabs>
              <w:jc w:val="both"/>
              <w:rPr>
                <w:rFonts w:ascii="Calibri" w:hAnsi="Calibri" w:cs="Calibri"/>
                <w:color w:val="1F1F1F"/>
                <w:sz w:val="22"/>
                <w:szCs w:val="22"/>
                <w:shd w:val="clear" w:color="auto" w:fill="FFFFFF"/>
              </w:rPr>
            </w:pPr>
          </w:p>
          <w:p w14:paraId="2C1C7A69" w14:textId="4B69B600" w:rsidR="00534582" w:rsidRPr="003F4218" w:rsidRDefault="00534582" w:rsidP="00534582">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service gives patients access to specialist cancer nurse advice and support during the acute phase of their SACT treatment. Unwell patients who require additional clinical review are, where possible, seen in the cancer day care unit or a dedicated space away from the ED. This reduces the requirement for patients to attend the ED and prioritises appropriate ED referrals. The service is well placed to link with the MDT and community services as outlined in the Sláintecare strategy</w:t>
            </w:r>
            <w:r w:rsidR="00AE6922" w:rsidRPr="003F4218">
              <w:rPr>
                <w:rFonts w:ascii="Calibri" w:hAnsi="Calibri" w:cs="Calibri"/>
                <w:color w:val="1F1F1F"/>
                <w:sz w:val="22"/>
                <w:szCs w:val="22"/>
                <w:shd w:val="clear" w:color="auto" w:fill="FFFFFF"/>
              </w:rPr>
              <w:t xml:space="preserve">. </w:t>
            </w:r>
          </w:p>
          <w:p w14:paraId="5B90CE48" w14:textId="77777777" w:rsidR="00534582" w:rsidRPr="007459BD" w:rsidRDefault="00534582" w:rsidP="00534582">
            <w:pPr>
              <w:shd w:val="clear" w:color="auto" w:fill="FFFFFF"/>
              <w:spacing w:before="100" w:beforeAutospacing="1"/>
              <w:jc w:val="both"/>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AHOS nursing service SOS Hotline</w:t>
            </w:r>
          </w:p>
          <w:p w14:paraId="5D468C93" w14:textId="1F7C2868" w:rsidR="00534582" w:rsidRPr="003F4218" w:rsidRDefault="00534582" w:rsidP="00534582">
            <w:pPr>
              <w:shd w:val="clear" w:color="auto" w:fill="FFFFFF"/>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Acute Haematology Oncology nursing service provides cancer patients access to treatment, advice, and support when they feel unwell, without needing to go to the emergency department (ED). Patients can call a dedicated phone line to speak with a specialist nurse at one of </w:t>
            </w:r>
            <w:r w:rsidR="00C745B6" w:rsidRPr="003F4218">
              <w:rPr>
                <w:rFonts w:ascii="Calibri" w:hAnsi="Calibri" w:cs="Calibri"/>
                <w:color w:val="1F1F1F"/>
                <w:sz w:val="22"/>
                <w:szCs w:val="22"/>
                <w:shd w:val="clear" w:color="auto" w:fill="FFFFFF"/>
              </w:rPr>
              <w:t>twenty-six</w:t>
            </w:r>
            <w:r w:rsidRPr="003F4218">
              <w:rPr>
                <w:rFonts w:ascii="Calibri" w:hAnsi="Calibri" w:cs="Calibri"/>
                <w:color w:val="1F1F1F"/>
                <w:sz w:val="22"/>
                <w:szCs w:val="22"/>
                <w:shd w:val="clear" w:color="auto" w:fill="FFFFFF"/>
              </w:rPr>
              <w:t xml:space="preserve"> nationwide cancer treatment centres. This service helps schedule immediate care for patients needing attention during active treatment.</w:t>
            </w:r>
          </w:p>
          <w:p w14:paraId="768BDD3C" w14:textId="77777777" w:rsidR="00534582" w:rsidRPr="003F4218" w:rsidRDefault="00534582" w:rsidP="00042CA7">
            <w:pPr>
              <w:jc w:val="both"/>
              <w:rPr>
                <w:rFonts w:ascii="Calibri" w:hAnsi="Calibri" w:cs="Calibri"/>
                <w:color w:val="1F1F1F"/>
                <w:sz w:val="22"/>
                <w:szCs w:val="22"/>
                <w:shd w:val="clear" w:color="auto" w:fill="FFFFFF"/>
              </w:rPr>
            </w:pPr>
          </w:p>
          <w:p w14:paraId="6EB32DF8" w14:textId="77777777" w:rsidR="00534582" w:rsidRPr="007459BD" w:rsidRDefault="00534582" w:rsidP="00534582">
            <w:pPr>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Purpose of the post</w:t>
            </w:r>
          </w:p>
          <w:p w14:paraId="6AF787F0" w14:textId="6567C86D"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advanced practice service is provided by registered nurses who practice at a higher level of capability as independent, </w:t>
            </w:r>
            <w:r w:rsidR="00AE6922" w:rsidRPr="003F4218">
              <w:rPr>
                <w:rFonts w:ascii="Calibri" w:hAnsi="Calibri" w:cs="Calibri"/>
                <w:color w:val="1F1F1F"/>
                <w:sz w:val="22"/>
                <w:szCs w:val="22"/>
                <w:shd w:val="clear" w:color="auto" w:fill="FFFFFF"/>
              </w:rPr>
              <w:t>autonomous,</w:t>
            </w:r>
            <w:r w:rsidRPr="003F4218">
              <w:rPr>
                <w:rFonts w:ascii="Calibri" w:hAnsi="Calibri" w:cs="Calibri"/>
                <w:color w:val="1F1F1F"/>
                <w:sz w:val="22"/>
                <w:szCs w:val="22"/>
                <w:shd w:val="clear" w:color="auto" w:fill="FFFFFF"/>
              </w:rPr>
              <w:t xml:space="preserve"> and expert advanced practitioners. The overall purpose of the service is to provide safe, timely, </w:t>
            </w:r>
            <w:r w:rsidR="007459BD">
              <w:rPr>
                <w:rFonts w:ascii="Calibri" w:hAnsi="Calibri" w:cs="Calibri"/>
                <w:color w:val="1F1F1F"/>
                <w:sz w:val="22"/>
                <w:szCs w:val="22"/>
                <w:shd w:val="clear" w:color="auto" w:fill="FFFFFF"/>
              </w:rPr>
              <w:t>evidence-based</w:t>
            </w:r>
            <w:r w:rsidRPr="003F4218">
              <w:rPr>
                <w:rFonts w:ascii="Calibri" w:hAnsi="Calibri" w:cs="Calibri"/>
                <w:color w:val="1F1F1F"/>
                <w:sz w:val="22"/>
                <w:szCs w:val="22"/>
                <w:shd w:val="clear" w:color="auto" w:fill="FFFFFF"/>
              </w:rPr>
              <w:t xml:space="preserve"> nurse-led care to patients at an advanced nursing level. This involves undertaking and documenting complete episodes of patient care, which include comprehensively assessing, diagnosing, planning, treating</w:t>
            </w:r>
            <w:r w:rsidR="007459BD">
              <w:rPr>
                <w:rFonts w:ascii="Calibri" w:hAnsi="Calibri" w:cs="Calibri"/>
                <w:color w:val="1F1F1F"/>
                <w:sz w:val="22"/>
                <w:szCs w:val="22"/>
                <w:shd w:val="clear" w:color="auto" w:fill="FFFFFF"/>
              </w:rPr>
              <w:t>, and discharging patients in accordance with collaboratively agreed local policies, procedures, protocols, and guidelines, and/or service-level agreements/</w:t>
            </w:r>
            <w:r w:rsidRPr="003F4218">
              <w:rPr>
                <w:rFonts w:ascii="Calibri" w:hAnsi="Calibri" w:cs="Calibri"/>
                <w:color w:val="1F1F1F"/>
                <w:sz w:val="22"/>
                <w:szCs w:val="22"/>
                <w:shd w:val="clear" w:color="auto" w:fill="FFFFFF"/>
              </w:rPr>
              <w:t xml:space="preserve">memoranda of understanding. </w:t>
            </w:r>
          </w:p>
          <w:p w14:paraId="35270457" w14:textId="77777777" w:rsidR="00042CA7" w:rsidRPr="003F4218" w:rsidRDefault="00042CA7" w:rsidP="00042CA7">
            <w:pPr>
              <w:jc w:val="both"/>
              <w:rPr>
                <w:rFonts w:ascii="Calibri" w:hAnsi="Calibri" w:cs="Calibri"/>
                <w:color w:val="1F1F1F"/>
                <w:sz w:val="22"/>
                <w:szCs w:val="22"/>
                <w:shd w:val="clear" w:color="auto" w:fill="FFFFFF"/>
              </w:rPr>
            </w:pPr>
          </w:p>
          <w:p w14:paraId="34DE44B7" w14:textId="32C47B16"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demonstrates</w:t>
            </w:r>
            <w:r w:rsidRPr="003F4218">
              <w:rPr>
                <w:rFonts w:ascii="Calibri" w:hAnsi="Calibri" w:cs="Calibri"/>
                <w:color w:val="1F1F1F"/>
                <w:sz w:val="22"/>
                <w:szCs w:val="22"/>
                <w:shd w:val="clear" w:color="auto" w:fill="FFFFFF"/>
              </w:rPr>
              <w:t xml:space="preserve"> advanced clinical and theoretical knowledge, critical thinking, clinical </w:t>
            </w:r>
            <w:r w:rsidR="00AE6922" w:rsidRPr="003F4218">
              <w:rPr>
                <w:rFonts w:ascii="Calibri" w:hAnsi="Calibri" w:cs="Calibri"/>
                <w:color w:val="1F1F1F"/>
                <w:sz w:val="22"/>
                <w:szCs w:val="22"/>
                <w:shd w:val="clear" w:color="auto" w:fill="FFFFFF"/>
              </w:rPr>
              <w:t>leadership,</w:t>
            </w:r>
            <w:r w:rsidRPr="003F4218">
              <w:rPr>
                <w:rFonts w:ascii="Calibri" w:hAnsi="Calibri" w:cs="Calibri"/>
                <w:color w:val="1F1F1F"/>
                <w:sz w:val="22"/>
                <w:szCs w:val="22"/>
                <w:shd w:val="clear" w:color="auto" w:fill="FFFFFF"/>
              </w:rPr>
              <w:t xml:space="preserve"> and </w:t>
            </w:r>
            <w:r w:rsidR="002B5C02">
              <w:rPr>
                <w:rFonts w:ascii="Calibri" w:hAnsi="Calibri" w:cs="Calibri"/>
                <w:color w:val="1F1F1F"/>
                <w:sz w:val="22"/>
                <w:szCs w:val="22"/>
                <w:shd w:val="clear" w:color="auto" w:fill="FFFFFF"/>
              </w:rPr>
              <w:t>the ability to make complex decisions</w:t>
            </w:r>
            <w:r w:rsidR="00AE6922" w:rsidRPr="003F4218">
              <w:rPr>
                <w:rFonts w:ascii="Calibri" w:hAnsi="Calibri" w:cs="Calibri"/>
                <w:color w:val="1F1F1F"/>
                <w:sz w:val="22"/>
                <w:szCs w:val="22"/>
                <w:shd w:val="clear" w:color="auto" w:fill="FFFFFF"/>
              </w:rPr>
              <w:t xml:space="preserve">. </w:t>
            </w:r>
          </w:p>
          <w:p w14:paraId="4DFEE26B" w14:textId="77777777" w:rsidR="00042CA7" w:rsidRPr="003F4218" w:rsidRDefault="00042CA7" w:rsidP="00042CA7">
            <w:pPr>
              <w:jc w:val="both"/>
              <w:rPr>
                <w:rFonts w:ascii="Calibri" w:hAnsi="Calibri" w:cs="Calibri"/>
                <w:color w:val="1F1F1F"/>
                <w:sz w:val="22"/>
                <w:szCs w:val="22"/>
                <w:shd w:val="clear" w:color="auto" w:fill="FFFFFF"/>
              </w:rPr>
            </w:pPr>
          </w:p>
          <w:p w14:paraId="4640F6B7" w14:textId="77777777" w:rsidR="00042CA7" w:rsidRPr="003F4218" w:rsidRDefault="00042CA7" w:rsidP="00042CA7">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practices</w:t>
            </w:r>
            <w:r w:rsidRPr="003F4218">
              <w:rPr>
                <w:rFonts w:ascii="Calibri" w:hAnsi="Calibri" w:cs="Calibri"/>
                <w:color w:val="1F1F1F"/>
                <w:sz w:val="22"/>
                <w:szCs w:val="22"/>
                <w:shd w:val="clear" w:color="auto" w:fill="FFFFFF"/>
              </w:rPr>
              <w:t xml:space="preserve"> in accordance with the Code of Professional Conduct and Ethics for Registered Nurses and Registered Midwives (NMBI, 2014), the Scope of Nursing and Midwifery Practice Framework (NMBI, 2015), Advanced Practice (Nursing) Standards and Requirements (NMBI, 2017), and the Values for Nurses and Midwives in Ireland (Department of Health, 2016). </w:t>
            </w:r>
          </w:p>
          <w:p w14:paraId="4545AE23" w14:textId="77777777" w:rsidR="006227AB" w:rsidRPr="003F4218" w:rsidRDefault="006227AB" w:rsidP="00042CA7">
            <w:pPr>
              <w:jc w:val="both"/>
              <w:rPr>
                <w:rFonts w:ascii="Calibri" w:hAnsi="Calibri" w:cs="Calibri"/>
                <w:color w:val="1F1F1F"/>
                <w:sz w:val="22"/>
                <w:szCs w:val="22"/>
                <w:shd w:val="clear" w:color="auto" w:fill="FFFFFF"/>
              </w:rPr>
            </w:pPr>
          </w:p>
          <w:p w14:paraId="1D363E86" w14:textId="4708146A" w:rsidR="006227AB" w:rsidRPr="003F4218" w:rsidRDefault="006227AB" w:rsidP="006227A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service</w:t>
            </w:r>
            <w:r w:rsidRPr="003F4218">
              <w:rPr>
                <w:rFonts w:ascii="Calibri" w:hAnsi="Calibri" w:cs="Calibri"/>
                <w:color w:val="1F1F1F"/>
                <w:sz w:val="22"/>
                <w:szCs w:val="22"/>
                <w:shd w:val="clear" w:color="auto" w:fill="FFFFFF"/>
              </w:rPr>
              <w:t xml:space="preserve"> provides clinical leadership and professional scholarship in </w:t>
            </w:r>
            <w:r w:rsidR="002B5C02">
              <w:rPr>
                <w:rFonts w:ascii="Calibri" w:hAnsi="Calibri" w:cs="Calibri"/>
                <w:color w:val="1F1F1F"/>
                <w:sz w:val="22"/>
                <w:szCs w:val="22"/>
                <w:shd w:val="clear" w:color="auto" w:fill="FFFFFF"/>
              </w:rPr>
              <w:t>delivering optimal nursing services</w:t>
            </w:r>
            <w:r w:rsidR="005C5F52">
              <w:rPr>
                <w:rFonts w:ascii="Calibri" w:hAnsi="Calibri" w:cs="Calibri"/>
                <w:color w:val="1F1F1F"/>
                <w:sz w:val="22"/>
                <w:szCs w:val="22"/>
                <w:shd w:val="clear" w:color="auto" w:fill="FFFFFF"/>
              </w:rPr>
              <w:t>. It informs</w:t>
            </w:r>
            <w:r w:rsidR="002B5C02">
              <w:rPr>
                <w:rFonts w:ascii="Calibri" w:hAnsi="Calibri" w:cs="Calibri"/>
                <w:color w:val="1F1F1F"/>
                <w:sz w:val="22"/>
                <w:szCs w:val="22"/>
                <w:shd w:val="clear" w:color="auto" w:fill="FFFFFF"/>
              </w:rPr>
              <w:t xml:space="preserve"> the development of evidence-based health policy at the </w:t>
            </w:r>
            <w:r w:rsidRPr="003F4218">
              <w:rPr>
                <w:rFonts w:ascii="Calibri" w:hAnsi="Calibri" w:cs="Calibri"/>
                <w:color w:val="1F1F1F"/>
                <w:sz w:val="22"/>
                <w:szCs w:val="22"/>
                <w:shd w:val="clear" w:color="auto" w:fill="FFFFFF"/>
              </w:rPr>
              <w:t xml:space="preserve">local, </w:t>
            </w:r>
            <w:r w:rsidR="00AE6922" w:rsidRPr="003F4218">
              <w:rPr>
                <w:rFonts w:ascii="Calibri" w:hAnsi="Calibri" w:cs="Calibri"/>
                <w:color w:val="1F1F1F"/>
                <w:sz w:val="22"/>
                <w:szCs w:val="22"/>
                <w:shd w:val="clear" w:color="auto" w:fill="FFFFFF"/>
              </w:rPr>
              <w:t>regional,</w:t>
            </w:r>
            <w:r w:rsidRPr="003F4218">
              <w:rPr>
                <w:rFonts w:ascii="Calibri" w:hAnsi="Calibri" w:cs="Calibri"/>
                <w:color w:val="1F1F1F"/>
                <w:sz w:val="22"/>
                <w:szCs w:val="22"/>
                <w:shd w:val="clear" w:color="auto" w:fill="FFFFFF"/>
              </w:rPr>
              <w:t xml:space="preserve"> and national levels. </w:t>
            </w:r>
          </w:p>
          <w:p w14:paraId="45094AEF" w14:textId="77777777" w:rsidR="006227AB" w:rsidRPr="003F4218" w:rsidRDefault="006227AB" w:rsidP="006227AB">
            <w:pPr>
              <w:jc w:val="both"/>
              <w:rPr>
                <w:rFonts w:ascii="Calibri" w:hAnsi="Calibri" w:cs="Calibri"/>
                <w:color w:val="1F1F1F"/>
                <w:sz w:val="22"/>
                <w:szCs w:val="22"/>
                <w:shd w:val="clear" w:color="auto" w:fill="FFFFFF"/>
              </w:rPr>
            </w:pPr>
          </w:p>
          <w:p w14:paraId="108C8BC4" w14:textId="0848FD83" w:rsidR="006227AB" w:rsidRPr="003F4218" w:rsidRDefault="006227AB" w:rsidP="006227A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RANP </w:t>
            </w:r>
            <w:r w:rsidR="00534582" w:rsidRPr="003F4218">
              <w:rPr>
                <w:rFonts w:ascii="Calibri" w:hAnsi="Calibri" w:cs="Calibri"/>
                <w:color w:val="1F1F1F"/>
                <w:sz w:val="22"/>
                <w:szCs w:val="22"/>
                <w:shd w:val="clear" w:color="auto" w:fill="FFFFFF"/>
              </w:rPr>
              <w:t>(AHOS) contributes</w:t>
            </w:r>
            <w:r w:rsidRPr="003F4218">
              <w:rPr>
                <w:rFonts w:ascii="Calibri" w:hAnsi="Calibri" w:cs="Calibri"/>
                <w:color w:val="1F1F1F"/>
                <w:sz w:val="22"/>
                <w:szCs w:val="22"/>
                <w:shd w:val="clear" w:color="auto" w:fill="FFFFFF"/>
              </w:rPr>
              <w:t xml:space="preserve"> to nursing research that shapes and advances nursing practice, </w:t>
            </w:r>
            <w:r w:rsidR="00AE6922" w:rsidRPr="003F4218">
              <w:rPr>
                <w:rFonts w:ascii="Calibri" w:hAnsi="Calibri" w:cs="Calibri"/>
                <w:color w:val="1F1F1F"/>
                <w:sz w:val="22"/>
                <w:szCs w:val="22"/>
                <w:shd w:val="clear" w:color="auto" w:fill="FFFFFF"/>
              </w:rPr>
              <w:t>education,</w:t>
            </w:r>
            <w:r w:rsidRPr="003F4218">
              <w:rPr>
                <w:rFonts w:ascii="Calibri" w:hAnsi="Calibri" w:cs="Calibri"/>
                <w:color w:val="1F1F1F"/>
                <w:sz w:val="22"/>
                <w:szCs w:val="22"/>
                <w:shd w:val="clear" w:color="auto" w:fill="FFFFFF"/>
              </w:rPr>
              <w:t xml:space="preserve"> and health care policy at local, </w:t>
            </w:r>
            <w:r w:rsidR="00AE6922" w:rsidRPr="003F4218">
              <w:rPr>
                <w:rFonts w:ascii="Calibri" w:hAnsi="Calibri" w:cs="Calibri"/>
                <w:color w:val="1F1F1F"/>
                <w:sz w:val="22"/>
                <w:szCs w:val="22"/>
                <w:shd w:val="clear" w:color="auto" w:fill="FFFFFF"/>
              </w:rPr>
              <w:t>national,</w:t>
            </w:r>
            <w:r w:rsidRPr="003F4218">
              <w:rPr>
                <w:rFonts w:ascii="Calibri" w:hAnsi="Calibri" w:cs="Calibri"/>
                <w:color w:val="1F1F1F"/>
                <w:sz w:val="22"/>
                <w:szCs w:val="22"/>
                <w:shd w:val="clear" w:color="auto" w:fill="FFFFFF"/>
              </w:rPr>
              <w:t xml:space="preserve"> and international levels.</w:t>
            </w:r>
          </w:p>
          <w:p w14:paraId="7ADAA8FA" w14:textId="77777777" w:rsidR="006227AB" w:rsidRPr="007459BD" w:rsidRDefault="006227AB" w:rsidP="006227AB">
            <w:pPr>
              <w:jc w:val="both"/>
              <w:rPr>
                <w:rFonts w:ascii="Calibri" w:hAnsi="Calibri" w:cs="Calibri"/>
                <w:b/>
                <w:bCs/>
                <w:color w:val="1F1F1F"/>
                <w:sz w:val="22"/>
                <w:szCs w:val="22"/>
                <w:shd w:val="clear" w:color="auto" w:fill="FFFFFF"/>
              </w:rPr>
            </w:pPr>
          </w:p>
          <w:p w14:paraId="319189AA" w14:textId="77777777" w:rsidR="006227AB" w:rsidRPr="007459BD" w:rsidRDefault="006227AB" w:rsidP="006227AB">
            <w:pPr>
              <w:contextualSpacing/>
              <w:rPr>
                <w:rFonts w:ascii="Calibri" w:hAnsi="Calibri" w:cs="Calibri"/>
                <w:b/>
                <w:bCs/>
                <w:color w:val="1F1F1F"/>
                <w:sz w:val="22"/>
                <w:szCs w:val="22"/>
                <w:shd w:val="clear" w:color="auto" w:fill="FFFFFF"/>
              </w:rPr>
            </w:pPr>
            <w:r w:rsidRPr="007459BD">
              <w:rPr>
                <w:rFonts w:ascii="Calibri" w:hAnsi="Calibri" w:cs="Calibri"/>
                <w:b/>
                <w:bCs/>
                <w:color w:val="1F1F1F"/>
                <w:sz w:val="22"/>
                <w:szCs w:val="22"/>
                <w:shd w:val="clear" w:color="auto" w:fill="FFFFFF"/>
              </w:rPr>
              <w:t>Cancer Services, Letterkenny University Hospital</w:t>
            </w:r>
          </w:p>
          <w:p w14:paraId="375B0890" w14:textId="3CAAB9FC" w:rsidR="006227AB" w:rsidRPr="003F4218" w:rsidRDefault="006227AB" w:rsidP="00B17A8B">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The Medical Oncology service in Letterkenny University Hospital cares for an increasing caseload in the acute setting (day unit/in-patient wards) and in follow-up care. Activity in the Day Unit would equate to approximately 3,300 attendances per annum</w:t>
            </w:r>
            <w:r w:rsidR="007459BD">
              <w:rPr>
                <w:rFonts w:ascii="Calibri" w:hAnsi="Calibri" w:cs="Calibri"/>
                <w:color w:val="1F1F1F"/>
                <w:sz w:val="22"/>
                <w:szCs w:val="22"/>
                <w:shd w:val="clear" w:color="auto" w:fill="FFFFFF"/>
              </w:rPr>
              <w:t>; OPD, approximately 2,000 attendances per annum, including nurse-led clinics; and in-patient activity,</w:t>
            </w:r>
            <w:r w:rsidRPr="003F4218">
              <w:rPr>
                <w:rFonts w:ascii="Calibri" w:hAnsi="Calibri" w:cs="Calibri"/>
                <w:color w:val="1F1F1F"/>
                <w:sz w:val="22"/>
                <w:szCs w:val="22"/>
                <w:shd w:val="clear" w:color="auto" w:fill="FFFFFF"/>
              </w:rPr>
              <w:t xml:space="preserve"> approximately 1,700 bed days. </w:t>
            </w:r>
          </w:p>
          <w:p w14:paraId="3A6452EE" w14:textId="57864846" w:rsidR="006227AB" w:rsidRPr="003F4218" w:rsidRDefault="006227AB" w:rsidP="00560061">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The service consists of 3 Medical Oncologists, </w:t>
            </w:r>
            <w:r w:rsidR="001865D3" w:rsidRPr="003F4218">
              <w:rPr>
                <w:rFonts w:ascii="Calibri" w:hAnsi="Calibri" w:cs="Calibri"/>
                <w:color w:val="1F1F1F"/>
                <w:sz w:val="22"/>
                <w:szCs w:val="22"/>
                <w:shd w:val="clear" w:color="auto" w:fill="FFFFFF"/>
              </w:rPr>
              <w:t xml:space="preserve">2 Consultant Haematologists, </w:t>
            </w:r>
            <w:r w:rsidR="007459BD">
              <w:rPr>
                <w:rFonts w:ascii="Calibri" w:hAnsi="Calibri" w:cs="Calibri"/>
                <w:color w:val="1F1F1F"/>
                <w:sz w:val="22"/>
                <w:szCs w:val="22"/>
                <w:shd w:val="clear" w:color="auto" w:fill="FFFFFF"/>
              </w:rPr>
              <w:t>3 RANPs</w:t>
            </w:r>
            <w:r w:rsidRPr="003F4218">
              <w:rPr>
                <w:rFonts w:ascii="Calibri" w:hAnsi="Calibri" w:cs="Calibri"/>
                <w:color w:val="1F1F1F"/>
                <w:sz w:val="22"/>
                <w:szCs w:val="22"/>
                <w:shd w:val="clear" w:color="auto" w:fill="FFFFFF"/>
              </w:rPr>
              <w:t xml:space="preserve">, </w:t>
            </w:r>
            <w:r w:rsidR="001865D3" w:rsidRPr="003F4218">
              <w:rPr>
                <w:rFonts w:ascii="Calibri" w:hAnsi="Calibri" w:cs="Calibri"/>
                <w:color w:val="1F1F1F"/>
                <w:sz w:val="22"/>
                <w:szCs w:val="22"/>
                <w:shd w:val="clear" w:color="auto" w:fill="FFFFFF"/>
              </w:rPr>
              <w:t>3</w:t>
            </w:r>
            <w:r w:rsidRPr="003F4218">
              <w:rPr>
                <w:rFonts w:ascii="Calibri" w:hAnsi="Calibri" w:cs="Calibri"/>
                <w:color w:val="1F1F1F"/>
                <w:sz w:val="22"/>
                <w:szCs w:val="22"/>
                <w:shd w:val="clear" w:color="auto" w:fill="FFFFFF"/>
              </w:rPr>
              <w:t xml:space="preserve"> CNS’s who focus on the preparation of patients commencing active cancer treatment and </w:t>
            </w:r>
            <w:r w:rsidR="001865D3" w:rsidRPr="003F4218">
              <w:rPr>
                <w:rFonts w:ascii="Calibri" w:hAnsi="Calibri" w:cs="Calibri"/>
                <w:color w:val="1F1F1F"/>
                <w:sz w:val="22"/>
                <w:szCs w:val="22"/>
                <w:shd w:val="clear" w:color="auto" w:fill="FFFFFF"/>
              </w:rPr>
              <w:t xml:space="preserve">1 </w:t>
            </w:r>
            <w:r w:rsidRPr="003F4218">
              <w:rPr>
                <w:rFonts w:ascii="Calibri" w:hAnsi="Calibri" w:cs="Calibri"/>
                <w:color w:val="1F1F1F"/>
                <w:sz w:val="22"/>
                <w:szCs w:val="22"/>
                <w:shd w:val="clear" w:color="auto" w:fill="FFFFFF"/>
              </w:rPr>
              <w:t xml:space="preserve">Liaison </w:t>
            </w:r>
            <w:r w:rsidRPr="003F4218">
              <w:rPr>
                <w:rFonts w:ascii="Calibri" w:hAnsi="Calibri" w:cs="Calibri"/>
                <w:color w:val="1F1F1F"/>
                <w:sz w:val="22"/>
                <w:szCs w:val="22"/>
                <w:shd w:val="clear" w:color="auto" w:fill="FFFFFF"/>
              </w:rPr>
              <w:lastRenderedPageBreak/>
              <w:t xml:space="preserve">CNS </w:t>
            </w:r>
            <w:r w:rsidR="007459BD">
              <w:rPr>
                <w:rFonts w:ascii="Calibri" w:hAnsi="Calibri" w:cs="Calibri"/>
                <w:color w:val="1F1F1F"/>
                <w:sz w:val="22"/>
                <w:szCs w:val="22"/>
                <w:shd w:val="clear" w:color="auto" w:fill="FFFFFF"/>
              </w:rPr>
              <w:t xml:space="preserve">who </w:t>
            </w:r>
            <w:r w:rsidRPr="003F4218">
              <w:rPr>
                <w:rFonts w:ascii="Calibri" w:hAnsi="Calibri" w:cs="Calibri"/>
                <w:color w:val="1F1F1F"/>
                <w:sz w:val="22"/>
                <w:szCs w:val="22"/>
                <w:shd w:val="clear" w:color="auto" w:fill="FFFFFF"/>
              </w:rPr>
              <w:t>cares for patients requiring radiotherapy,</w:t>
            </w:r>
            <w:r w:rsidR="001865D3" w:rsidRPr="003F4218">
              <w:rPr>
                <w:rFonts w:ascii="Calibri" w:hAnsi="Calibri" w:cs="Calibri"/>
                <w:color w:val="1F1F1F"/>
                <w:sz w:val="22"/>
                <w:szCs w:val="22"/>
                <w:shd w:val="clear" w:color="auto" w:fill="FFFFFF"/>
              </w:rPr>
              <w:t xml:space="preserve"> 1 CNS for lung cancer patients, and 2 CNS’s in </w:t>
            </w:r>
            <w:r w:rsidR="00B17A8B" w:rsidRPr="003F4218">
              <w:rPr>
                <w:rFonts w:ascii="Calibri" w:hAnsi="Calibri" w:cs="Calibri"/>
                <w:color w:val="1F1F1F"/>
                <w:sz w:val="22"/>
                <w:szCs w:val="22"/>
                <w:shd w:val="clear" w:color="auto" w:fill="FFFFFF"/>
              </w:rPr>
              <w:t>AHOS, pharmacists</w:t>
            </w:r>
            <w:r w:rsidRPr="003F4218">
              <w:rPr>
                <w:rFonts w:ascii="Calibri" w:hAnsi="Calibri" w:cs="Calibri"/>
                <w:color w:val="1F1F1F"/>
                <w:sz w:val="22"/>
                <w:szCs w:val="22"/>
                <w:shd w:val="clear" w:color="auto" w:fill="FFFFFF"/>
              </w:rPr>
              <w:t xml:space="preserve"> and other allied Health care professionals. </w:t>
            </w:r>
          </w:p>
          <w:p w14:paraId="35CE4D67" w14:textId="02210427" w:rsidR="006227AB" w:rsidRPr="003F4218" w:rsidRDefault="006227AB" w:rsidP="00560061">
            <w:pPr>
              <w:jc w:val="both"/>
              <w:rPr>
                <w:rFonts w:ascii="Calibri" w:hAnsi="Calibri" w:cs="Calibri"/>
                <w:color w:val="1F1F1F"/>
                <w:sz w:val="22"/>
                <w:szCs w:val="22"/>
                <w:shd w:val="clear" w:color="auto" w:fill="FFFFFF"/>
              </w:rPr>
            </w:pPr>
            <w:r w:rsidRPr="003F4218">
              <w:rPr>
                <w:rFonts w:ascii="Calibri" w:hAnsi="Calibri" w:cs="Calibri"/>
                <w:color w:val="1F1F1F"/>
                <w:sz w:val="22"/>
                <w:szCs w:val="22"/>
                <w:shd w:val="clear" w:color="auto" w:fill="FFFFFF"/>
              </w:rPr>
              <w:t xml:space="preserve">All nursing staff function within a multi-disciplinary context. The expanded role of the nurse, particularly within the ANP role, is </w:t>
            </w:r>
            <w:r w:rsidR="00B17A8B" w:rsidRPr="003F4218">
              <w:rPr>
                <w:rFonts w:ascii="Calibri" w:hAnsi="Calibri" w:cs="Calibri"/>
                <w:color w:val="1F1F1F"/>
                <w:sz w:val="22"/>
                <w:szCs w:val="22"/>
                <w:shd w:val="clear" w:color="auto" w:fill="FFFFFF"/>
              </w:rPr>
              <w:t xml:space="preserve">fully </w:t>
            </w:r>
            <w:r w:rsidR="007471D8" w:rsidRPr="003F4218">
              <w:rPr>
                <w:rFonts w:ascii="Calibri" w:hAnsi="Calibri" w:cs="Calibri"/>
                <w:color w:val="1F1F1F"/>
                <w:sz w:val="22"/>
                <w:szCs w:val="22"/>
                <w:shd w:val="clear" w:color="auto" w:fill="FFFFFF"/>
              </w:rPr>
              <w:t>used</w:t>
            </w:r>
            <w:r w:rsidRPr="003F4218">
              <w:rPr>
                <w:rFonts w:ascii="Calibri" w:hAnsi="Calibri" w:cs="Calibri"/>
                <w:color w:val="1F1F1F"/>
                <w:sz w:val="22"/>
                <w:szCs w:val="22"/>
                <w:shd w:val="clear" w:color="auto" w:fill="FFFFFF"/>
              </w:rPr>
              <w:t xml:space="preserve"> within the department. There are established clinical and educational links with community nursing to enable seamless cancer care along the entire trajectory.</w:t>
            </w:r>
          </w:p>
          <w:p w14:paraId="467C3332" w14:textId="77777777" w:rsidR="006227AB" w:rsidRPr="003F4218" w:rsidRDefault="006227AB" w:rsidP="00042CA7">
            <w:pPr>
              <w:jc w:val="both"/>
              <w:rPr>
                <w:rFonts w:ascii="Calibri" w:hAnsi="Calibri" w:cs="Calibri"/>
                <w:color w:val="1F1F1F"/>
                <w:sz w:val="22"/>
                <w:szCs w:val="22"/>
                <w:shd w:val="clear" w:color="auto" w:fill="FFFFFF"/>
              </w:rPr>
            </w:pPr>
          </w:p>
          <w:p w14:paraId="25C4E9A5" w14:textId="77777777" w:rsidR="005276B9" w:rsidRPr="003F4218" w:rsidRDefault="005276B9" w:rsidP="005276B9">
            <w:pPr>
              <w:rPr>
                <w:rFonts w:ascii="Calibri" w:hAnsi="Calibri" w:cs="Calibri"/>
                <w:color w:val="1F1F1F"/>
                <w:sz w:val="22"/>
                <w:szCs w:val="22"/>
                <w:shd w:val="clear" w:color="auto" w:fill="FFFFFF"/>
              </w:rPr>
            </w:pPr>
          </w:p>
        </w:tc>
      </w:tr>
      <w:tr w:rsidR="006227AB" w:rsidRPr="006C5C6C" w14:paraId="331BDA91" w14:textId="77777777" w:rsidTr="00363F42">
        <w:tc>
          <w:tcPr>
            <w:tcW w:w="2364" w:type="dxa"/>
          </w:tcPr>
          <w:p w14:paraId="67D91E22" w14:textId="77777777" w:rsidR="006227AB" w:rsidRPr="006C5C6C" w:rsidRDefault="006227AB" w:rsidP="006227AB">
            <w:pPr>
              <w:rPr>
                <w:rFonts w:ascii="Calibri" w:hAnsi="Calibri" w:cs="Arial"/>
                <w:b/>
                <w:bCs/>
                <w:sz w:val="22"/>
                <w:szCs w:val="22"/>
              </w:rPr>
            </w:pPr>
            <w:r w:rsidRPr="00B17A8B">
              <w:rPr>
                <w:rFonts w:ascii="Calibri" w:hAnsi="Calibri" w:cs="Arial"/>
                <w:b/>
                <w:bCs/>
                <w:sz w:val="22"/>
                <w:szCs w:val="22"/>
              </w:rPr>
              <w:lastRenderedPageBreak/>
              <w:t>Principal Duties and Responsibilities</w:t>
            </w:r>
          </w:p>
          <w:p w14:paraId="0F65DB6A" w14:textId="77777777" w:rsidR="006227AB" w:rsidRPr="006C5C6C" w:rsidRDefault="006227AB" w:rsidP="006227AB">
            <w:pPr>
              <w:rPr>
                <w:rFonts w:ascii="Calibri" w:hAnsi="Calibri" w:cs="Arial"/>
                <w:b/>
                <w:bCs/>
                <w:sz w:val="22"/>
                <w:szCs w:val="22"/>
              </w:rPr>
            </w:pPr>
          </w:p>
        </w:tc>
        <w:tc>
          <w:tcPr>
            <w:tcW w:w="8394" w:type="dxa"/>
          </w:tcPr>
          <w:p w14:paraId="519F3BE9" w14:textId="52334EC8" w:rsidR="006227AB" w:rsidRPr="00B471E1" w:rsidRDefault="006227AB" w:rsidP="00A72207">
            <w:pPr>
              <w:numPr>
                <w:ilvl w:val="0"/>
                <w:numId w:val="14"/>
              </w:numPr>
              <w:spacing w:before="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The person holding this post is required to support the principle that the care of the patient </w:t>
            </w:r>
            <w:r w:rsidR="00B471E1" w:rsidRPr="00B471E1">
              <w:rPr>
                <w:rFonts w:ascii="Calibri" w:hAnsi="Calibri" w:cs="Calibri"/>
                <w:color w:val="1F1F1F"/>
                <w:sz w:val="22"/>
                <w:szCs w:val="22"/>
                <w:shd w:val="clear" w:color="auto" w:fill="FFFFFF"/>
              </w:rPr>
              <w:t>always comes first</w:t>
            </w:r>
            <w:r w:rsidRPr="00B471E1">
              <w:rPr>
                <w:rFonts w:ascii="Calibri" w:hAnsi="Calibri" w:cs="Calibri"/>
                <w:color w:val="1F1F1F"/>
                <w:sz w:val="22"/>
                <w:szCs w:val="22"/>
                <w:shd w:val="clear" w:color="auto" w:fill="FFFFFF"/>
              </w:rPr>
              <w:t xml:space="preserve"> and will approach their work with the flexibility and enthusiasm necessary to make this principle a reality for every patient to the greatest possible degree.</w:t>
            </w:r>
          </w:p>
          <w:p w14:paraId="64CA41A5" w14:textId="77777777" w:rsidR="006227AB" w:rsidRPr="00B471E1" w:rsidRDefault="006227AB" w:rsidP="00A72207">
            <w:pPr>
              <w:numPr>
                <w:ilvl w:val="0"/>
                <w:numId w:val="14"/>
              </w:numPr>
              <w:spacing w:before="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Maintain throughout the hospital awareness of the primacy of the patient in relation to all hospital activities.</w:t>
            </w:r>
          </w:p>
          <w:p w14:paraId="3E453547" w14:textId="3AB30030" w:rsidR="006227AB" w:rsidRPr="00B471E1" w:rsidRDefault="006227AB" w:rsidP="00A72207">
            <w:pPr>
              <w:numPr>
                <w:ilvl w:val="0"/>
                <w:numId w:val="14"/>
              </w:numPr>
              <w:spacing w:before="120" w:after="120"/>
              <w:ind w:left="348" w:hanging="284"/>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Performance management systems are part of </w:t>
            </w:r>
            <w:r w:rsidR="00B471E1">
              <w:rPr>
                <w:rFonts w:ascii="Calibri" w:hAnsi="Calibri" w:cs="Calibri"/>
                <w:color w:val="1F1F1F"/>
                <w:sz w:val="22"/>
                <w:szCs w:val="22"/>
                <w:shd w:val="clear" w:color="auto" w:fill="FFFFFF"/>
              </w:rPr>
              <w:t>the role,</w:t>
            </w:r>
            <w:r w:rsidRPr="00B471E1">
              <w:rPr>
                <w:rFonts w:ascii="Calibri" w:hAnsi="Calibri" w:cs="Calibri"/>
                <w:color w:val="1F1F1F"/>
                <w:sz w:val="22"/>
                <w:szCs w:val="22"/>
                <w:shd w:val="clear" w:color="auto" w:fill="FFFFFF"/>
              </w:rPr>
              <w:t xml:space="preserve"> and you will be required to participate in the Group’s performance management programme.</w:t>
            </w:r>
          </w:p>
          <w:p w14:paraId="0019B293" w14:textId="77777777" w:rsidR="006227AB" w:rsidRPr="007B4C4D" w:rsidRDefault="006227AB" w:rsidP="006227AB">
            <w:pPr>
              <w:jc w:val="both"/>
              <w:rPr>
                <w:rFonts w:ascii="Calibri" w:hAnsi="Calibri" w:cs="Calibri"/>
                <w:color w:val="1F1F1F"/>
                <w:sz w:val="22"/>
                <w:szCs w:val="22"/>
                <w:shd w:val="clear" w:color="auto" w:fill="FFFFFF"/>
              </w:rPr>
            </w:pPr>
          </w:p>
          <w:p w14:paraId="74E45358" w14:textId="77777777" w:rsidR="006227AB" w:rsidRPr="00B471E1" w:rsidRDefault="006227AB" w:rsidP="006227AB">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The RANP </w:t>
            </w:r>
            <w:r w:rsidR="006456F2" w:rsidRPr="00B471E1">
              <w:rPr>
                <w:rFonts w:ascii="Calibri" w:hAnsi="Calibri" w:cs="Calibri"/>
                <w:color w:val="1F1F1F"/>
                <w:sz w:val="22"/>
                <w:szCs w:val="22"/>
                <w:shd w:val="clear" w:color="auto" w:fill="FFFFFF"/>
              </w:rPr>
              <w:t xml:space="preserve">(AHOS) </w:t>
            </w:r>
            <w:r w:rsidRPr="00B471E1">
              <w:rPr>
                <w:rFonts w:ascii="Calibri" w:hAnsi="Calibri" w:cs="Calibri"/>
                <w:color w:val="1F1F1F"/>
                <w:sz w:val="22"/>
                <w:szCs w:val="22"/>
                <w:shd w:val="clear" w:color="auto" w:fill="FFFFFF"/>
              </w:rPr>
              <w:t xml:space="preserve">practices to a higher level of capability across six domains of competence as defined by Bord Altranais agus Cnáimhseachais na hÉireann Advanced Practice (Nursing) Standards and Requirements (NMBI, 2017). </w:t>
            </w:r>
          </w:p>
          <w:p w14:paraId="765E3BAC" w14:textId="77777777" w:rsidR="006227AB" w:rsidRPr="00B471E1" w:rsidRDefault="006227AB" w:rsidP="006227AB">
            <w:pPr>
              <w:jc w:val="both"/>
              <w:rPr>
                <w:rFonts w:ascii="Calibri" w:hAnsi="Calibri" w:cs="Calibri"/>
                <w:color w:val="1F1F1F"/>
                <w:sz w:val="22"/>
                <w:szCs w:val="22"/>
                <w:shd w:val="clear" w:color="auto" w:fill="FFFFFF"/>
              </w:rPr>
            </w:pPr>
          </w:p>
          <w:p w14:paraId="182421E9" w14:textId="0CD7D255" w:rsidR="006227AB" w:rsidRPr="00B471E1" w:rsidRDefault="006227AB" w:rsidP="006227AB">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The six domains of competence (NMBI</w:t>
            </w:r>
            <w:r w:rsidR="00B471E1">
              <w:rPr>
                <w:rFonts w:ascii="Calibri" w:hAnsi="Calibri" w:cs="Calibri"/>
                <w:color w:val="1F1F1F"/>
                <w:sz w:val="22"/>
                <w:szCs w:val="22"/>
                <w:shd w:val="clear" w:color="auto" w:fill="FFFFFF"/>
              </w:rPr>
              <w:t>,</w:t>
            </w:r>
            <w:r w:rsidRPr="00B471E1">
              <w:rPr>
                <w:rFonts w:ascii="Calibri" w:hAnsi="Calibri" w:cs="Calibri"/>
                <w:color w:val="1F1F1F"/>
                <w:sz w:val="22"/>
                <w:szCs w:val="22"/>
                <w:shd w:val="clear" w:color="auto" w:fill="FFFFFF"/>
              </w:rPr>
              <w:t xml:space="preserve"> 2017) are as follows: </w:t>
            </w:r>
          </w:p>
          <w:p w14:paraId="3D3594D4"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Professional Values and Conduct </w:t>
            </w:r>
          </w:p>
          <w:p w14:paraId="4B9B50CC"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Clinical-Decision Making </w:t>
            </w:r>
          </w:p>
          <w:p w14:paraId="20777C66"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Knowledge and Cognitive Competences </w:t>
            </w:r>
          </w:p>
          <w:p w14:paraId="22EC2A2D"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Communication and Interpersonal Competences </w:t>
            </w:r>
          </w:p>
          <w:p w14:paraId="591AC102"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Management and Team Competences </w:t>
            </w:r>
          </w:p>
          <w:p w14:paraId="726B608F" w14:textId="77777777" w:rsidR="006227AB" w:rsidRPr="00B471E1" w:rsidRDefault="006227AB" w:rsidP="00A72207">
            <w:pPr>
              <w:numPr>
                <w:ilvl w:val="0"/>
                <w:numId w:val="8"/>
              </w:num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 xml:space="preserve">Leadership and Professional Scholarship Competences </w:t>
            </w:r>
          </w:p>
          <w:p w14:paraId="4F8FBA7C" w14:textId="6A2A9C58" w:rsidR="006227AB" w:rsidRPr="00B471E1" w:rsidRDefault="006227AB" w:rsidP="00BD00D6">
            <w:pPr>
              <w:jc w:val="both"/>
              <w:rPr>
                <w:rFonts w:ascii="Calibri" w:hAnsi="Calibri" w:cs="Calibri"/>
                <w:color w:val="1F1F1F"/>
                <w:sz w:val="22"/>
                <w:szCs w:val="22"/>
                <w:shd w:val="clear" w:color="auto" w:fill="FFFFFF"/>
              </w:rPr>
            </w:pPr>
            <w:r w:rsidRPr="00B471E1">
              <w:rPr>
                <w:rFonts w:ascii="Calibri" w:hAnsi="Calibri" w:cs="Calibri"/>
                <w:color w:val="1F1F1F"/>
                <w:sz w:val="22"/>
                <w:szCs w:val="22"/>
                <w:shd w:val="clear" w:color="auto" w:fill="FFFFFF"/>
              </w:rPr>
              <w:t>Each of the six domains</w:t>
            </w:r>
            <w:r w:rsidR="008B678E">
              <w:rPr>
                <w:rFonts w:ascii="Calibri" w:hAnsi="Calibri" w:cs="Calibri"/>
                <w:color w:val="1F1F1F"/>
                <w:sz w:val="22"/>
                <w:szCs w:val="22"/>
                <w:shd w:val="clear" w:color="auto" w:fill="FFFFFF"/>
              </w:rPr>
              <w:t xml:space="preserve"> (NMBI 2017)</w:t>
            </w:r>
            <w:r w:rsidRPr="00B471E1">
              <w:rPr>
                <w:rFonts w:ascii="Calibri" w:hAnsi="Calibri" w:cs="Calibri"/>
                <w:color w:val="1F1F1F"/>
                <w:sz w:val="22"/>
                <w:szCs w:val="22"/>
                <w:shd w:val="clear" w:color="auto" w:fill="FFFFFF"/>
              </w:rPr>
              <w:t xml:space="preserve"> specifies the standard which the RANP </w:t>
            </w:r>
            <w:r w:rsidR="006456F2" w:rsidRPr="00B471E1">
              <w:rPr>
                <w:rFonts w:ascii="Calibri" w:hAnsi="Calibri" w:cs="Calibri"/>
                <w:color w:val="1F1F1F"/>
                <w:sz w:val="22"/>
                <w:szCs w:val="22"/>
                <w:shd w:val="clear" w:color="auto" w:fill="FFFFFF"/>
              </w:rPr>
              <w:t>(</w:t>
            </w:r>
            <w:r w:rsidR="00B471E1" w:rsidRPr="00B471E1">
              <w:rPr>
                <w:rFonts w:ascii="Calibri" w:hAnsi="Calibri" w:cs="Calibri"/>
                <w:color w:val="1F1F1F"/>
                <w:sz w:val="22"/>
                <w:szCs w:val="22"/>
                <w:shd w:val="clear" w:color="auto" w:fill="FFFFFF"/>
              </w:rPr>
              <w:t>AHOS) has</w:t>
            </w:r>
            <w:r w:rsidRPr="00B471E1">
              <w:rPr>
                <w:rFonts w:ascii="Calibri" w:hAnsi="Calibri" w:cs="Calibri"/>
                <w:color w:val="1F1F1F"/>
                <w:sz w:val="22"/>
                <w:szCs w:val="22"/>
                <w:shd w:val="clear" w:color="auto" w:fill="FFFFFF"/>
              </w:rPr>
              <w:t xml:space="preserve"> a duty and responsibility to demonstrate and practise</w:t>
            </w:r>
            <w:r w:rsidR="00AE6922" w:rsidRPr="00B471E1">
              <w:rPr>
                <w:rFonts w:ascii="Calibri" w:hAnsi="Calibri" w:cs="Calibri"/>
                <w:color w:val="1F1F1F"/>
                <w:sz w:val="22"/>
                <w:szCs w:val="22"/>
                <w:shd w:val="clear" w:color="auto" w:fill="FFFFFF"/>
              </w:rPr>
              <w:t xml:space="preserve">. </w:t>
            </w:r>
          </w:p>
          <w:p w14:paraId="57F1F3C6" w14:textId="77777777" w:rsidR="006227AB" w:rsidRPr="007B4C4D" w:rsidRDefault="006227AB" w:rsidP="006227AB">
            <w:pPr>
              <w:rPr>
                <w:rFonts w:ascii="Calibri" w:hAnsi="Calibri" w:cs="Calibri"/>
                <w:color w:val="1F1F1F"/>
                <w:sz w:val="22"/>
                <w:szCs w:val="22"/>
                <w:shd w:val="clear" w:color="auto" w:fill="FFFFFF"/>
              </w:rPr>
            </w:pPr>
          </w:p>
          <w:p w14:paraId="7821CCC4" w14:textId="77777777" w:rsidR="006227AB" w:rsidRPr="00BD00D6" w:rsidRDefault="006227AB" w:rsidP="006227AB">
            <w:pPr>
              <w:rPr>
                <w:rFonts w:ascii="Calibri" w:hAnsi="Calibri" w:cs="Calibri"/>
                <w:b/>
                <w:bCs/>
                <w:color w:val="1F1F1F"/>
                <w:sz w:val="22"/>
                <w:szCs w:val="22"/>
                <w:shd w:val="clear" w:color="auto" w:fill="FFFFFF"/>
              </w:rPr>
            </w:pPr>
            <w:r w:rsidRPr="00BD00D6">
              <w:rPr>
                <w:rFonts w:ascii="Calibri" w:hAnsi="Calibri" w:cs="Calibri"/>
                <w:b/>
                <w:bCs/>
                <w:color w:val="1F1F1F"/>
                <w:sz w:val="22"/>
                <w:szCs w:val="22"/>
                <w:shd w:val="clear" w:color="auto" w:fill="FFFFFF"/>
              </w:rPr>
              <w:t xml:space="preserve">Domain 1:  Professional Values and Conduct </w:t>
            </w:r>
          </w:p>
          <w:p w14:paraId="43B9733D" w14:textId="77777777" w:rsidR="006227AB" w:rsidRPr="00BD00D6" w:rsidRDefault="006227AB" w:rsidP="006227AB">
            <w:pPr>
              <w:rPr>
                <w:rFonts w:ascii="Calibri" w:hAnsi="Calibri" w:cs="Calibri"/>
                <w:b/>
                <w:bCs/>
                <w:color w:val="1F1F1F"/>
                <w:sz w:val="22"/>
                <w:szCs w:val="22"/>
                <w:shd w:val="clear" w:color="auto" w:fill="FFFFFF"/>
              </w:rPr>
            </w:pPr>
          </w:p>
          <w:p w14:paraId="3C86C4B3" w14:textId="77777777" w:rsidR="006227AB" w:rsidRPr="00BD00D6" w:rsidRDefault="006227AB" w:rsidP="006227AB">
            <w:pPr>
              <w:rPr>
                <w:rFonts w:ascii="Calibri" w:hAnsi="Calibri" w:cs="Calibri"/>
                <w:b/>
                <w:bCs/>
                <w:color w:val="1F1F1F"/>
                <w:sz w:val="22"/>
                <w:szCs w:val="22"/>
                <w:shd w:val="clear" w:color="auto" w:fill="FFFFFF"/>
              </w:rPr>
            </w:pPr>
            <w:r w:rsidRPr="00BD00D6">
              <w:rPr>
                <w:rFonts w:ascii="Calibri" w:hAnsi="Calibri" w:cs="Calibri"/>
                <w:b/>
                <w:bCs/>
                <w:color w:val="1F1F1F"/>
                <w:sz w:val="22"/>
                <w:szCs w:val="22"/>
                <w:shd w:val="clear" w:color="auto" w:fill="FFFFFF"/>
              </w:rPr>
              <w:t xml:space="preserve">Standard 1 </w:t>
            </w:r>
          </w:p>
          <w:p w14:paraId="1934E331" w14:textId="0419FD7F" w:rsidR="006227AB" w:rsidRPr="001E29E9" w:rsidRDefault="006227AB" w:rsidP="006227AB">
            <w:p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The RANP </w:t>
            </w:r>
            <w:r w:rsidR="006456F2" w:rsidRPr="001E29E9">
              <w:rPr>
                <w:rFonts w:ascii="Calibri" w:hAnsi="Calibri" w:cs="Calibri"/>
                <w:color w:val="1F1F1F"/>
                <w:sz w:val="22"/>
                <w:szCs w:val="22"/>
                <w:shd w:val="clear" w:color="auto" w:fill="FFFFFF"/>
              </w:rPr>
              <w:t>(</w:t>
            </w:r>
            <w:r w:rsidR="001E29E9" w:rsidRPr="001E29E9">
              <w:rPr>
                <w:rFonts w:ascii="Calibri" w:hAnsi="Calibri" w:cs="Calibri"/>
                <w:color w:val="1F1F1F"/>
                <w:sz w:val="22"/>
                <w:szCs w:val="22"/>
                <w:shd w:val="clear" w:color="auto" w:fill="FFFFFF"/>
              </w:rPr>
              <w:t>AHOS) will</w:t>
            </w:r>
            <w:r w:rsidRPr="001E29E9">
              <w:rPr>
                <w:rFonts w:ascii="Calibri" w:hAnsi="Calibri" w:cs="Calibri"/>
                <w:color w:val="1F1F1F"/>
                <w:sz w:val="22"/>
                <w:szCs w:val="22"/>
                <w:shd w:val="clear" w:color="auto" w:fill="FFFFFF"/>
              </w:rPr>
              <w:t xml:space="preserve"> apply ethically sound solutions to complex issues related to individuals and populations by:</w:t>
            </w:r>
          </w:p>
          <w:p w14:paraId="1CFC9250" w14:textId="77777777" w:rsidR="006227AB" w:rsidRPr="001E29E9" w:rsidRDefault="006227AB" w:rsidP="006227AB">
            <w:pPr>
              <w:rPr>
                <w:rFonts w:ascii="Calibri" w:hAnsi="Calibri" w:cs="Calibri"/>
                <w:color w:val="1F1F1F"/>
                <w:sz w:val="22"/>
                <w:szCs w:val="22"/>
                <w:shd w:val="clear" w:color="auto" w:fill="FFFFFF"/>
              </w:rPr>
            </w:pPr>
          </w:p>
          <w:p w14:paraId="2085D3CB" w14:textId="77777777" w:rsidR="006456F2" w:rsidRPr="001E29E9" w:rsidRDefault="006227AB" w:rsidP="00A72207">
            <w:pPr>
              <w:numPr>
                <w:ilvl w:val="0"/>
                <w:numId w:val="9"/>
              </w:num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Demonstrating accountability and responsibility for professional practice as a lead healthcare professional </w:t>
            </w:r>
            <w:r w:rsidR="006456F2" w:rsidRPr="001E29E9">
              <w:rPr>
                <w:rFonts w:ascii="Calibri" w:hAnsi="Calibri" w:cs="Calibri"/>
                <w:color w:val="1F1F1F"/>
                <w:sz w:val="22"/>
                <w:szCs w:val="22"/>
                <w:shd w:val="clear" w:color="auto" w:fill="FFFFFF"/>
              </w:rPr>
              <w:t>providing care for patients in the AHOS nursing service.</w:t>
            </w:r>
          </w:p>
          <w:p w14:paraId="491AC639" w14:textId="77777777" w:rsidR="006227AB" w:rsidRPr="001E29E9" w:rsidRDefault="006227AB" w:rsidP="006456F2">
            <w:pPr>
              <w:ind w:left="720"/>
              <w:rPr>
                <w:rFonts w:ascii="Calibri" w:hAnsi="Calibri" w:cs="Calibri"/>
                <w:color w:val="1F1F1F"/>
                <w:sz w:val="22"/>
                <w:szCs w:val="22"/>
                <w:shd w:val="clear" w:color="auto" w:fill="FFFFFF"/>
              </w:rPr>
            </w:pPr>
          </w:p>
          <w:p w14:paraId="23334A62" w14:textId="6CD4F036" w:rsidR="006227AB" w:rsidRPr="001E29E9" w:rsidRDefault="006227AB" w:rsidP="006227AB">
            <w:pPr>
              <w:ind w:left="720"/>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The initial caseload</w:t>
            </w:r>
            <w:r w:rsidR="006456F2" w:rsidRPr="001E29E9">
              <w:rPr>
                <w:rFonts w:ascii="Calibri" w:hAnsi="Calibri" w:cs="Calibri"/>
                <w:color w:val="1F1F1F"/>
                <w:sz w:val="22"/>
                <w:szCs w:val="22"/>
                <w:shd w:val="clear" w:color="auto" w:fill="FFFFFF"/>
              </w:rPr>
              <w:t>* and</w:t>
            </w:r>
            <w:r w:rsidRPr="001E29E9">
              <w:rPr>
                <w:rFonts w:ascii="Calibri" w:hAnsi="Calibri" w:cs="Calibri"/>
                <w:color w:val="1F1F1F"/>
                <w:sz w:val="22"/>
                <w:szCs w:val="22"/>
                <w:shd w:val="clear" w:color="auto" w:fill="FFFFFF"/>
              </w:rPr>
              <w:t xml:space="preserve"> scope of practice for the RANP </w:t>
            </w:r>
            <w:r w:rsidR="006456F2" w:rsidRPr="001E29E9">
              <w:rPr>
                <w:rFonts w:ascii="Calibri" w:hAnsi="Calibri" w:cs="Calibri"/>
                <w:color w:val="1F1F1F"/>
                <w:sz w:val="22"/>
                <w:szCs w:val="22"/>
                <w:shd w:val="clear" w:color="auto" w:fill="FFFFFF"/>
              </w:rPr>
              <w:t xml:space="preserve">(AHOS) </w:t>
            </w:r>
            <w:r w:rsidRPr="001E29E9">
              <w:rPr>
                <w:rFonts w:ascii="Calibri" w:hAnsi="Calibri" w:cs="Calibri"/>
                <w:color w:val="1F1F1F"/>
                <w:sz w:val="22"/>
                <w:szCs w:val="22"/>
                <w:shd w:val="clear" w:color="auto" w:fill="FFFFFF"/>
              </w:rPr>
              <w:t>will be agreed with their Consultant Lead, Director of Nursing, and ADON/SM</w:t>
            </w:r>
            <w:r w:rsidR="001E29E9">
              <w:rPr>
                <w:rFonts w:ascii="Calibri" w:hAnsi="Calibri" w:cs="Calibri"/>
                <w:color w:val="1F1F1F"/>
                <w:sz w:val="22"/>
                <w:szCs w:val="22"/>
                <w:shd w:val="clear" w:color="auto" w:fill="FFFFFF"/>
              </w:rPr>
              <w:t>,</w:t>
            </w:r>
            <w:r w:rsidRPr="001E29E9">
              <w:rPr>
                <w:rFonts w:ascii="Calibri" w:hAnsi="Calibri" w:cs="Calibri"/>
                <w:color w:val="1F1F1F"/>
                <w:sz w:val="22"/>
                <w:szCs w:val="22"/>
                <w:shd w:val="clear" w:color="auto" w:fill="FFFFFF"/>
              </w:rPr>
              <w:t xml:space="preserve"> including determining the inclusion and exclusion criteria for the role.</w:t>
            </w:r>
          </w:p>
          <w:p w14:paraId="01B944A2" w14:textId="77777777" w:rsidR="006227AB" w:rsidRPr="001E29E9" w:rsidRDefault="006227AB" w:rsidP="006227AB">
            <w:pPr>
              <w:ind w:left="720"/>
              <w:rPr>
                <w:rFonts w:ascii="Calibri" w:hAnsi="Calibri" w:cs="Calibri"/>
                <w:color w:val="1F1F1F"/>
                <w:sz w:val="22"/>
                <w:szCs w:val="22"/>
                <w:shd w:val="clear" w:color="auto" w:fill="FFFFFF"/>
              </w:rPr>
            </w:pPr>
          </w:p>
          <w:p w14:paraId="3B8AA2B7" w14:textId="443CA1A6" w:rsidR="006227AB" w:rsidRPr="001E29E9" w:rsidRDefault="006227AB" w:rsidP="006227AB">
            <w:p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*The caseload and scope of practice for the RANP</w:t>
            </w:r>
            <w:r w:rsidR="001E29E9">
              <w:rPr>
                <w:rFonts w:ascii="Calibri" w:hAnsi="Calibri" w:cs="Calibri"/>
                <w:color w:val="1F1F1F"/>
                <w:sz w:val="22"/>
                <w:szCs w:val="22"/>
                <w:shd w:val="clear" w:color="auto" w:fill="FFFFFF"/>
              </w:rPr>
              <w:t xml:space="preserve"> at </w:t>
            </w:r>
            <w:r w:rsidRPr="001E29E9">
              <w:rPr>
                <w:rFonts w:ascii="Calibri" w:hAnsi="Calibri" w:cs="Calibri"/>
                <w:color w:val="1F1F1F"/>
                <w:sz w:val="22"/>
                <w:szCs w:val="22"/>
                <w:shd w:val="clear" w:color="auto" w:fill="FFFFFF"/>
              </w:rPr>
              <w:t>Letterkenny University Hospital will evolve to reflect changing service needs.</w:t>
            </w:r>
          </w:p>
          <w:p w14:paraId="5091123C" w14:textId="77777777" w:rsidR="006227AB" w:rsidRPr="001E29E9" w:rsidRDefault="006227AB" w:rsidP="006227AB">
            <w:pPr>
              <w:rPr>
                <w:rFonts w:ascii="Calibri" w:hAnsi="Calibri" w:cs="Calibri"/>
                <w:color w:val="1F1F1F"/>
                <w:sz w:val="22"/>
                <w:szCs w:val="22"/>
                <w:shd w:val="clear" w:color="auto" w:fill="FFFFFF"/>
              </w:rPr>
            </w:pPr>
          </w:p>
          <w:p w14:paraId="68756AC6" w14:textId="1FE9ED0D" w:rsidR="006227AB" w:rsidRPr="001E29E9" w:rsidRDefault="006227AB" w:rsidP="00A72207">
            <w:pPr>
              <w:numPr>
                <w:ilvl w:val="0"/>
                <w:numId w:val="9"/>
              </w:numPr>
              <w:rPr>
                <w:rFonts w:ascii="Calibri" w:hAnsi="Calibri" w:cs="Calibri"/>
                <w:color w:val="1F1F1F"/>
                <w:sz w:val="22"/>
                <w:szCs w:val="22"/>
                <w:shd w:val="clear" w:color="auto" w:fill="FFFFFF"/>
              </w:rPr>
            </w:pPr>
            <w:r w:rsidRPr="001E29E9">
              <w:rPr>
                <w:rFonts w:ascii="Calibri" w:hAnsi="Calibri" w:cs="Calibri"/>
                <w:color w:val="1F1F1F"/>
                <w:sz w:val="22"/>
                <w:szCs w:val="22"/>
                <w:shd w:val="clear" w:color="auto" w:fill="FFFFFF"/>
              </w:rPr>
              <w:t xml:space="preserve">Articulating safe boundaries and engaging in timely referral and collaboration for those areas outside </w:t>
            </w:r>
            <w:r w:rsidR="00251E45">
              <w:rPr>
                <w:rFonts w:ascii="Calibri" w:hAnsi="Calibri" w:cs="Calibri"/>
                <w:color w:val="1F1F1F"/>
                <w:sz w:val="22"/>
                <w:szCs w:val="22"/>
                <w:shd w:val="clear" w:color="auto" w:fill="FFFFFF"/>
              </w:rPr>
              <w:t xml:space="preserve">RANP </w:t>
            </w:r>
            <w:r w:rsidRPr="001E29E9">
              <w:rPr>
                <w:rFonts w:ascii="Calibri" w:hAnsi="Calibri" w:cs="Calibri"/>
                <w:color w:val="1F1F1F"/>
                <w:sz w:val="22"/>
                <w:szCs w:val="22"/>
                <w:shd w:val="clear" w:color="auto" w:fill="FFFFFF"/>
              </w:rPr>
              <w:t xml:space="preserve">scope of practice, experience, and competence using established referral pathways as per locally agreed policies, procedures, </w:t>
            </w:r>
            <w:r w:rsidR="00AE6922" w:rsidRPr="001E29E9">
              <w:rPr>
                <w:rFonts w:ascii="Calibri" w:hAnsi="Calibri" w:cs="Calibri"/>
                <w:color w:val="1F1F1F"/>
                <w:sz w:val="22"/>
                <w:szCs w:val="22"/>
                <w:shd w:val="clear" w:color="auto" w:fill="FFFFFF"/>
              </w:rPr>
              <w:t>protocols,</w:t>
            </w:r>
            <w:r w:rsidRPr="001E29E9">
              <w:rPr>
                <w:rFonts w:ascii="Calibri" w:hAnsi="Calibri" w:cs="Calibri"/>
                <w:color w:val="1F1F1F"/>
                <w:sz w:val="22"/>
                <w:szCs w:val="22"/>
                <w:shd w:val="clear" w:color="auto" w:fill="FFFFFF"/>
              </w:rPr>
              <w:t xml:space="preserve"> and guidelines</w:t>
            </w:r>
          </w:p>
          <w:p w14:paraId="7B8E2C1B" w14:textId="77777777" w:rsidR="006227AB" w:rsidRPr="007B4C4D" w:rsidRDefault="006227AB" w:rsidP="006227AB">
            <w:pPr>
              <w:ind w:left="720"/>
              <w:rPr>
                <w:rFonts w:ascii="Calibri" w:hAnsi="Calibri" w:cs="Calibri"/>
                <w:color w:val="1F1F1F"/>
                <w:sz w:val="22"/>
                <w:szCs w:val="22"/>
                <w:shd w:val="clear" w:color="auto" w:fill="FFFFFF"/>
              </w:rPr>
            </w:pPr>
          </w:p>
          <w:p w14:paraId="183F0385" w14:textId="385D6980" w:rsidR="006227AB" w:rsidRPr="0005613F" w:rsidRDefault="006227AB" w:rsidP="00A72207">
            <w:pPr>
              <w:numPr>
                <w:ilvl w:val="0"/>
                <w:numId w:val="9"/>
              </w:numPr>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lastRenderedPageBreak/>
              <w:t xml:space="preserve">Demonstrating leadership by practising compassionately to facilitate, optimise, </w:t>
            </w:r>
            <w:r w:rsidR="00AE6922" w:rsidRPr="0005613F">
              <w:rPr>
                <w:rFonts w:ascii="Calibri" w:hAnsi="Calibri" w:cs="Calibri"/>
                <w:color w:val="1F1F1F"/>
                <w:sz w:val="22"/>
                <w:szCs w:val="22"/>
                <w:shd w:val="clear" w:color="auto" w:fill="FFFFFF"/>
              </w:rPr>
              <w:t>promote,</w:t>
            </w:r>
            <w:r w:rsidRPr="0005613F">
              <w:rPr>
                <w:rFonts w:ascii="Calibri" w:hAnsi="Calibri" w:cs="Calibri"/>
                <w:color w:val="1F1F1F"/>
                <w:sz w:val="22"/>
                <w:szCs w:val="22"/>
                <w:shd w:val="clear" w:color="auto" w:fill="FFFFFF"/>
              </w:rPr>
              <w:t xml:space="preserve"> and support the health, comfort, quality of life and wellbeing of persons whose lives are affected by altered health, chronic disorders, disability, </w:t>
            </w:r>
            <w:r w:rsidR="00AE6922" w:rsidRPr="0005613F">
              <w:rPr>
                <w:rFonts w:ascii="Calibri" w:hAnsi="Calibri" w:cs="Calibri"/>
                <w:color w:val="1F1F1F"/>
                <w:sz w:val="22"/>
                <w:szCs w:val="22"/>
                <w:shd w:val="clear" w:color="auto" w:fill="FFFFFF"/>
              </w:rPr>
              <w:t>distress,</w:t>
            </w:r>
            <w:r w:rsidRPr="0005613F">
              <w:rPr>
                <w:rFonts w:ascii="Calibri" w:hAnsi="Calibri" w:cs="Calibri"/>
                <w:color w:val="1F1F1F"/>
                <w:sz w:val="22"/>
                <w:szCs w:val="22"/>
                <w:shd w:val="clear" w:color="auto" w:fill="FFFFFF"/>
              </w:rPr>
              <w:t xml:space="preserve"> or life-limiting conditions</w:t>
            </w:r>
            <w:r w:rsidR="00AE6922" w:rsidRPr="0005613F">
              <w:rPr>
                <w:rFonts w:ascii="Calibri" w:hAnsi="Calibri" w:cs="Calibri"/>
                <w:color w:val="1F1F1F"/>
                <w:sz w:val="22"/>
                <w:szCs w:val="22"/>
                <w:shd w:val="clear" w:color="auto" w:fill="FFFFFF"/>
              </w:rPr>
              <w:t xml:space="preserve">. </w:t>
            </w:r>
            <w:r w:rsidRPr="0005613F">
              <w:rPr>
                <w:rFonts w:ascii="Calibri" w:hAnsi="Calibri" w:cs="Calibri"/>
                <w:color w:val="1F1F1F"/>
                <w:sz w:val="22"/>
                <w:szCs w:val="22"/>
                <w:shd w:val="clear" w:color="auto" w:fill="FFFFFF"/>
              </w:rPr>
              <w:t xml:space="preserve">The RANP practices according to a professional practice model focusing on </w:t>
            </w:r>
            <w:r w:rsidR="0005613F">
              <w:rPr>
                <w:rFonts w:ascii="Calibri" w:hAnsi="Calibri" w:cs="Calibri"/>
                <w:color w:val="1F1F1F"/>
                <w:sz w:val="22"/>
                <w:szCs w:val="22"/>
                <w:shd w:val="clear" w:color="auto" w:fill="FFFFFF"/>
              </w:rPr>
              <w:t>person-centred</w:t>
            </w:r>
            <w:r w:rsidRPr="0005613F">
              <w:rPr>
                <w:rFonts w:ascii="Calibri" w:hAnsi="Calibri" w:cs="Calibri"/>
                <w:color w:val="1F1F1F"/>
                <w:sz w:val="22"/>
                <w:szCs w:val="22"/>
                <w:shd w:val="clear" w:color="auto" w:fill="FFFFFF"/>
              </w:rPr>
              <w:t xml:space="preserve"> care, interpersonal </w:t>
            </w:r>
            <w:r w:rsidR="00AE6922" w:rsidRPr="0005613F">
              <w:rPr>
                <w:rFonts w:ascii="Calibri" w:hAnsi="Calibri" w:cs="Calibri"/>
                <w:color w:val="1F1F1F"/>
                <w:sz w:val="22"/>
                <w:szCs w:val="22"/>
                <w:shd w:val="clear" w:color="auto" w:fill="FFFFFF"/>
              </w:rPr>
              <w:t>interactions,</w:t>
            </w:r>
            <w:r w:rsidRPr="0005613F">
              <w:rPr>
                <w:rFonts w:ascii="Calibri" w:hAnsi="Calibri" w:cs="Calibri"/>
                <w:color w:val="1F1F1F"/>
                <w:sz w:val="22"/>
                <w:szCs w:val="22"/>
                <w:shd w:val="clear" w:color="auto" w:fill="FFFFFF"/>
              </w:rPr>
              <w:t xml:space="preserve"> and the promotion of healing </w:t>
            </w:r>
            <w:r w:rsidR="003A4931" w:rsidRPr="0005613F">
              <w:rPr>
                <w:rFonts w:ascii="Calibri" w:hAnsi="Calibri" w:cs="Calibri"/>
                <w:color w:val="1F1F1F"/>
                <w:sz w:val="22"/>
                <w:szCs w:val="22"/>
                <w:shd w:val="clear" w:color="auto" w:fill="FFFFFF"/>
              </w:rPr>
              <w:t>environments.</w:t>
            </w:r>
          </w:p>
          <w:p w14:paraId="4476B499" w14:textId="77777777" w:rsidR="006227AB" w:rsidRPr="0005613F" w:rsidRDefault="006227AB" w:rsidP="006227AB">
            <w:pPr>
              <w:ind w:left="720"/>
              <w:rPr>
                <w:rFonts w:ascii="Calibri" w:hAnsi="Calibri" w:cs="Calibri"/>
                <w:color w:val="1F1F1F"/>
                <w:sz w:val="22"/>
                <w:szCs w:val="22"/>
                <w:shd w:val="clear" w:color="auto" w:fill="FFFFFF"/>
              </w:rPr>
            </w:pPr>
          </w:p>
          <w:p w14:paraId="18FB1CAA" w14:textId="5ABBD87E" w:rsidR="006227AB" w:rsidRPr="0005613F" w:rsidRDefault="006227AB" w:rsidP="006227AB">
            <w:pPr>
              <w:ind w:left="720"/>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t xml:space="preserve">The chosen professional practice model for nursing emphasises a caring therapeutic relationship between the RANP and patients, </w:t>
            </w:r>
            <w:r w:rsidR="00171907">
              <w:rPr>
                <w:rFonts w:ascii="Calibri" w:hAnsi="Calibri" w:cs="Calibri"/>
                <w:color w:val="1F1F1F"/>
                <w:sz w:val="22"/>
                <w:szCs w:val="22"/>
                <w:shd w:val="clear" w:color="auto" w:fill="FFFFFF"/>
              </w:rPr>
              <w:t>and all key stakeholders</w:t>
            </w:r>
            <w:r w:rsidRPr="0005613F">
              <w:rPr>
                <w:rFonts w:ascii="Calibri" w:hAnsi="Calibri" w:cs="Calibri"/>
                <w:color w:val="1F1F1F"/>
                <w:sz w:val="22"/>
                <w:szCs w:val="22"/>
                <w:shd w:val="clear" w:color="auto" w:fill="FFFFFF"/>
              </w:rPr>
              <w:t>.</w:t>
            </w:r>
          </w:p>
          <w:p w14:paraId="74875961" w14:textId="77777777" w:rsidR="006227AB" w:rsidRPr="0005613F" w:rsidRDefault="006227AB" w:rsidP="006227AB">
            <w:pPr>
              <w:rPr>
                <w:rFonts w:ascii="Calibri" w:hAnsi="Calibri" w:cs="Calibri"/>
                <w:color w:val="1F1F1F"/>
                <w:sz w:val="22"/>
                <w:szCs w:val="22"/>
                <w:shd w:val="clear" w:color="auto" w:fill="FFFFFF"/>
              </w:rPr>
            </w:pPr>
          </w:p>
          <w:p w14:paraId="077CE437" w14:textId="5B1E830C" w:rsidR="006227AB" w:rsidRPr="0005613F" w:rsidRDefault="006227AB" w:rsidP="00A72207">
            <w:pPr>
              <w:numPr>
                <w:ilvl w:val="0"/>
                <w:numId w:val="9"/>
              </w:numPr>
              <w:rPr>
                <w:rFonts w:ascii="Calibri" w:hAnsi="Calibri" w:cs="Calibri"/>
                <w:color w:val="1F1F1F"/>
                <w:sz w:val="22"/>
                <w:szCs w:val="22"/>
                <w:shd w:val="clear" w:color="auto" w:fill="FFFFFF"/>
              </w:rPr>
            </w:pPr>
            <w:r w:rsidRPr="0005613F">
              <w:rPr>
                <w:rFonts w:ascii="Calibri" w:hAnsi="Calibri" w:cs="Calibri"/>
                <w:color w:val="1F1F1F"/>
                <w:sz w:val="22"/>
                <w:szCs w:val="22"/>
                <w:shd w:val="clear" w:color="auto" w:fill="FFFFFF"/>
              </w:rPr>
              <w:t xml:space="preserve">Articulating and promoting the RANP role in clinical, </w:t>
            </w:r>
            <w:r w:rsidR="00AE6922" w:rsidRPr="0005613F">
              <w:rPr>
                <w:rFonts w:ascii="Calibri" w:hAnsi="Calibri" w:cs="Calibri"/>
                <w:color w:val="1F1F1F"/>
                <w:sz w:val="22"/>
                <w:szCs w:val="22"/>
                <w:shd w:val="clear" w:color="auto" w:fill="FFFFFF"/>
              </w:rPr>
              <w:t>political,</w:t>
            </w:r>
            <w:r w:rsidRPr="0005613F">
              <w:rPr>
                <w:rFonts w:ascii="Calibri" w:hAnsi="Calibri" w:cs="Calibri"/>
                <w:color w:val="1F1F1F"/>
                <w:sz w:val="22"/>
                <w:szCs w:val="22"/>
                <w:shd w:val="clear" w:color="auto" w:fill="FFFFFF"/>
              </w:rPr>
              <w:t xml:space="preserve"> and professional contexts by (for example</w:t>
            </w:r>
            <w:r w:rsidR="0005613F">
              <w:rPr>
                <w:rFonts w:ascii="Calibri" w:hAnsi="Calibri" w:cs="Calibri"/>
                <w:color w:val="1F1F1F"/>
                <w:sz w:val="22"/>
                <w:szCs w:val="22"/>
                <w:shd w:val="clear" w:color="auto" w:fill="FFFFFF"/>
              </w:rPr>
              <w:t>,</w:t>
            </w:r>
            <w:r w:rsidRPr="0005613F">
              <w:rPr>
                <w:rFonts w:ascii="Calibri" w:hAnsi="Calibri" w:cs="Calibri"/>
                <w:color w:val="1F1F1F"/>
                <w:sz w:val="22"/>
                <w:szCs w:val="22"/>
                <w:shd w:val="clear" w:color="auto" w:fill="FFFFFF"/>
              </w:rPr>
              <w:t xml:space="preserve"> presenting key performance outcomes locally and nationally; contributing to the service’s annual report; participating in local and national committees to ensure best practice as per the relevant national clinical and integrated care programme. </w:t>
            </w:r>
          </w:p>
          <w:p w14:paraId="5D4BBCC3" w14:textId="77777777" w:rsidR="006227AB" w:rsidRPr="007B4C4D" w:rsidRDefault="006227AB" w:rsidP="006227AB">
            <w:pPr>
              <w:ind w:left="720"/>
              <w:rPr>
                <w:rFonts w:ascii="Calibri" w:hAnsi="Calibri" w:cs="Calibri"/>
                <w:color w:val="1F1F1F"/>
                <w:sz w:val="22"/>
                <w:szCs w:val="22"/>
                <w:shd w:val="clear" w:color="auto" w:fill="FFFFFF"/>
              </w:rPr>
            </w:pPr>
          </w:p>
          <w:p w14:paraId="3D957A2E"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 xml:space="preserve">Domain 2:  Clinical-Decision Making Competences </w:t>
            </w:r>
          </w:p>
          <w:p w14:paraId="2A7CFB6C" w14:textId="77777777" w:rsidR="006227AB" w:rsidRPr="007B4C4D" w:rsidRDefault="006227AB" w:rsidP="006227AB">
            <w:pPr>
              <w:rPr>
                <w:rFonts w:ascii="Calibri" w:hAnsi="Calibri" w:cs="Calibri"/>
                <w:b/>
                <w:bCs/>
                <w:color w:val="1F1F1F"/>
                <w:sz w:val="22"/>
                <w:szCs w:val="22"/>
                <w:shd w:val="clear" w:color="auto" w:fill="FFFFFF"/>
              </w:rPr>
            </w:pPr>
          </w:p>
          <w:p w14:paraId="17C6275E"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2</w:t>
            </w:r>
          </w:p>
          <w:p w14:paraId="27E0FF6A" w14:textId="3B55783E" w:rsidR="006227AB" w:rsidRPr="00EC0135" w:rsidRDefault="006227AB" w:rsidP="006227AB">
            <w:p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The RANP </w:t>
            </w:r>
            <w:r w:rsidR="006456F2" w:rsidRPr="00EC0135">
              <w:rPr>
                <w:rFonts w:ascii="Calibri" w:hAnsi="Calibri" w:cs="Calibri"/>
                <w:color w:val="1F1F1F"/>
                <w:sz w:val="22"/>
                <w:szCs w:val="22"/>
                <w:shd w:val="clear" w:color="auto" w:fill="FFFFFF"/>
              </w:rPr>
              <w:t>(</w:t>
            </w:r>
            <w:r w:rsidR="00EC0135" w:rsidRPr="00EC0135">
              <w:rPr>
                <w:rFonts w:ascii="Calibri" w:hAnsi="Calibri" w:cs="Calibri"/>
                <w:color w:val="1F1F1F"/>
                <w:sz w:val="22"/>
                <w:szCs w:val="22"/>
                <w:shd w:val="clear" w:color="auto" w:fill="FFFFFF"/>
              </w:rPr>
              <w:t>AHOS) will</w:t>
            </w:r>
            <w:r w:rsidRPr="00EC0135">
              <w:rPr>
                <w:rFonts w:ascii="Calibri" w:hAnsi="Calibri" w:cs="Calibri"/>
                <w:color w:val="1F1F1F"/>
                <w:sz w:val="22"/>
                <w:szCs w:val="22"/>
                <w:shd w:val="clear" w:color="auto" w:fill="FFFFFF"/>
              </w:rPr>
              <w:t xml:space="preserve"> </w:t>
            </w:r>
            <w:r w:rsidR="007471D8" w:rsidRPr="00EC0135">
              <w:rPr>
                <w:rFonts w:ascii="Calibri" w:hAnsi="Calibri" w:cs="Calibri"/>
                <w:color w:val="1F1F1F"/>
                <w:sz w:val="22"/>
                <w:szCs w:val="22"/>
                <w:shd w:val="clear" w:color="auto" w:fill="FFFFFF"/>
              </w:rPr>
              <w:t>use</w:t>
            </w:r>
            <w:r w:rsidRPr="00EC0135">
              <w:rPr>
                <w:rFonts w:ascii="Calibri" w:hAnsi="Calibri" w:cs="Calibri"/>
                <w:color w:val="1F1F1F"/>
                <w:sz w:val="22"/>
                <w:szCs w:val="22"/>
                <w:shd w:val="clear" w:color="auto" w:fill="FFFFFF"/>
              </w:rPr>
              <w:t xml:space="preserve"> advanced knowledge, skills, and abilities to engage in senior clinical </w:t>
            </w:r>
            <w:r w:rsidR="00EC0135" w:rsidRPr="00EC0135">
              <w:rPr>
                <w:rFonts w:ascii="Calibri" w:hAnsi="Calibri" w:cs="Calibri"/>
                <w:color w:val="1F1F1F"/>
                <w:sz w:val="22"/>
                <w:szCs w:val="22"/>
                <w:shd w:val="clear" w:color="auto" w:fill="FFFFFF"/>
              </w:rPr>
              <w:t>decision-making</w:t>
            </w:r>
            <w:r w:rsidRPr="00EC0135">
              <w:rPr>
                <w:rFonts w:ascii="Calibri" w:hAnsi="Calibri" w:cs="Calibri"/>
                <w:color w:val="1F1F1F"/>
                <w:sz w:val="22"/>
                <w:szCs w:val="22"/>
                <w:shd w:val="clear" w:color="auto" w:fill="FFFFFF"/>
              </w:rPr>
              <w:t xml:space="preserve"> by:</w:t>
            </w:r>
          </w:p>
          <w:p w14:paraId="7DB35D2C" w14:textId="77777777" w:rsidR="006227AB" w:rsidRPr="00EC0135" w:rsidRDefault="006227AB" w:rsidP="006227AB">
            <w:pPr>
              <w:rPr>
                <w:rFonts w:ascii="Calibri" w:hAnsi="Calibri" w:cs="Calibri"/>
                <w:color w:val="1F1F1F"/>
                <w:sz w:val="22"/>
                <w:szCs w:val="22"/>
                <w:shd w:val="clear" w:color="auto" w:fill="FFFFFF"/>
              </w:rPr>
            </w:pPr>
          </w:p>
          <w:p w14:paraId="650A4EC1" w14:textId="08B3D4B0"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Conducting a comprehensive holistic health assessment using </w:t>
            </w:r>
            <w:r w:rsidR="00EC0135" w:rsidRPr="00EC0135">
              <w:rPr>
                <w:rFonts w:ascii="Calibri" w:hAnsi="Calibri" w:cs="Calibri"/>
                <w:color w:val="1F1F1F"/>
                <w:sz w:val="22"/>
                <w:szCs w:val="22"/>
                <w:shd w:val="clear" w:color="auto" w:fill="FFFFFF"/>
              </w:rPr>
              <w:t>evidence-based</w:t>
            </w:r>
            <w:r w:rsidRPr="00EC0135">
              <w:rPr>
                <w:rFonts w:ascii="Calibri" w:hAnsi="Calibri" w:cs="Calibri"/>
                <w:color w:val="1F1F1F"/>
                <w:sz w:val="22"/>
                <w:szCs w:val="22"/>
                <w:shd w:val="clear" w:color="auto" w:fill="FFFFFF"/>
              </w:rPr>
              <w:t xml:space="preserve"> frameworks, policies, procedures, </w:t>
            </w:r>
            <w:r w:rsidR="00AE6922" w:rsidRPr="00EC0135">
              <w:rPr>
                <w:rFonts w:ascii="Calibri" w:hAnsi="Calibri" w:cs="Calibri"/>
                <w:color w:val="1F1F1F"/>
                <w:sz w:val="22"/>
                <w:szCs w:val="22"/>
                <w:shd w:val="clear" w:color="auto" w:fill="FFFFFF"/>
              </w:rPr>
              <w:t>protocols,</w:t>
            </w:r>
            <w:r w:rsidRPr="00EC0135">
              <w:rPr>
                <w:rFonts w:ascii="Calibri" w:hAnsi="Calibri" w:cs="Calibri"/>
                <w:color w:val="1F1F1F"/>
                <w:sz w:val="22"/>
                <w:szCs w:val="22"/>
                <w:shd w:val="clear" w:color="auto" w:fill="FFFFFF"/>
              </w:rPr>
              <w:t xml:space="preserve"> and guidelines to determine diagnoses and inform autonomous advanced nursing </w:t>
            </w:r>
            <w:r w:rsidR="003A4931" w:rsidRPr="00EC0135">
              <w:rPr>
                <w:rFonts w:ascii="Calibri" w:hAnsi="Calibri" w:cs="Calibri"/>
                <w:color w:val="1F1F1F"/>
                <w:sz w:val="22"/>
                <w:szCs w:val="22"/>
                <w:shd w:val="clear" w:color="auto" w:fill="FFFFFF"/>
              </w:rPr>
              <w:t>care.</w:t>
            </w:r>
          </w:p>
          <w:p w14:paraId="577C1FFF" w14:textId="77777777" w:rsidR="006227AB" w:rsidRPr="00EC0135" w:rsidRDefault="006227AB" w:rsidP="006227AB">
            <w:pPr>
              <w:rPr>
                <w:rFonts w:ascii="Calibri" w:hAnsi="Calibri" w:cs="Calibri"/>
                <w:color w:val="1F1F1F"/>
                <w:sz w:val="22"/>
                <w:szCs w:val="22"/>
                <w:shd w:val="clear" w:color="auto" w:fill="FFFFFF"/>
              </w:rPr>
            </w:pPr>
          </w:p>
          <w:p w14:paraId="4FE46A54" w14:textId="7EC0AE42"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Synthesising and interpreting assessment information</w:t>
            </w:r>
            <w:r w:rsidR="00EC0135" w:rsidRP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particularly history</w:t>
            </w:r>
            <w:r w:rsidR="00EC0135" w:rsidRP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including prior treatment outcomes, physical </w:t>
            </w:r>
            <w:r w:rsidR="00AE6922" w:rsidRPr="00EC0135">
              <w:rPr>
                <w:rFonts w:ascii="Calibri" w:hAnsi="Calibri" w:cs="Calibri"/>
                <w:color w:val="1F1F1F"/>
                <w:sz w:val="22"/>
                <w:szCs w:val="22"/>
                <w:shd w:val="clear" w:color="auto" w:fill="FFFFFF"/>
              </w:rPr>
              <w:t>findings,</w:t>
            </w:r>
            <w:r w:rsidRPr="00EC0135">
              <w:rPr>
                <w:rFonts w:ascii="Calibri" w:hAnsi="Calibri" w:cs="Calibri"/>
                <w:color w:val="1F1F1F"/>
                <w:sz w:val="22"/>
                <w:szCs w:val="22"/>
                <w:shd w:val="clear" w:color="auto" w:fill="FFFFFF"/>
              </w:rPr>
              <w:t xml:space="preserve"> and diagnostic data to identify normal, </w:t>
            </w:r>
            <w:r w:rsidR="002B5C02">
              <w:rPr>
                <w:rFonts w:ascii="Calibri" w:hAnsi="Calibri" w:cs="Calibri"/>
                <w:color w:val="1F1F1F"/>
                <w:sz w:val="22"/>
                <w:szCs w:val="22"/>
                <w:shd w:val="clear" w:color="auto" w:fill="FFFFFF"/>
              </w:rPr>
              <w:t>at-risk,</w:t>
            </w:r>
            <w:r w:rsidRPr="00EC0135">
              <w:rPr>
                <w:rFonts w:ascii="Calibri" w:hAnsi="Calibri" w:cs="Calibri"/>
                <w:color w:val="1F1F1F"/>
                <w:sz w:val="22"/>
                <w:szCs w:val="22"/>
                <w:shd w:val="clear" w:color="auto" w:fill="FFFFFF"/>
              </w:rPr>
              <w:t xml:space="preserve"> and subnormal states of </w:t>
            </w:r>
            <w:r w:rsidR="003A4931" w:rsidRPr="00EC0135">
              <w:rPr>
                <w:rFonts w:ascii="Calibri" w:hAnsi="Calibri" w:cs="Calibri"/>
                <w:color w:val="1F1F1F"/>
                <w:sz w:val="22"/>
                <w:szCs w:val="22"/>
                <w:shd w:val="clear" w:color="auto" w:fill="FFFFFF"/>
              </w:rPr>
              <w:t>health.</w:t>
            </w:r>
          </w:p>
          <w:p w14:paraId="08CFF98D" w14:textId="77777777" w:rsidR="006227AB" w:rsidRPr="00EC0135" w:rsidRDefault="006227AB" w:rsidP="006227AB">
            <w:pPr>
              <w:rPr>
                <w:rFonts w:ascii="Calibri" w:hAnsi="Calibri" w:cs="Calibri"/>
                <w:color w:val="1F1F1F"/>
                <w:sz w:val="22"/>
                <w:szCs w:val="22"/>
                <w:shd w:val="clear" w:color="auto" w:fill="FFFFFF"/>
              </w:rPr>
            </w:pPr>
          </w:p>
          <w:p w14:paraId="2DA55251" w14:textId="7B23B485"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timely use of diagnostic investigations/additional evidence-based advanced assessments to inform </w:t>
            </w:r>
            <w:r w:rsidR="002B5C02">
              <w:rPr>
                <w:rFonts w:ascii="Calibri" w:hAnsi="Calibri" w:cs="Calibri"/>
                <w:color w:val="1F1F1F"/>
                <w:sz w:val="22"/>
                <w:szCs w:val="22"/>
                <w:shd w:val="clear" w:color="auto" w:fill="FFFFFF"/>
              </w:rPr>
              <w:t>clinical decision-making</w:t>
            </w:r>
          </w:p>
          <w:p w14:paraId="3A53BAD4" w14:textId="77777777" w:rsidR="006227AB" w:rsidRPr="00EC0135" w:rsidRDefault="006227AB" w:rsidP="006227AB">
            <w:pPr>
              <w:rPr>
                <w:rFonts w:ascii="Calibri" w:hAnsi="Calibri" w:cs="Calibri"/>
                <w:color w:val="1F1F1F"/>
                <w:sz w:val="22"/>
                <w:szCs w:val="22"/>
                <w:shd w:val="clear" w:color="auto" w:fill="FFFFFF"/>
              </w:rPr>
            </w:pPr>
          </w:p>
          <w:p w14:paraId="393322D8" w14:textId="77777777" w:rsidR="006227AB" w:rsidRPr="00EC0135" w:rsidRDefault="006227AB" w:rsidP="00A72207">
            <w:pPr>
              <w:numPr>
                <w:ilvl w:val="0"/>
                <w:numId w:val="10"/>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Exhibiting comprehensive knowledge of therapeutic interventions including pharmacological and non-pharmacological advanced nursing interventions, supported by evidence-based policies, procedures, protocols, and guidelines, relevant legislation, and relevant professional regulatory standards and requirements</w:t>
            </w:r>
          </w:p>
          <w:p w14:paraId="79CC8B69" w14:textId="77777777" w:rsidR="006227AB" w:rsidRPr="007B4C4D" w:rsidRDefault="006227AB" w:rsidP="006227AB">
            <w:pPr>
              <w:pStyle w:val="ListParagraph"/>
              <w:rPr>
                <w:rFonts w:ascii="Calibri" w:hAnsi="Calibri" w:cs="Calibri"/>
                <w:color w:val="1F1F1F"/>
                <w:sz w:val="22"/>
                <w:szCs w:val="22"/>
                <w:shd w:val="clear" w:color="auto" w:fill="FFFFFF"/>
              </w:rPr>
            </w:pPr>
          </w:p>
          <w:p w14:paraId="370D3E45" w14:textId="77777777" w:rsidR="006227AB" w:rsidRPr="00EC0135" w:rsidRDefault="006227AB" w:rsidP="00EC0135">
            <w:pPr>
              <w:numPr>
                <w:ilvl w:val="0"/>
                <w:numId w:val="27"/>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Initiating and implementing health promotion activities and self-management plans in accordance with the wider public health agenda</w:t>
            </w:r>
          </w:p>
          <w:p w14:paraId="121AB21D" w14:textId="77777777" w:rsidR="006227AB" w:rsidRPr="00EC0135" w:rsidRDefault="006227AB" w:rsidP="00EC0135">
            <w:pPr>
              <w:rPr>
                <w:rFonts w:ascii="Calibri" w:hAnsi="Calibri" w:cs="Calibri"/>
                <w:color w:val="1F1F1F"/>
                <w:sz w:val="22"/>
                <w:szCs w:val="22"/>
                <w:shd w:val="clear" w:color="auto" w:fill="FFFFFF"/>
              </w:rPr>
            </w:pPr>
          </w:p>
          <w:p w14:paraId="252FBC3B" w14:textId="63395469" w:rsidR="006227AB" w:rsidRDefault="006227AB" w:rsidP="00EC0135">
            <w:pPr>
              <w:numPr>
                <w:ilvl w:val="0"/>
                <w:numId w:val="27"/>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Discharging patients from the service as per agreed supporting </w:t>
            </w:r>
            <w:r w:rsidR="00C9382E">
              <w:rPr>
                <w:rFonts w:ascii="Calibri" w:hAnsi="Calibri" w:cs="Calibri"/>
                <w:color w:val="1F1F1F"/>
                <w:sz w:val="22"/>
                <w:szCs w:val="22"/>
                <w:shd w:val="clear" w:color="auto" w:fill="FFFFFF"/>
              </w:rPr>
              <w:t xml:space="preserve">PPPGs </w:t>
            </w:r>
            <w:r w:rsidRPr="00EC0135">
              <w:rPr>
                <w:rFonts w:ascii="Calibri" w:hAnsi="Calibri" w:cs="Calibri"/>
                <w:color w:val="1F1F1F"/>
                <w:sz w:val="22"/>
                <w:szCs w:val="22"/>
                <w:shd w:val="clear" w:color="auto" w:fill="FFFFFF"/>
              </w:rPr>
              <w:t xml:space="preserve">and </w:t>
            </w:r>
            <w:r w:rsidR="00C9382E">
              <w:rPr>
                <w:rFonts w:ascii="Calibri" w:hAnsi="Calibri" w:cs="Calibri"/>
                <w:color w:val="1F1F1F"/>
                <w:sz w:val="22"/>
                <w:szCs w:val="22"/>
                <w:shd w:val="clear" w:color="auto" w:fill="FFFFFF"/>
              </w:rPr>
              <w:t xml:space="preserve">including agreed </w:t>
            </w:r>
            <w:r w:rsidRPr="00EC0135">
              <w:rPr>
                <w:rFonts w:ascii="Calibri" w:hAnsi="Calibri" w:cs="Calibri"/>
                <w:color w:val="1F1F1F"/>
                <w:sz w:val="22"/>
                <w:szCs w:val="22"/>
                <w:shd w:val="clear" w:color="auto" w:fill="FFFFFF"/>
              </w:rPr>
              <w:t>referral pathways.</w:t>
            </w:r>
          </w:p>
          <w:p w14:paraId="1AE80C60" w14:textId="77777777" w:rsidR="00EC0135" w:rsidRDefault="00EC0135" w:rsidP="00EC0135">
            <w:pPr>
              <w:pStyle w:val="ListParagraph"/>
              <w:rPr>
                <w:rFonts w:ascii="Calibri" w:hAnsi="Calibri" w:cs="Calibri"/>
                <w:color w:val="1F1F1F"/>
                <w:sz w:val="22"/>
                <w:szCs w:val="22"/>
                <w:shd w:val="clear" w:color="auto" w:fill="FFFFFF"/>
              </w:rPr>
            </w:pPr>
          </w:p>
          <w:p w14:paraId="3A8EFF61" w14:textId="77777777" w:rsidR="00EC0135" w:rsidRPr="00EC0135" w:rsidRDefault="00EC0135" w:rsidP="00EC0135">
            <w:pPr>
              <w:rPr>
                <w:rFonts w:ascii="Calibri" w:hAnsi="Calibri" w:cs="Calibri"/>
                <w:color w:val="1F1F1F"/>
                <w:sz w:val="22"/>
                <w:szCs w:val="22"/>
                <w:shd w:val="clear" w:color="auto" w:fill="FFFFFF"/>
              </w:rPr>
            </w:pPr>
          </w:p>
          <w:p w14:paraId="3354F807" w14:textId="77777777" w:rsidR="006227AB" w:rsidRPr="007B4C4D" w:rsidRDefault="006227AB" w:rsidP="006227AB">
            <w:pPr>
              <w:pStyle w:val="ListParagraph"/>
              <w:rPr>
                <w:rFonts w:ascii="Calibri" w:hAnsi="Calibri" w:cs="Calibri"/>
                <w:color w:val="1F1F1F"/>
                <w:sz w:val="22"/>
                <w:szCs w:val="22"/>
                <w:shd w:val="clear" w:color="auto" w:fill="FFFFFF"/>
              </w:rPr>
            </w:pPr>
          </w:p>
          <w:p w14:paraId="5DBC0127"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3:  Knowledge and Cognitive Competences</w:t>
            </w:r>
          </w:p>
          <w:p w14:paraId="1085227E" w14:textId="77777777" w:rsidR="006227AB" w:rsidRPr="007B4C4D" w:rsidRDefault="006227AB" w:rsidP="006227AB">
            <w:pPr>
              <w:rPr>
                <w:rFonts w:ascii="Calibri" w:hAnsi="Calibri" w:cs="Calibri"/>
                <w:b/>
                <w:bCs/>
                <w:color w:val="1F1F1F"/>
                <w:sz w:val="22"/>
                <w:szCs w:val="22"/>
                <w:shd w:val="clear" w:color="auto" w:fill="FFFFFF"/>
              </w:rPr>
            </w:pPr>
          </w:p>
          <w:p w14:paraId="5E88EFC6"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3</w:t>
            </w:r>
          </w:p>
          <w:p w14:paraId="46635B04" w14:textId="525E1D39" w:rsidR="006227AB" w:rsidRPr="00EC0135" w:rsidRDefault="006227AB" w:rsidP="006227AB">
            <w:p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The RANP </w:t>
            </w:r>
            <w:r w:rsidR="006456F2" w:rsidRPr="00EC0135">
              <w:rPr>
                <w:rFonts w:ascii="Calibri" w:hAnsi="Calibri" w:cs="Calibri"/>
                <w:color w:val="1F1F1F"/>
                <w:sz w:val="22"/>
                <w:szCs w:val="22"/>
                <w:shd w:val="clear" w:color="auto" w:fill="FFFFFF"/>
              </w:rPr>
              <w:t>(</w:t>
            </w:r>
            <w:r w:rsidR="00EC0135" w:rsidRPr="00EC0135">
              <w:rPr>
                <w:rFonts w:ascii="Calibri" w:hAnsi="Calibri" w:cs="Calibri"/>
                <w:color w:val="1F1F1F"/>
                <w:sz w:val="22"/>
                <w:szCs w:val="22"/>
                <w:shd w:val="clear" w:color="auto" w:fill="FFFFFF"/>
              </w:rPr>
              <w:t>AHOS) will</w:t>
            </w:r>
            <w:r w:rsidRPr="00EC0135">
              <w:rPr>
                <w:rFonts w:ascii="Calibri" w:hAnsi="Calibri" w:cs="Calibri"/>
                <w:color w:val="1F1F1F"/>
                <w:sz w:val="22"/>
                <w:szCs w:val="22"/>
                <w:shd w:val="clear" w:color="auto" w:fill="FFFFFF"/>
              </w:rPr>
              <w:t xml:space="preserve"> actively contribute to the professional body of knowledge related to </w:t>
            </w:r>
            <w:r w:rsidR="007B4C4D">
              <w:rPr>
                <w:rFonts w:ascii="Calibri" w:hAnsi="Calibri" w:cs="Calibri"/>
                <w:color w:val="1F1F1F"/>
                <w:sz w:val="22"/>
                <w:szCs w:val="22"/>
                <w:shd w:val="clear" w:color="auto" w:fill="FFFFFF"/>
              </w:rPr>
              <w:t xml:space="preserve">the </w:t>
            </w:r>
            <w:r w:rsidR="007B4C4D" w:rsidRPr="00EC0135">
              <w:rPr>
                <w:rFonts w:ascii="Calibri" w:hAnsi="Calibri" w:cs="Calibri"/>
                <w:color w:val="1F1F1F"/>
                <w:sz w:val="22"/>
                <w:szCs w:val="22"/>
                <w:shd w:val="clear" w:color="auto" w:fill="FFFFFF"/>
              </w:rPr>
              <w:t>area</w:t>
            </w:r>
            <w:r w:rsidRPr="00EC0135">
              <w:rPr>
                <w:rFonts w:ascii="Calibri" w:hAnsi="Calibri" w:cs="Calibri"/>
                <w:color w:val="1F1F1F"/>
                <w:sz w:val="22"/>
                <w:szCs w:val="22"/>
                <w:shd w:val="clear" w:color="auto" w:fill="FFFFFF"/>
              </w:rPr>
              <w:t xml:space="preserve"> of advanced practice by:</w:t>
            </w:r>
          </w:p>
          <w:p w14:paraId="6CA78B5B" w14:textId="77777777" w:rsidR="006227AB" w:rsidRPr="00EC0135" w:rsidRDefault="006227AB" w:rsidP="006227AB">
            <w:pPr>
              <w:rPr>
                <w:rFonts w:ascii="Calibri" w:hAnsi="Calibri" w:cs="Calibri"/>
                <w:color w:val="1F1F1F"/>
                <w:sz w:val="22"/>
                <w:szCs w:val="22"/>
                <w:shd w:val="clear" w:color="auto" w:fill="FFFFFF"/>
              </w:rPr>
            </w:pPr>
          </w:p>
          <w:p w14:paraId="729A1944" w14:textId="691BA062"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lastRenderedPageBreak/>
              <w:t>Providing leadership in the translation of new knowledge to clinical practice (for example</w:t>
            </w:r>
            <w:r w:rsidR="00EC0135">
              <w:rPr>
                <w:rFonts w:ascii="Calibri" w:hAnsi="Calibri" w:cs="Calibri"/>
                <w:color w:val="1F1F1F"/>
                <w:sz w:val="22"/>
                <w:szCs w:val="22"/>
                <w:shd w:val="clear" w:color="auto" w:fill="FFFFFF"/>
              </w:rPr>
              <w:t>,</w:t>
            </w:r>
            <w:r w:rsidRPr="00EC0135">
              <w:rPr>
                <w:rFonts w:ascii="Calibri" w:hAnsi="Calibri" w:cs="Calibri"/>
                <w:color w:val="1F1F1F"/>
                <w:sz w:val="22"/>
                <w:szCs w:val="22"/>
                <w:shd w:val="clear" w:color="auto" w:fill="FFFFFF"/>
              </w:rPr>
              <w:t xml:space="preserve"> teaching sessions; journal clubs; case reviews; facilitating clinical supervision to other members of the team) </w:t>
            </w:r>
          </w:p>
          <w:p w14:paraId="1CC8459C" w14:textId="77777777" w:rsidR="006227AB" w:rsidRPr="007B4C4D" w:rsidRDefault="006227AB" w:rsidP="006227AB">
            <w:pPr>
              <w:ind w:left="720"/>
              <w:rPr>
                <w:rFonts w:ascii="Calibri" w:hAnsi="Calibri" w:cs="Calibri"/>
                <w:color w:val="1F1F1F"/>
                <w:sz w:val="22"/>
                <w:szCs w:val="22"/>
                <w:shd w:val="clear" w:color="auto" w:fill="FFFFFF"/>
              </w:rPr>
            </w:pPr>
          </w:p>
          <w:p w14:paraId="4A23278C" w14:textId="43F99A31"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Educating others using an advanced expert knowledge base derived from clinical experience, </w:t>
            </w:r>
            <w:r w:rsidR="007B4C4D">
              <w:rPr>
                <w:rFonts w:ascii="Calibri" w:hAnsi="Calibri" w:cs="Calibri"/>
                <w:color w:val="1F1F1F"/>
                <w:sz w:val="22"/>
                <w:szCs w:val="22"/>
                <w:shd w:val="clear" w:color="auto" w:fill="FFFFFF"/>
              </w:rPr>
              <w:t>ongoing</w:t>
            </w:r>
            <w:r w:rsidRPr="00EC0135">
              <w:rPr>
                <w:rFonts w:ascii="Calibri" w:hAnsi="Calibri" w:cs="Calibri"/>
                <w:color w:val="1F1F1F"/>
                <w:sz w:val="22"/>
                <w:szCs w:val="22"/>
                <w:shd w:val="clear" w:color="auto" w:fill="FFFFFF"/>
              </w:rPr>
              <w:t xml:space="preserve"> reflection, clinical </w:t>
            </w:r>
            <w:r w:rsidR="00AE6922" w:rsidRPr="00EC0135">
              <w:rPr>
                <w:rFonts w:ascii="Calibri" w:hAnsi="Calibri" w:cs="Calibri"/>
                <w:color w:val="1F1F1F"/>
                <w:sz w:val="22"/>
                <w:szCs w:val="22"/>
                <w:shd w:val="clear" w:color="auto" w:fill="FFFFFF"/>
              </w:rPr>
              <w:t>supervision,</w:t>
            </w:r>
            <w:r w:rsidRPr="00EC0135">
              <w:rPr>
                <w:rFonts w:ascii="Calibri" w:hAnsi="Calibri" w:cs="Calibri"/>
                <w:color w:val="1F1F1F"/>
                <w:sz w:val="22"/>
                <w:szCs w:val="22"/>
                <w:shd w:val="clear" w:color="auto" w:fill="FFFFFF"/>
              </w:rPr>
              <w:t xml:space="preserve"> and engagement in continuous professional </w:t>
            </w:r>
            <w:r w:rsidR="003A4931" w:rsidRPr="00EC0135">
              <w:rPr>
                <w:rFonts w:ascii="Calibri" w:hAnsi="Calibri" w:cs="Calibri"/>
                <w:color w:val="1F1F1F"/>
                <w:sz w:val="22"/>
                <w:szCs w:val="22"/>
                <w:shd w:val="clear" w:color="auto" w:fill="FFFFFF"/>
              </w:rPr>
              <w:t>development.</w:t>
            </w:r>
            <w:r w:rsidRPr="00EC0135">
              <w:rPr>
                <w:rFonts w:ascii="Calibri" w:hAnsi="Calibri" w:cs="Calibri"/>
                <w:color w:val="1F1F1F"/>
                <w:sz w:val="22"/>
                <w:szCs w:val="22"/>
                <w:shd w:val="clear" w:color="auto" w:fill="FFFFFF"/>
              </w:rPr>
              <w:t xml:space="preserve"> </w:t>
            </w:r>
          </w:p>
          <w:p w14:paraId="41B0F057" w14:textId="77777777" w:rsidR="006227AB" w:rsidRPr="00EC0135" w:rsidRDefault="006227AB" w:rsidP="006227AB">
            <w:pPr>
              <w:rPr>
                <w:rFonts w:ascii="Calibri" w:hAnsi="Calibri" w:cs="Calibri"/>
                <w:color w:val="1F1F1F"/>
                <w:sz w:val="22"/>
                <w:szCs w:val="22"/>
                <w:shd w:val="clear" w:color="auto" w:fill="FFFFFF"/>
              </w:rPr>
            </w:pPr>
          </w:p>
          <w:p w14:paraId="3C010236" w14:textId="24E42897"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a vision for advanced practice nursing based on service need and a competent expert knowledge base that is developed through research, critical thinking, and experiential </w:t>
            </w:r>
            <w:r w:rsidR="003A4931" w:rsidRPr="00EC0135">
              <w:rPr>
                <w:rFonts w:ascii="Calibri" w:hAnsi="Calibri" w:cs="Calibri"/>
                <w:color w:val="1F1F1F"/>
                <w:sz w:val="22"/>
                <w:szCs w:val="22"/>
                <w:shd w:val="clear" w:color="auto" w:fill="FFFFFF"/>
              </w:rPr>
              <w:t>learning.</w:t>
            </w:r>
            <w:r w:rsidRPr="00EC0135">
              <w:rPr>
                <w:rFonts w:ascii="Calibri" w:hAnsi="Calibri" w:cs="Calibri"/>
                <w:color w:val="1F1F1F"/>
                <w:sz w:val="22"/>
                <w:szCs w:val="22"/>
                <w:shd w:val="clear" w:color="auto" w:fill="FFFFFF"/>
              </w:rPr>
              <w:t xml:space="preserve"> </w:t>
            </w:r>
          </w:p>
          <w:p w14:paraId="0DBEABD6" w14:textId="77777777" w:rsidR="006227AB" w:rsidRPr="00EC0135" w:rsidRDefault="006227AB" w:rsidP="006227AB">
            <w:pPr>
              <w:ind w:left="720"/>
              <w:rPr>
                <w:rFonts w:ascii="Calibri" w:hAnsi="Calibri" w:cs="Calibri"/>
                <w:color w:val="1F1F1F"/>
                <w:sz w:val="22"/>
                <w:szCs w:val="22"/>
                <w:shd w:val="clear" w:color="auto" w:fill="FFFFFF"/>
              </w:rPr>
            </w:pPr>
          </w:p>
          <w:p w14:paraId="66D2D887" w14:textId="0C173B98" w:rsidR="006227AB" w:rsidRPr="00EC0135" w:rsidRDefault="006227AB" w:rsidP="00A72207">
            <w:pPr>
              <w:numPr>
                <w:ilvl w:val="0"/>
                <w:numId w:val="11"/>
              </w:numPr>
              <w:rPr>
                <w:rFonts w:ascii="Calibri" w:hAnsi="Calibri" w:cs="Calibri"/>
                <w:color w:val="1F1F1F"/>
                <w:sz w:val="22"/>
                <w:szCs w:val="22"/>
                <w:shd w:val="clear" w:color="auto" w:fill="FFFFFF"/>
              </w:rPr>
            </w:pPr>
            <w:r w:rsidRPr="00EC0135">
              <w:rPr>
                <w:rFonts w:ascii="Calibri" w:hAnsi="Calibri" w:cs="Calibri"/>
                <w:color w:val="1F1F1F"/>
                <w:sz w:val="22"/>
                <w:szCs w:val="22"/>
                <w:shd w:val="clear" w:color="auto" w:fill="FFFFFF"/>
              </w:rPr>
              <w:t xml:space="preserve">Demonstrating accountability in considering access, </w:t>
            </w:r>
            <w:r w:rsidR="0034350C" w:rsidRPr="00EC0135">
              <w:rPr>
                <w:rFonts w:ascii="Calibri" w:hAnsi="Calibri" w:cs="Calibri"/>
                <w:color w:val="1F1F1F"/>
                <w:sz w:val="22"/>
                <w:szCs w:val="22"/>
                <w:shd w:val="clear" w:color="auto" w:fill="FFFFFF"/>
              </w:rPr>
              <w:t>cost,</w:t>
            </w:r>
            <w:r w:rsidRPr="00EC0135">
              <w:rPr>
                <w:rFonts w:ascii="Calibri" w:hAnsi="Calibri" w:cs="Calibri"/>
                <w:color w:val="1F1F1F"/>
                <w:sz w:val="22"/>
                <w:szCs w:val="22"/>
                <w:shd w:val="clear" w:color="auto" w:fill="FFFFFF"/>
              </w:rPr>
              <w:t xml:space="preserve"> and clinical effectiveness when planning, </w:t>
            </w:r>
            <w:r w:rsidR="0034350C" w:rsidRPr="00EC0135">
              <w:rPr>
                <w:rFonts w:ascii="Calibri" w:hAnsi="Calibri" w:cs="Calibri"/>
                <w:color w:val="1F1F1F"/>
                <w:sz w:val="22"/>
                <w:szCs w:val="22"/>
                <w:shd w:val="clear" w:color="auto" w:fill="FFFFFF"/>
              </w:rPr>
              <w:t>delivering,</w:t>
            </w:r>
            <w:r w:rsidRPr="00EC0135">
              <w:rPr>
                <w:rFonts w:ascii="Calibri" w:hAnsi="Calibri" w:cs="Calibri"/>
                <w:color w:val="1F1F1F"/>
                <w:sz w:val="22"/>
                <w:szCs w:val="22"/>
                <w:shd w:val="clear" w:color="auto" w:fill="FFFFFF"/>
              </w:rPr>
              <w:t xml:space="preserve"> and evaluating care</w:t>
            </w:r>
            <w:r w:rsidR="00EC0135">
              <w:rPr>
                <w:rFonts w:ascii="Calibri" w:hAnsi="Calibri" w:cs="Calibri"/>
                <w:color w:val="1F1F1F"/>
                <w:sz w:val="22"/>
                <w:szCs w:val="22"/>
                <w:shd w:val="clear" w:color="auto" w:fill="FFFFFF"/>
              </w:rPr>
              <w:t xml:space="preserve">, such as. </w:t>
            </w:r>
            <w:r w:rsidRPr="00EC0135">
              <w:rPr>
                <w:rFonts w:ascii="Calibri" w:hAnsi="Calibri" w:cs="Calibri"/>
                <w:color w:val="1F1F1F"/>
                <w:sz w:val="22"/>
                <w:szCs w:val="22"/>
                <w:shd w:val="clear" w:color="auto" w:fill="FFFFFF"/>
              </w:rPr>
              <w:t xml:space="preserve">key performance areas, key performance indicators, and metrics. </w:t>
            </w:r>
          </w:p>
          <w:p w14:paraId="41C99E31" w14:textId="77777777" w:rsidR="006227AB" w:rsidRPr="007B4C4D" w:rsidRDefault="006227AB" w:rsidP="006227AB">
            <w:pPr>
              <w:rPr>
                <w:rFonts w:ascii="Calibri" w:hAnsi="Calibri" w:cs="Calibri"/>
                <w:color w:val="1F1F1F"/>
                <w:sz w:val="22"/>
                <w:szCs w:val="22"/>
                <w:shd w:val="clear" w:color="auto" w:fill="FFFFFF"/>
              </w:rPr>
            </w:pPr>
          </w:p>
          <w:p w14:paraId="6EC68DE6"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4:  Communication and Interpersonal Competences</w:t>
            </w:r>
          </w:p>
          <w:p w14:paraId="523E9110" w14:textId="77777777" w:rsidR="006227AB" w:rsidRPr="007B4C4D" w:rsidRDefault="006227AB" w:rsidP="006227AB">
            <w:pPr>
              <w:rPr>
                <w:rFonts w:ascii="Calibri" w:hAnsi="Calibri" w:cs="Calibri"/>
                <w:b/>
                <w:bCs/>
                <w:color w:val="1F1F1F"/>
                <w:sz w:val="22"/>
                <w:szCs w:val="22"/>
                <w:shd w:val="clear" w:color="auto" w:fill="FFFFFF"/>
              </w:rPr>
            </w:pPr>
          </w:p>
          <w:p w14:paraId="454FEADA"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4</w:t>
            </w:r>
          </w:p>
          <w:p w14:paraId="25F19772" w14:textId="165616B9"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7B4C4D"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negotiate and advocate with other health professionals to ensure the beliefs, rights and wishes of the person are respected by:</w:t>
            </w:r>
          </w:p>
          <w:p w14:paraId="404BB99F" w14:textId="77777777" w:rsidR="006227AB" w:rsidRPr="007B4C4D" w:rsidRDefault="006227AB" w:rsidP="006227AB">
            <w:pPr>
              <w:rPr>
                <w:rFonts w:ascii="Calibri" w:hAnsi="Calibri" w:cs="Calibri"/>
                <w:color w:val="1F1F1F"/>
                <w:sz w:val="22"/>
                <w:szCs w:val="22"/>
                <w:shd w:val="clear" w:color="auto" w:fill="FFFFFF"/>
              </w:rPr>
            </w:pPr>
          </w:p>
          <w:p w14:paraId="341CCDFF" w14:textId="0069F627"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Communicating effectively with the healthcare team through sharing of information in accordance with legal, </w:t>
            </w:r>
            <w:r w:rsidR="0034350C" w:rsidRPr="007B4C4D">
              <w:rPr>
                <w:rFonts w:ascii="Calibri" w:hAnsi="Calibri" w:cs="Calibri"/>
                <w:color w:val="1F1F1F"/>
                <w:sz w:val="22"/>
                <w:szCs w:val="22"/>
                <w:shd w:val="clear" w:color="auto" w:fill="FFFFFF"/>
              </w:rPr>
              <w:t>professional,</w:t>
            </w:r>
            <w:r w:rsidRPr="007B4C4D">
              <w:rPr>
                <w:rFonts w:ascii="Calibri" w:hAnsi="Calibri" w:cs="Calibri"/>
                <w:color w:val="1F1F1F"/>
                <w:sz w:val="22"/>
                <w:szCs w:val="22"/>
                <w:shd w:val="clear" w:color="auto" w:fill="FFFFFF"/>
              </w:rPr>
              <w:t xml:space="preserve"> and regulatory requirements as per established referral pathways</w:t>
            </w:r>
          </w:p>
          <w:p w14:paraId="5017832E" w14:textId="77777777" w:rsidR="006227AB" w:rsidRPr="007B4C4D" w:rsidRDefault="006227AB" w:rsidP="006227AB">
            <w:pPr>
              <w:ind w:left="720"/>
              <w:rPr>
                <w:rFonts w:ascii="Calibri" w:hAnsi="Calibri" w:cs="Calibri"/>
                <w:color w:val="1F1F1F"/>
                <w:sz w:val="22"/>
                <w:szCs w:val="22"/>
                <w:shd w:val="clear" w:color="auto" w:fill="FFFFFF"/>
              </w:rPr>
            </w:pPr>
          </w:p>
          <w:p w14:paraId="311069DB" w14:textId="55053797"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Demonstrating leadership in professional practice by using professional language (verbally and in writing) that represents the plan of care, which is developed in collaboration with the person and shared with the other members of the inter-professional team as per the organisation’s policies, procedures, protocols and </w:t>
            </w:r>
            <w:r w:rsidR="003A4931" w:rsidRPr="007B4C4D">
              <w:rPr>
                <w:rFonts w:ascii="Calibri" w:hAnsi="Calibri" w:cs="Calibri"/>
                <w:color w:val="1F1F1F"/>
                <w:sz w:val="22"/>
                <w:szCs w:val="22"/>
                <w:shd w:val="clear" w:color="auto" w:fill="FFFFFF"/>
              </w:rPr>
              <w:t>guidelines.</w:t>
            </w:r>
            <w:r w:rsidRPr="007B4C4D">
              <w:rPr>
                <w:rFonts w:ascii="Calibri" w:hAnsi="Calibri" w:cs="Calibri"/>
                <w:color w:val="1F1F1F"/>
                <w:sz w:val="22"/>
                <w:szCs w:val="22"/>
                <w:shd w:val="clear" w:color="auto" w:fill="FFFFFF"/>
              </w:rPr>
              <w:t xml:space="preserve"> </w:t>
            </w:r>
          </w:p>
          <w:p w14:paraId="5DB9D0D8" w14:textId="77777777" w:rsidR="006227AB" w:rsidRPr="007B4C4D" w:rsidRDefault="006227AB" w:rsidP="006227AB">
            <w:pPr>
              <w:ind w:left="720"/>
              <w:rPr>
                <w:rFonts w:ascii="Calibri" w:hAnsi="Calibri" w:cs="Calibri"/>
                <w:color w:val="1F1F1F"/>
                <w:sz w:val="22"/>
                <w:szCs w:val="22"/>
                <w:shd w:val="clear" w:color="auto" w:fill="FFFFFF"/>
              </w:rPr>
            </w:pPr>
          </w:p>
          <w:p w14:paraId="3C8DE9F3" w14:textId="6F76B354"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Facilitating clinical supervision and mentorship through utilising one’s expert knowledge and clinical </w:t>
            </w:r>
            <w:r w:rsidR="003A4931" w:rsidRPr="007B4C4D">
              <w:rPr>
                <w:rFonts w:ascii="Calibri" w:hAnsi="Calibri" w:cs="Calibri"/>
                <w:color w:val="1F1F1F"/>
                <w:sz w:val="22"/>
                <w:szCs w:val="22"/>
                <w:shd w:val="clear" w:color="auto" w:fill="FFFFFF"/>
              </w:rPr>
              <w:t>competences.</w:t>
            </w:r>
          </w:p>
          <w:p w14:paraId="2B54F64E" w14:textId="77777777" w:rsidR="006227AB" w:rsidRPr="007B4C4D" w:rsidRDefault="006227AB" w:rsidP="006227AB">
            <w:pPr>
              <w:ind w:left="720"/>
              <w:rPr>
                <w:rFonts w:ascii="Calibri" w:hAnsi="Calibri" w:cs="Calibri"/>
                <w:color w:val="1F1F1F"/>
                <w:sz w:val="22"/>
                <w:szCs w:val="22"/>
                <w:shd w:val="clear" w:color="auto" w:fill="FFFFFF"/>
              </w:rPr>
            </w:pPr>
          </w:p>
          <w:p w14:paraId="7579DECE" w14:textId="3BFB0150" w:rsidR="006227AB" w:rsidRPr="007B4C4D" w:rsidRDefault="006227AB" w:rsidP="00A72207">
            <w:pPr>
              <w:numPr>
                <w:ilvl w:val="0"/>
                <w:numId w:val="12"/>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Utilising information technology, in accordance with legislation and organisational </w:t>
            </w:r>
            <w:r w:rsidR="00D211A3">
              <w:rPr>
                <w:rFonts w:ascii="Calibri" w:hAnsi="Calibri" w:cs="Calibri"/>
                <w:color w:val="1F1F1F"/>
                <w:sz w:val="22"/>
                <w:szCs w:val="22"/>
                <w:shd w:val="clear" w:color="auto" w:fill="FFFFFF"/>
              </w:rPr>
              <w:t xml:space="preserve">PPPGs, </w:t>
            </w:r>
            <w:r w:rsidRPr="007B4C4D">
              <w:rPr>
                <w:rFonts w:ascii="Calibri" w:hAnsi="Calibri" w:cs="Calibri"/>
                <w:color w:val="1F1F1F"/>
                <w:sz w:val="22"/>
                <w:szCs w:val="22"/>
                <w:shd w:val="clear" w:color="auto" w:fill="FFFFFF"/>
              </w:rPr>
              <w:t>to record all aspects of advanced nursing care.</w:t>
            </w:r>
          </w:p>
          <w:p w14:paraId="5F65882F" w14:textId="77777777" w:rsidR="006227AB" w:rsidRPr="007B4C4D" w:rsidRDefault="006227AB" w:rsidP="006227AB">
            <w:pPr>
              <w:rPr>
                <w:rFonts w:ascii="Calibri" w:hAnsi="Calibri" w:cs="Calibri"/>
                <w:color w:val="1F1F1F"/>
                <w:sz w:val="22"/>
                <w:szCs w:val="22"/>
                <w:shd w:val="clear" w:color="auto" w:fill="FFFFFF"/>
              </w:rPr>
            </w:pPr>
          </w:p>
          <w:p w14:paraId="55265CF2"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5:  Management and Team Competences</w:t>
            </w:r>
          </w:p>
          <w:p w14:paraId="3BC8A301" w14:textId="77777777" w:rsidR="006227AB" w:rsidRPr="007B4C4D" w:rsidRDefault="006227AB" w:rsidP="006227AB">
            <w:pPr>
              <w:rPr>
                <w:rFonts w:ascii="Calibri" w:hAnsi="Calibri" w:cs="Calibri"/>
                <w:b/>
                <w:bCs/>
                <w:color w:val="1F1F1F"/>
                <w:sz w:val="22"/>
                <w:szCs w:val="22"/>
                <w:shd w:val="clear" w:color="auto" w:fill="FFFFFF"/>
              </w:rPr>
            </w:pPr>
          </w:p>
          <w:p w14:paraId="1B223734"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Standard 5</w:t>
            </w:r>
          </w:p>
          <w:p w14:paraId="0AAC9791" w14:textId="3F41AEB6"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7B4C4D"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manage risk to those who access the service through collaborative risk assessments and promotion of a safe environment by:</w:t>
            </w:r>
          </w:p>
          <w:p w14:paraId="1A3F48B4" w14:textId="77777777" w:rsidR="006227AB" w:rsidRPr="007B4C4D" w:rsidRDefault="006227AB" w:rsidP="006227AB">
            <w:pPr>
              <w:rPr>
                <w:rFonts w:ascii="Calibri" w:hAnsi="Calibri" w:cs="Calibri"/>
                <w:color w:val="1F1F1F"/>
                <w:sz w:val="22"/>
                <w:szCs w:val="22"/>
                <w:shd w:val="clear" w:color="auto" w:fill="FFFFFF"/>
              </w:rPr>
            </w:pPr>
          </w:p>
          <w:p w14:paraId="08D4EF9F" w14:textId="77777777"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Promoting a culture of quality care</w:t>
            </w:r>
          </w:p>
          <w:p w14:paraId="6BF94C26" w14:textId="77777777" w:rsidR="006227AB" w:rsidRPr="007B4C4D" w:rsidRDefault="006227AB" w:rsidP="006227AB">
            <w:pPr>
              <w:ind w:left="720"/>
              <w:rPr>
                <w:rFonts w:ascii="Calibri" w:hAnsi="Calibri" w:cs="Calibri"/>
                <w:color w:val="1F1F1F"/>
                <w:sz w:val="22"/>
                <w:szCs w:val="22"/>
                <w:shd w:val="clear" w:color="auto" w:fill="FFFFFF"/>
              </w:rPr>
            </w:pPr>
          </w:p>
          <w:p w14:paraId="55EB4025" w14:textId="38CF501B"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Proactively seeking quantitative and qualitative feedback from persons receiving care, </w:t>
            </w:r>
            <w:r w:rsidR="0034350C" w:rsidRPr="007B4C4D">
              <w:rPr>
                <w:rFonts w:ascii="Calibri" w:hAnsi="Calibri" w:cs="Calibri"/>
                <w:color w:val="1F1F1F"/>
                <w:sz w:val="22"/>
                <w:szCs w:val="22"/>
                <w:shd w:val="clear" w:color="auto" w:fill="FFFFFF"/>
              </w:rPr>
              <w:t>families,</w:t>
            </w:r>
            <w:r w:rsidRPr="007B4C4D">
              <w:rPr>
                <w:rFonts w:ascii="Calibri" w:hAnsi="Calibri" w:cs="Calibri"/>
                <w:color w:val="1F1F1F"/>
                <w:sz w:val="22"/>
                <w:szCs w:val="22"/>
                <w:shd w:val="clear" w:color="auto" w:fill="FFFFFF"/>
              </w:rPr>
              <w:t xml:space="preserve"> and members of the multidisciplinary team on their experiences of the service, analysing </w:t>
            </w:r>
            <w:r w:rsidR="002B5C02">
              <w:rPr>
                <w:rFonts w:ascii="Calibri" w:hAnsi="Calibri" w:cs="Calibri"/>
                <w:color w:val="1F1F1F"/>
                <w:sz w:val="22"/>
                <w:szCs w:val="22"/>
                <w:shd w:val="clear" w:color="auto" w:fill="FFFFFF"/>
              </w:rPr>
              <w:t xml:space="preserve">the </w:t>
            </w:r>
            <w:r w:rsidRPr="007B4C4D">
              <w:rPr>
                <w:rFonts w:ascii="Calibri" w:hAnsi="Calibri" w:cs="Calibri"/>
                <w:color w:val="1F1F1F"/>
                <w:sz w:val="22"/>
                <w:szCs w:val="22"/>
                <w:shd w:val="clear" w:color="auto" w:fill="FFFFFF"/>
              </w:rPr>
              <w:t>same and making suggestions for improvement</w:t>
            </w:r>
          </w:p>
          <w:p w14:paraId="3D08AC79" w14:textId="77777777" w:rsidR="006227AB" w:rsidRPr="007B4C4D" w:rsidRDefault="006227AB" w:rsidP="006227AB">
            <w:pPr>
              <w:ind w:left="720"/>
              <w:rPr>
                <w:rFonts w:ascii="Calibri" w:hAnsi="Calibri" w:cs="Calibri"/>
                <w:color w:val="1F1F1F"/>
                <w:sz w:val="22"/>
                <w:szCs w:val="22"/>
                <w:shd w:val="clear" w:color="auto" w:fill="FFFFFF"/>
              </w:rPr>
            </w:pPr>
          </w:p>
          <w:p w14:paraId="10CD806A" w14:textId="77777777" w:rsidR="006227AB" w:rsidRPr="007B4C4D" w:rsidRDefault="006227AB" w:rsidP="00A72207">
            <w:pPr>
              <w:numPr>
                <w:ilvl w:val="0"/>
                <w:numId w:val="13"/>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Implementing practice changes using negotiation and consensus building, in collaboration with the multidisciplinary team and persons receiving care.</w:t>
            </w:r>
          </w:p>
          <w:p w14:paraId="36C42FE9" w14:textId="77777777" w:rsidR="006227AB" w:rsidRPr="007B4C4D" w:rsidRDefault="006227AB" w:rsidP="006227AB">
            <w:pPr>
              <w:rPr>
                <w:rFonts w:ascii="Calibri" w:hAnsi="Calibri" w:cs="Calibri"/>
                <w:color w:val="1F1F1F"/>
                <w:sz w:val="22"/>
                <w:szCs w:val="22"/>
                <w:shd w:val="clear" w:color="auto" w:fill="FFFFFF"/>
              </w:rPr>
            </w:pPr>
          </w:p>
          <w:p w14:paraId="1F6EC979"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t>Domain 6: Leadership and Professional Scholarship Competences</w:t>
            </w:r>
          </w:p>
          <w:p w14:paraId="7833F9E6" w14:textId="77777777" w:rsidR="006227AB" w:rsidRPr="007B4C4D" w:rsidRDefault="006227AB" w:rsidP="006227AB">
            <w:pPr>
              <w:rPr>
                <w:rFonts w:ascii="Calibri" w:hAnsi="Calibri" w:cs="Calibri"/>
                <w:b/>
                <w:bCs/>
                <w:color w:val="1F1F1F"/>
                <w:sz w:val="22"/>
                <w:szCs w:val="22"/>
                <w:shd w:val="clear" w:color="auto" w:fill="FFFFFF"/>
              </w:rPr>
            </w:pPr>
          </w:p>
          <w:p w14:paraId="7D06EFAD" w14:textId="77777777" w:rsidR="006227AB" w:rsidRPr="007B4C4D" w:rsidRDefault="006227AB"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lastRenderedPageBreak/>
              <w:t xml:space="preserve">Standard 6 </w:t>
            </w:r>
          </w:p>
          <w:p w14:paraId="0E25BB42" w14:textId="77777777" w:rsidR="006227AB" w:rsidRPr="007B4C4D" w:rsidRDefault="006227AB" w:rsidP="006227AB">
            <w:p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The RANP </w:t>
            </w:r>
            <w:r w:rsidR="006456F2" w:rsidRPr="007B4C4D">
              <w:rPr>
                <w:rFonts w:ascii="Calibri" w:hAnsi="Calibri" w:cs="Calibri"/>
                <w:color w:val="1F1F1F"/>
                <w:sz w:val="22"/>
                <w:szCs w:val="22"/>
                <w:shd w:val="clear" w:color="auto" w:fill="FFFFFF"/>
              </w:rPr>
              <w:t>(</w:t>
            </w:r>
            <w:r w:rsidR="00D21EA8" w:rsidRPr="007B4C4D">
              <w:rPr>
                <w:rFonts w:ascii="Calibri" w:hAnsi="Calibri" w:cs="Calibri"/>
                <w:color w:val="1F1F1F"/>
                <w:sz w:val="22"/>
                <w:szCs w:val="22"/>
                <w:shd w:val="clear" w:color="auto" w:fill="FFFFFF"/>
              </w:rPr>
              <w:t>AHOS) will</w:t>
            </w:r>
            <w:r w:rsidRPr="007B4C4D">
              <w:rPr>
                <w:rFonts w:ascii="Calibri" w:hAnsi="Calibri" w:cs="Calibri"/>
                <w:color w:val="1F1F1F"/>
                <w:sz w:val="22"/>
                <w:szCs w:val="22"/>
                <w:shd w:val="clear" w:color="auto" w:fill="FFFFFF"/>
              </w:rPr>
              <w:t xml:space="preserve"> lead in multidisciplinary team planning for transitions across the continuum of care by:</w:t>
            </w:r>
          </w:p>
          <w:p w14:paraId="588D8CBF" w14:textId="77777777" w:rsidR="006227AB" w:rsidRPr="007B4C4D" w:rsidRDefault="006227AB" w:rsidP="006227AB">
            <w:pPr>
              <w:rPr>
                <w:rFonts w:ascii="Calibri" w:hAnsi="Calibri" w:cs="Calibri"/>
                <w:color w:val="1F1F1F"/>
                <w:sz w:val="22"/>
                <w:szCs w:val="22"/>
                <w:shd w:val="clear" w:color="auto" w:fill="FFFFFF"/>
              </w:rPr>
            </w:pPr>
          </w:p>
          <w:p w14:paraId="495D56F3" w14:textId="0E598FBE"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Demonstrating clinical leadership in the design and evaluation of services through utilising sources of evidence such as findings from research, audit, metrics, </w:t>
            </w:r>
            <w:r w:rsidR="007B4C4D">
              <w:rPr>
                <w:rFonts w:ascii="Calibri" w:hAnsi="Calibri" w:cs="Calibri"/>
                <w:color w:val="1F1F1F"/>
                <w:sz w:val="22"/>
                <w:szCs w:val="22"/>
                <w:shd w:val="clear" w:color="auto" w:fill="FFFFFF"/>
              </w:rPr>
              <w:t xml:space="preserve">and </w:t>
            </w:r>
            <w:r w:rsidRPr="007B4C4D">
              <w:rPr>
                <w:rFonts w:ascii="Calibri" w:hAnsi="Calibri" w:cs="Calibri"/>
                <w:color w:val="1F1F1F"/>
                <w:sz w:val="22"/>
                <w:szCs w:val="22"/>
                <w:shd w:val="clear" w:color="auto" w:fill="FFFFFF"/>
              </w:rPr>
              <w:t>new evidence.</w:t>
            </w:r>
          </w:p>
          <w:p w14:paraId="1CDD80C5" w14:textId="77777777" w:rsidR="006227AB" w:rsidRPr="007B4C4D" w:rsidRDefault="006227AB" w:rsidP="006227AB">
            <w:pPr>
              <w:ind w:left="720"/>
              <w:rPr>
                <w:rFonts w:ascii="Calibri" w:hAnsi="Calibri" w:cs="Calibri"/>
                <w:color w:val="1F1F1F"/>
                <w:sz w:val="22"/>
                <w:szCs w:val="22"/>
                <w:shd w:val="clear" w:color="auto" w:fill="FFFFFF"/>
              </w:rPr>
            </w:pPr>
          </w:p>
          <w:p w14:paraId="78A1CCE5" w14:textId="13651995"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Engaging in health policy development, implementation, and evaluation</w:t>
            </w:r>
            <w:r w:rsidR="007B4C4D">
              <w:rPr>
                <w:rFonts w:ascii="Calibri" w:hAnsi="Calibri" w:cs="Calibri"/>
                <w:color w:val="1F1F1F"/>
                <w:sz w:val="22"/>
                <w:szCs w:val="22"/>
                <w:shd w:val="clear" w:color="auto" w:fill="FFFFFF"/>
              </w:rPr>
              <w:t>, considering, for example,</w:t>
            </w:r>
            <w:r w:rsidRPr="007B4C4D">
              <w:rPr>
                <w:rFonts w:ascii="Calibri" w:hAnsi="Calibri" w:cs="Calibri"/>
                <w:color w:val="1F1F1F"/>
                <w:sz w:val="22"/>
                <w:szCs w:val="22"/>
                <w:shd w:val="clear" w:color="auto" w:fill="FFFFFF"/>
              </w:rPr>
              <w:t xml:space="preserve"> key performance indicators from national clinical and integrated care programme/HSE National Service Plan/ local service need to influence and shape the future development and direction of advanced practice in </w:t>
            </w:r>
            <w:r w:rsidR="009B3CA0">
              <w:rPr>
                <w:rFonts w:ascii="Calibri" w:hAnsi="Calibri" w:cs="Calibri"/>
                <w:color w:val="1F1F1F"/>
                <w:sz w:val="22"/>
                <w:szCs w:val="22"/>
                <w:shd w:val="clear" w:color="auto" w:fill="FFFFFF"/>
              </w:rPr>
              <w:t>AHOS.</w:t>
            </w:r>
          </w:p>
          <w:p w14:paraId="723E6A65" w14:textId="77777777" w:rsidR="006227AB" w:rsidRPr="007B4C4D" w:rsidRDefault="006227AB" w:rsidP="006227AB">
            <w:pPr>
              <w:ind w:left="72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 </w:t>
            </w:r>
          </w:p>
          <w:p w14:paraId="5F84929C" w14:textId="4A4CCDDA"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Identifying gaps in the provision of care and services </w:t>
            </w:r>
            <w:r w:rsidR="003B48CA">
              <w:rPr>
                <w:rFonts w:ascii="Calibri" w:hAnsi="Calibri" w:cs="Calibri"/>
                <w:color w:val="1F1F1F"/>
                <w:sz w:val="22"/>
                <w:szCs w:val="22"/>
                <w:shd w:val="clear" w:color="auto" w:fill="FFFFFF"/>
              </w:rPr>
              <w:t>in</w:t>
            </w:r>
            <w:r w:rsidRPr="007B4C4D">
              <w:rPr>
                <w:rFonts w:ascii="Calibri" w:hAnsi="Calibri" w:cs="Calibri"/>
                <w:color w:val="1F1F1F"/>
                <w:sz w:val="22"/>
                <w:szCs w:val="22"/>
                <w:shd w:val="clear" w:color="auto" w:fill="FFFFFF"/>
              </w:rPr>
              <w:t xml:space="preserve"> </w:t>
            </w:r>
            <w:r w:rsidR="00BE5405">
              <w:rPr>
                <w:rFonts w:ascii="Calibri" w:hAnsi="Calibri" w:cs="Calibri"/>
                <w:color w:val="1F1F1F"/>
                <w:sz w:val="22"/>
                <w:szCs w:val="22"/>
                <w:shd w:val="clear" w:color="auto" w:fill="FFFFFF"/>
              </w:rPr>
              <w:t xml:space="preserve">the </w:t>
            </w:r>
            <w:r w:rsidRPr="007B4C4D">
              <w:rPr>
                <w:rFonts w:ascii="Calibri" w:hAnsi="Calibri" w:cs="Calibri"/>
                <w:color w:val="1F1F1F"/>
                <w:sz w:val="22"/>
                <w:szCs w:val="22"/>
                <w:shd w:val="clear" w:color="auto" w:fill="FFFFFF"/>
              </w:rPr>
              <w:t xml:space="preserve">area of advanced practice and </w:t>
            </w:r>
            <w:r w:rsidR="007B4C4D">
              <w:rPr>
                <w:rFonts w:ascii="Calibri" w:hAnsi="Calibri" w:cs="Calibri"/>
                <w:color w:val="1F1F1F"/>
                <w:sz w:val="22"/>
                <w:szCs w:val="22"/>
                <w:shd w:val="clear" w:color="auto" w:fill="FFFFFF"/>
              </w:rPr>
              <w:t>expanding</w:t>
            </w:r>
            <w:r w:rsidRPr="007B4C4D">
              <w:rPr>
                <w:rFonts w:ascii="Calibri" w:hAnsi="Calibri" w:cs="Calibri"/>
                <w:color w:val="1F1F1F"/>
                <w:sz w:val="22"/>
                <w:szCs w:val="22"/>
                <w:shd w:val="clear" w:color="auto" w:fill="FFFFFF"/>
              </w:rPr>
              <w:t xml:space="preserve"> the service to enhance the quality, </w:t>
            </w:r>
            <w:r w:rsidR="005054F0" w:rsidRPr="007B4C4D">
              <w:rPr>
                <w:rFonts w:ascii="Calibri" w:hAnsi="Calibri" w:cs="Calibri"/>
                <w:color w:val="1F1F1F"/>
                <w:sz w:val="22"/>
                <w:szCs w:val="22"/>
                <w:shd w:val="clear" w:color="auto" w:fill="FFFFFF"/>
              </w:rPr>
              <w:t>effectiveness,</w:t>
            </w:r>
            <w:r w:rsidRPr="007B4C4D">
              <w:rPr>
                <w:rFonts w:ascii="Calibri" w:hAnsi="Calibri" w:cs="Calibri"/>
                <w:color w:val="1F1F1F"/>
                <w:sz w:val="22"/>
                <w:szCs w:val="22"/>
                <w:shd w:val="clear" w:color="auto" w:fill="FFFFFF"/>
              </w:rPr>
              <w:t xml:space="preserve"> and safety of the service in response to emerging healthcare needs </w:t>
            </w:r>
          </w:p>
          <w:p w14:paraId="7BF9567E" w14:textId="77777777" w:rsidR="006227AB" w:rsidRPr="007B4C4D" w:rsidRDefault="006227AB" w:rsidP="006227AB">
            <w:pPr>
              <w:pStyle w:val="ListParagraph"/>
              <w:rPr>
                <w:rFonts w:ascii="Calibri" w:hAnsi="Calibri" w:cs="Calibri"/>
                <w:color w:val="1F1F1F"/>
                <w:sz w:val="22"/>
                <w:szCs w:val="22"/>
                <w:shd w:val="clear" w:color="auto" w:fill="FFFFFF"/>
              </w:rPr>
            </w:pPr>
          </w:p>
          <w:p w14:paraId="2778083A" w14:textId="77777777" w:rsidR="006227AB" w:rsidRPr="007B4C4D" w:rsidRDefault="006227AB" w:rsidP="00A72207">
            <w:pPr>
              <w:numPr>
                <w:ilvl w:val="0"/>
                <w:numId w:val="7"/>
              </w:numPr>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Leading in managing and implementing change.</w:t>
            </w:r>
          </w:p>
          <w:p w14:paraId="42E054A3" w14:textId="77777777" w:rsidR="006227AB" w:rsidRPr="007B4C4D" w:rsidRDefault="006227AB" w:rsidP="006227AB">
            <w:pPr>
              <w:rPr>
                <w:rFonts w:ascii="Calibri" w:hAnsi="Calibri" w:cs="Calibri"/>
                <w:color w:val="1F1F1F"/>
                <w:sz w:val="22"/>
                <w:szCs w:val="22"/>
                <w:shd w:val="clear" w:color="auto" w:fill="FFFFFF"/>
              </w:rPr>
            </w:pPr>
          </w:p>
        </w:tc>
      </w:tr>
      <w:tr w:rsidR="006456F2" w:rsidRPr="006C5C6C" w14:paraId="74B19600" w14:textId="77777777" w:rsidTr="00363F42">
        <w:tc>
          <w:tcPr>
            <w:tcW w:w="2364" w:type="dxa"/>
          </w:tcPr>
          <w:p w14:paraId="1EA5537F" w14:textId="77777777" w:rsidR="006456F2" w:rsidRDefault="006456F2" w:rsidP="006227AB">
            <w:pPr>
              <w:rPr>
                <w:rFonts w:ascii="Calibri" w:hAnsi="Calibri" w:cs="Calibri"/>
                <w:b/>
                <w:bCs/>
                <w:color w:val="1F1F1F"/>
                <w:sz w:val="22"/>
                <w:szCs w:val="22"/>
                <w:shd w:val="clear" w:color="auto" w:fill="FFFFFF"/>
              </w:rPr>
            </w:pPr>
            <w:r w:rsidRPr="007B4C4D">
              <w:rPr>
                <w:rFonts w:ascii="Calibri" w:hAnsi="Calibri" w:cs="Calibri"/>
                <w:b/>
                <w:bCs/>
                <w:color w:val="1F1F1F"/>
                <w:sz w:val="22"/>
                <w:szCs w:val="22"/>
                <w:shd w:val="clear" w:color="auto" w:fill="FFFFFF"/>
              </w:rPr>
              <w:lastRenderedPageBreak/>
              <w:t>Legislation, Regulations, Policies and Guidelines</w:t>
            </w:r>
          </w:p>
          <w:p w14:paraId="4E9CAEFD" w14:textId="3D991A8B" w:rsidR="004F2B52" w:rsidRPr="007B4C4D" w:rsidRDefault="004F2B52" w:rsidP="006227AB">
            <w:pPr>
              <w:rPr>
                <w:rFonts w:ascii="Calibri" w:hAnsi="Calibri" w:cs="Arial"/>
                <w:b/>
                <w:bCs/>
                <w:color w:val="00B0F0"/>
                <w:sz w:val="22"/>
                <w:szCs w:val="22"/>
                <w:highlight w:val="yellow"/>
              </w:rPr>
            </w:pPr>
            <w:r w:rsidRPr="004F2B52">
              <w:rPr>
                <w:rFonts w:ascii="Calibri" w:hAnsi="Calibri" w:cs="Calibri"/>
                <w:b/>
                <w:bCs/>
                <w:color w:val="1F1F1F"/>
                <w:sz w:val="22"/>
                <w:szCs w:val="22"/>
                <w:shd w:val="clear" w:color="auto" w:fill="FFFFFF"/>
              </w:rPr>
              <w:t>(Not limited to:)</w:t>
            </w:r>
          </w:p>
        </w:tc>
        <w:tc>
          <w:tcPr>
            <w:tcW w:w="8394" w:type="dxa"/>
          </w:tcPr>
          <w:p w14:paraId="6BF1F03B" w14:textId="77777777" w:rsidR="006456F2" w:rsidRPr="000C4445" w:rsidRDefault="006456F2" w:rsidP="006456F2">
            <w:pPr>
              <w:pStyle w:val="Default"/>
              <w:rPr>
                <w:rFonts w:ascii="Calibri" w:hAnsi="Calibri" w:cs="Calibri"/>
                <w:b/>
                <w:bCs/>
                <w:color w:val="1F1F1F"/>
                <w:sz w:val="22"/>
                <w:szCs w:val="22"/>
                <w:shd w:val="clear" w:color="auto" w:fill="FFFFFF"/>
              </w:rPr>
            </w:pPr>
            <w:r w:rsidRPr="000C4445">
              <w:rPr>
                <w:rFonts w:ascii="Calibri" w:hAnsi="Calibri" w:cs="Calibri"/>
                <w:b/>
                <w:bCs/>
                <w:color w:val="1F1F1F"/>
                <w:sz w:val="22"/>
                <w:szCs w:val="22"/>
                <w:shd w:val="clear" w:color="auto" w:fill="FFFFFF"/>
              </w:rPr>
              <w:t>The RANP (AHOS) practises nursing according to:</w:t>
            </w:r>
          </w:p>
          <w:p w14:paraId="3B99FCD9" w14:textId="77777777"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The Code of Professional Conduct and Ethics for Registered Nurses and Registered Midwives (NMBI 2025), incorporating the Scope of Practice and Professional Guidance.</w:t>
            </w:r>
          </w:p>
          <w:p w14:paraId="1D85DC96" w14:textId="77777777"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Values for Nurses and Midwives in Ireland – Care, Compassion and Commitment (Department of Health, 2016).</w:t>
            </w:r>
          </w:p>
          <w:p w14:paraId="336C3278" w14:textId="72B85186"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Advanced Practice Nursing Standards and Requirements (NMBI 2017</w:t>
            </w:r>
            <w:r w:rsidR="003A4931" w:rsidRPr="007B4C4D">
              <w:rPr>
                <w:rFonts w:ascii="Calibri" w:hAnsi="Calibri" w:cs="Calibri"/>
                <w:color w:val="1F1F1F"/>
                <w:sz w:val="22"/>
                <w:szCs w:val="22"/>
                <w:shd w:val="clear" w:color="auto" w:fill="FFFFFF"/>
              </w:rPr>
              <w:t>).</w:t>
            </w:r>
            <w:r w:rsidRPr="007B4C4D">
              <w:rPr>
                <w:rFonts w:ascii="Calibri" w:hAnsi="Calibri" w:cs="Calibri"/>
                <w:color w:val="1F1F1F"/>
                <w:sz w:val="22"/>
                <w:szCs w:val="22"/>
                <w:shd w:val="clear" w:color="auto" w:fill="FFFFFF"/>
              </w:rPr>
              <w:t xml:space="preserve"> </w:t>
            </w:r>
          </w:p>
          <w:p w14:paraId="58D9067A" w14:textId="2B736158"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National Health Policies and Procedures: National Cancer Strategy (2017-2026); NCCP SACT Model of Care (HSE); Houses of the Oireachtas Committee on the Future of Healthcare (Sláintecare 2017)</w:t>
            </w:r>
            <w:r w:rsidR="000C4445">
              <w:rPr>
                <w:rFonts w:ascii="Calibri" w:hAnsi="Calibri" w:cs="Calibri"/>
                <w:color w:val="1F1F1F"/>
                <w:sz w:val="22"/>
                <w:szCs w:val="22"/>
                <w:shd w:val="clear" w:color="auto" w:fill="FFFFFF"/>
              </w:rPr>
              <w:t>;</w:t>
            </w:r>
            <w:r w:rsidRPr="007B4C4D">
              <w:rPr>
                <w:rFonts w:ascii="Calibri" w:hAnsi="Calibri" w:cs="Calibri"/>
                <w:color w:val="1F1F1F"/>
                <w:sz w:val="22"/>
                <w:szCs w:val="22"/>
                <w:shd w:val="clear" w:color="auto" w:fill="FFFFFF"/>
              </w:rPr>
              <w:t xml:space="preserve"> National Consent Policy (HSE 2</w:t>
            </w:r>
            <w:r w:rsidR="0005649A">
              <w:rPr>
                <w:rFonts w:ascii="Calibri" w:hAnsi="Calibri" w:cs="Calibri"/>
                <w:color w:val="1F1F1F"/>
                <w:sz w:val="22"/>
                <w:szCs w:val="22"/>
                <w:shd w:val="clear" w:color="auto" w:fill="FFFFFF"/>
              </w:rPr>
              <w:t>024</w:t>
            </w:r>
            <w:r w:rsidRPr="007B4C4D">
              <w:rPr>
                <w:rFonts w:ascii="Calibri" w:hAnsi="Calibri" w:cs="Calibri"/>
                <w:color w:val="1F1F1F"/>
                <w:sz w:val="22"/>
                <w:szCs w:val="22"/>
                <w:shd w:val="clear" w:color="auto" w:fill="FFFFFF"/>
              </w:rPr>
              <w:t>).</w:t>
            </w:r>
          </w:p>
          <w:p w14:paraId="18DA4AD8" w14:textId="69CF7019" w:rsidR="006456F2" w:rsidRPr="007B4C4D" w:rsidRDefault="006456F2" w:rsidP="00A72207">
            <w:pPr>
              <w:pStyle w:val="Default"/>
              <w:numPr>
                <w:ilvl w:val="0"/>
                <w:numId w:val="23"/>
              </w:numPr>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 xml:space="preserve">Local policies, procedures, </w:t>
            </w:r>
            <w:r w:rsidR="00592F18" w:rsidRPr="007B4C4D">
              <w:rPr>
                <w:rFonts w:ascii="Calibri" w:hAnsi="Calibri" w:cs="Calibri"/>
                <w:color w:val="1F1F1F"/>
                <w:sz w:val="22"/>
                <w:szCs w:val="22"/>
                <w:shd w:val="clear" w:color="auto" w:fill="FFFFFF"/>
              </w:rPr>
              <w:t>protocols,</w:t>
            </w:r>
            <w:r w:rsidRPr="007B4C4D">
              <w:rPr>
                <w:rFonts w:ascii="Calibri" w:hAnsi="Calibri" w:cs="Calibri"/>
                <w:color w:val="1F1F1F"/>
                <w:sz w:val="22"/>
                <w:szCs w:val="22"/>
                <w:shd w:val="clear" w:color="auto" w:fill="FFFFFF"/>
              </w:rPr>
              <w:t xml:space="preserve"> and guidelines.</w:t>
            </w:r>
          </w:p>
          <w:p w14:paraId="0975EFC1" w14:textId="77777777" w:rsidR="006456F2" w:rsidRDefault="006456F2" w:rsidP="006456F2">
            <w:pPr>
              <w:pStyle w:val="Default"/>
              <w:ind w:left="790"/>
              <w:rPr>
                <w:rFonts w:ascii="Calibri" w:hAnsi="Calibri" w:cs="Calibri"/>
                <w:color w:val="1F1F1F"/>
                <w:sz w:val="22"/>
                <w:szCs w:val="22"/>
                <w:shd w:val="clear" w:color="auto" w:fill="FFFFFF"/>
              </w:rPr>
            </w:pPr>
            <w:r w:rsidRPr="007B4C4D">
              <w:rPr>
                <w:rFonts w:ascii="Calibri" w:hAnsi="Calibri" w:cs="Calibri"/>
                <w:color w:val="1F1F1F"/>
                <w:sz w:val="22"/>
                <w:szCs w:val="22"/>
                <w:shd w:val="clear" w:color="auto" w:fill="FFFFFF"/>
              </w:rPr>
              <w:t>Assisted Decision-Making Capacity Act (Government of Ireland, 2015; 2023).</w:t>
            </w:r>
          </w:p>
          <w:p w14:paraId="79BB80EE" w14:textId="7FF54D2F" w:rsidR="00555804" w:rsidRDefault="00172B23" w:rsidP="006456F2">
            <w:pPr>
              <w:pStyle w:val="Default"/>
              <w:ind w:left="790"/>
              <w:rPr>
                <w:rFonts w:ascii="Calibri" w:hAnsi="Calibri" w:cs="Calibri"/>
                <w:color w:val="1F1F1F"/>
                <w:sz w:val="22"/>
                <w:szCs w:val="22"/>
                <w:shd w:val="clear" w:color="auto" w:fill="FFFFFF"/>
              </w:rPr>
            </w:pPr>
            <w:r>
              <w:rPr>
                <w:rFonts w:ascii="Calibri" w:hAnsi="Calibri" w:cs="Calibri"/>
                <w:color w:val="1F1F1F"/>
                <w:sz w:val="22"/>
                <w:szCs w:val="22"/>
                <w:shd w:val="clear" w:color="auto" w:fill="FFFFFF"/>
              </w:rPr>
              <w:t>Open Disclosure Policy (HSE, 2025).</w:t>
            </w:r>
          </w:p>
          <w:p w14:paraId="0C7B63D5" w14:textId="77777777" w:rsidR="006456F2" w:rsidRPr="006C5C6C" w:rsidRDefault="006456F2" w:rsidP="006227AB">
            <w:pPr>
              <w:pStyle w:val="Default"/>
              <w:rPr>
                <w:rFonts w:ascii="Calibri" w:hAnsi="Calibri" w:cs="Arial"/>
                <w:sz w:val="22"/>
                <w:szCs w:val="22"/>
                <w:lang w:val="en-US" w:eastAsia="en-US"/>
              </w:rPr>
            </w:pPr>
          </w:p>
        </w:tc>
      </w:tr>
      <w:tr w:rsidR="006456F2" w:rsidRPr="006C5C6C" w14:paraId="72C99106" w14:textId="77777777" w:rsidTr="00363F42">
        <w:tc>
          <w:tcPr>
            <w:tcW w:w="2364" w:type="dxa"/>
          </w:tcPr>
          <w:p w14:paraId="5BD483F8" w14:textId="77777777" w:rsidR="006456F2" w:rsidRPr="000C4445" w:rsidRDefault="006456F2" w:rsidP="006227AB">
            <w:pPr>
              <w:rPr>
                <w:rFonts w:ascii="Calibri" w:hAnsi="Calibri" w:cs="Calibri"/>
                <w:b/>
                <w:bCs/>
                <w:color w:val="1F1F1F"/>
                <w:sz w:val="22"/>
                <w:szCs w:val="22"/>
                <w:shd w:val="clear" w:color="auto" w:fill="FFFFFF"/>
              </w:rPr>
            </w:pPr>
            <w:r w:rsidRPr="000C4445">
              <w:rPr>
                <w:rFonts w:ascii="Calibri" w:hAnsi="Calibri" w:cs="Calibri"/>
                <w:b/>
                <w:bCs/>
                <w:color w:val="1F1F1F"/>
                <w:sz w:val="22"/>
                <w:szCs w:val="22"/>
                <w:shd w:val="clear" w:color="auto" w:fill="FFFFFF"/>
              </w:rPr>
              <w:t>Performance Management and Evaluation</w:t>
            </w:r>
          </w:p>
        </w:tc>
        <w:tc>
          <w:tcPr>
            <w:tcW w:w="8394" w:type="dxa"/>
          </w:tcPr>
          <w:p w14:paraId="02D7B89C" w14:textId="2AEA542D"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Performance Indicators (PIs) are required to evaluate nursing interventions and implement initiatives to improve the quality and quantity of nursing care. PIs should have a clinical nursing focus and activity breakdown, including patients seen and treated. In addition, PIs should identify areas of good practice that must be recognised and celebrated (HSE, 2015). AHOS nursing service metrics </w:t>
            </w:r>
            <w:r w:rsidR="000C4445">
              <w:rPr>
                <w:rFonts w:ascii="Calibri" w:hAnsi="Calibri" w:cs="Calibri"/>
                <w:color w:val="1F1F1F"/>
                <w:sz w:val="22"/>
                <w:szCs w:val="22"/>
                <w:shd w:val="clear" w:color="auto" w:fill="FFFFFF"/>
              </w:rPr>
              <w:t>must be collated and returned to NCCP monthly</w:t>
            </w:r>
            <w:r w:rsidRPr="000C4445">
              <w:rPr>
                <w:rFonts w:ascii="Calibri" w:hAnsi="Calibri" w:cs="Calibri"/>
                <w:color w:val="1F1F1F"/>
                <w:sz w:val="22"/>
                <w:szCs w:val="22"/>
                <w:shd w:val="clear" w:color="auto" w:fill="FFFFFF"/>
              </w:rPr>
              <w:t xml:space="preserve">. </w:t>
            </w:r>
          </w:p>
          <w:p w14:paraId="28D1E149"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16BC723C" w14:textId="5FE6CA5E"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The Department of </w:t>
            </w:r>
            <w:r w:rsidR="000C4445">
              <w:rPr>
                <w:rFonts w:ascii="Calibri" w:hAnsi="Calibri" w:cs="Calibri"/>
                <w:color w:val="1F1F1F"/>
                <w:sz w:val="22"/>
                <w:szCs w:val="22"/>
                <w:shd w:val="clear" w:color="auto" w:fill="FFFFFF"/>
              </w:rPr>
              <w:t xml:space="preserve">Health's (2017) Framework for National Performance Indicators for Nursing and Midwifery </w:t>
            </w:r>
            <w:r w:rsidR="00AF3549">
              <w:rPr>
                <w:rFonts w:ascii="Calibri" w:hAnsi="Calibri" w:cs="Calibri"/>
                <w:color w:val="1F1F1F"/>
                <w:sz w:val="22"/>
                <w:szCs w:val="22"/>
                <w:shd w:val="clear" w:color="auto" w:fill="FFFFFF"/>
              </w:rPr>
              <w:t>guides</w:t>
            </w:r>
            <w:r w:rsidRPr="000C4445">
              <w:rPr>
                <w:rFonts w:ascii="Calibri" w:hAnsi="Calibri" w:cs="Calibri"/>
                <w:color w:val="1F1F1F"/>
                <w:sz w:val="22"/>
                <w:szCs w:val="22"/>
                <w:shd w:val="clear" w:color="auto" w:fill="FFFFFF"/>
              </w:rPr>
              <w:t xml:space="preserve"> </w:t>
            </w:r>
            <w:r w:rsidR="005C5F52">
              <w:rPr>
                <w:rFonts w:ascii="Calibri" w:hAnsi="Calibri" w:cs="Calibri"/>
                <w:color w:val="1F1F1F"/>
                <w:sz w:val="22"/>
                <w:szCs w:val="22"/>
                <w:shd w:val="clear" w:color="auto" w:fill="FFFFFF"/>
              </w:rPr>
              <w:t>the development of</w:t>
            </w:r>
            <w:r w:rsidRPr="000C4445">
              <w:rPr>
                <w:rFonts w:ascii="Calibri" w:hAnsi="Calibri" w:cs="Calibri"/>
                <w:color w:val="1F1F1F"/>
                <w:sz w:val="22"/>
                <w:szCs w:val="22"/>
                <w:shd w:val="clear" w:color="auto" w:fill="FFFFFF"/>
              </w:rPr>
              <w:t xml:space="preserve"> Nursing and Midwifery </w:t>
            </w:r>
            <w:r w:rsidR="000C4445">
              <w:rPr>
                <w:rFonts w:ascii="Calibri" w:hAnsi="Calibri" w:cs="Calibri"/>
                <w:color w:val="1F1F1F"/>
                <w:sz w:val="22"/>
                <w:szCs w:val="22"/>
                <w:shd w:val="clear" w:color="auto" w:fill="FFFFFF"/>
              </w:rPr>
              <w:t>PIs</w:t>
            </w:r>
            <w:r w:rsidRPr="000C4445">
              <w:rPr>
                <w:rFonts w:ascii="Calibri" w:hAnsi="Calibri" w:cs="Calibri"/>
                <w:color w:val="1F1F1F"/>
                <w:sz w:val="22"/>
                <w:szCs w:val="22"/>
                <w:shd w:val="clear" w:color="auto" w:fill="FFFFFF"/>
              </w:rPr>
              <w:t>.</w:t>
            </w:r>
          </w:p>
          <w:p w14:paraId="56772191"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334F933D" w14:textId="340DCC9A" w:rsidR="006456F2" w:rsidRPr="000C4445" w:rsidRDefault="006456F2" w:rsidP="006456F2">
            <w:pPr>
              <w:pStyle w:val="Default"/>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 xml:space="preserve">In collaboration with the Director of Nursing, the RANP will identify and develop Nursing </w:t>
            </w:r>
            <w:r w:rsidR="000C4445" w:rsidRPr="000C4445">
              <w:rPr>
                <w:rFonts w:ascii="Calibri" w:hAnsi="Calibri" w:cs="Calibri"/>
                <w:color w:val="1F1F1F"/>
                <w:sz w:val="22"/>
                <w:szCs w:val="22"/>
                <w:shd w:val="clear" w:color="auto" w:fill="FFFFFF"/>
              </w:rPr>
              <w:t>PIs</w:t>
            </w:r>
            <w:r w:rsidRPr="000C4445">
              <w:rPr>
                <w:rFonts w:ascii="Calibri" w:hAnsi="Calibri" w:cs="Calibri"/>
                <w:color w:val="1F1F1F"/>
                <w:sz w:val="22"/>
                <w:szCs w:val="22"/>
                <w:shd w:val="clear" w:color="auto" w:fill="FFFFFF"/>
              </w:rPr>
              <w:t xml:space="preserve"> for their area of practice, collect and collate data which will provide evidence of the impact and effectiveness of the interventions undertaken {insert here} (for example</w:t>
            </w:r>
            <w:r w:rsidR="000C4445">
              <w:rPr>
                <w:rFonts w:ascii="Calibri" w:hAnsi="Calibri" w:cs="Calibri"/>
                <w:color w:val="1F1F1F"/>
                <w:sz w:val="22"/>
                <w:szCs w:val="22"/>
                <w:shd w:val="clear" w:color="auto" w:fill="FFFFFF"/>
              </w:rPr>
              <w:t>,</w:t>
            </w:r>
            <w:r w:rsidRPr="000C4445">
              <w:rPr>
                <w:rFonts w:ascii="Calibri" w:hAnsi="Calibri" w:cs="Calibri"/>
                <w:color w:val="1F1F1F"/>
                <w:sz w:val="22"/>
                <w:szCs w:val="22"/>
                <w:shd w:val="clear" w:color="auto" w:fill="FFFFFF"/>
              </w:rPr>
              <w:t xml:space="preserve"> relevant national clinical and integrated care programme and associated KPIs, Department of Health)</w:t>
            </w:r>
            <w:r w:rsidR="00592F18" w:rsidRPr="000C4445">
              <w:rPr>
                <w:rFonts w:ascii="Calibri" w:hAnsi="Calibri" w:cs="Calibri"/>
                <w:color w:val="1F1F1F"/>
                <w:sz w:val="22"/>
                <w:szCs w:val="22"/>
                <w:shd w:val="clear" w:color="auto" w:fill="FFFFFF"/>
              </w:rPr>
              <w:t xml:space="preserve">. </w:t>
            </w:r>
          </w:p>
          <w:p w14:paraId="0ED063A7" w14:textId="77777777" w:rsidR="006456F2" w:rsidRPr="000C4445" w:rsidRDefault="006456F2" w:rsidP="006456F2">
            <w:pPr>
              <w:pStyle w:val="Default"/>
              <w:jc w:val="both"/>
              <w:rPr>
                <w:rFonts w:ascii="Calibri" w:hAnsi="Calibri" w:cs="Calibri"/>
                <w:color w:val="1F1F1F"/>
                <w:sz w:val="22"/>
                <w:szCs w:val="22"/>
                <w:shd w:val="clear" w:color="auto" w:fill="FFFFFF"/>
              </w:rPr>
            </w:pPr>
          </w:p>
          <w:p w14:paraId="6B8BC4FF" w14:textId="77777777" w:rsidR="006456F2" w:rsidRPr="000C4445" w:rsidRDefault="006456F2" w:rsidP="006456F2">
            <w:pPr>
              <w:pStyle w:val="Default"/>
              <w:tabs>
                <w:tab w:val="left" w:pos="2187"/>
              </w:tabs>
              <w:jc w:val="both"/>
              <w:rPr>
                <w:rFonts w:ascii="Calibri" w:hAnsi="Calibri" w:cs="Calibri"/>
                <w:color w:val="1F1F1F"/>
                <w:sz w:val="22"/>
                <w:szCs w:val="22"/>
                <w:shd w:val="clear" w:color="auto" w:fill="FFFFFF"/>
              </w:rPr>
            </w:pPr>
            <w:r w:rsidRPr="000C4445">
              <w:rPr>
                <w:rFonts w:ascii="Calibri" w:hAnsi="Calibri" w:cs="Calibri"/>
                <w:color w:val="1F1F1F"/>
                <w:sz w:val="22"/>
                <w:szCs w:val="22"/>
                <w:shd w:val="clear" w:color="auto" w:fill="FFFFFF"/>
              </w:rPr>
              <w:t>The RANP (AHOS) will participate in clinical audit and evaluate audit results and research findings to identify areas for quality improvement in collaboration with nursing and multidisciplinary team colleagues.</w:t>
            </w:r>
          </w:p>
          <w:p w14:paraId="6C1167D7" w14:textId="77777777" w:rsidR="006456F2" w:rsidRPr="000C4445" w:rsidRDefault="006456F2" w:rsidP="006227AB">
            <w:pPr>
              <w:pStyle w:val="Default"/>
              <w:rPr>
                <w:rFonts w:ascii="Calibri" w:hAnsi="Calibri" w:cs="Calibri"/>
                <w:color w:val="1F1F1F"/>
                <w:sz w:val="22"/>
                <w:szCs w:val="22"/>
                <w:shd w:val="clear" w:color="auto" w:fill="FFFFFF"/>
              </w:rPr>
            </w:pPr>
          </w:p>
        </w:tc>
      </w:tr>
      <w:tr w:rsidR="00D21EA8" w:rsidRPr="006C5C6C" w14:paraId="114CDF41" w14:textId="77777777" w:rsidTr="00363F42">
        <w:tc>
          <w:tcPr>
            <w:tcW w:w="2364" w:type="dxa"/>
          </w:tcPr>
          <w:p w14:paraId="39CD7F01" w14:textId="77777777" w:rsidR="00D21EA8" w:rsidRPr="005061B4" w:rsidRDefault="00D21EA8" w:rsidP="00D21EA8">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t xml:space="preserve">Professional Practice Portfolio </w:t>
            </w:r>
          </w:p>
        </w:tc>
        <w:tc>
          <w:tcPr>
            <w:tcW w:w="8394" w:type="dxa"/>
          </w:tcPr>
          <w:p w14:paraId="1B8E0B87" w14:textId="692E4E43" w:rsidR="00D21EA8" w:rsidRPr="005061B4" w:rsidRDefault="00D21EA8" w:rsidP="00D21EA8">
            <w:pPr>
              <w:jc w:val="both"/>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must maintain a professional practice portfolio </w:t>
            </w:r>
            <w:r w:rsidR="005061B4">
              <w:rPr>
                <w:rFonts w:ascii="Calibri" w:hAnsi="Calibri" w:cs="Calibri"/>
                <w:color w:val="1F1F1F"/>
                <w:sz w:val="22"/>
                <w:szCs w:val="22"/>
                <w:shd w:val="clear" w:color="auto" w:fill="FFFFFF"/>
              </w:rPr>
              <w:t xml:space="preserve">that incorporates evidence of learning from continuing professional development, clinical supervision, reflective </w:t>
            </w:r>
            <w:r w:rsidR="005061B4">
              <w:rPr>
                <w:rFonts w:ascii="Calibri" w:hAnsi="Calibri" w:cs="Calibri"/>
                <w:color w:val="1F1F1F"/>
                <w:sz w:val="22"/>
                <w:szCs w:val="22"/>
                <w:shd w:val="clear" w:color="auto" w:fill="FFFFFF"/>
              </w:rPr>
              <w:lastRenderedPageBreak/>
              <w:t>practice, and reviews of the scope of practice,</w:t>
            </w:r>
            <w:r w:rsidRPr="005061B4">
              <w:rPr>
                <w:rFonts w:ascii="Calibri" w:hAnsi="Calibri" w:cs="Calibri"/>
                <w:color w:val="1F1F1F"/>
                <w:sz w:val="22"/>
                <w:szCs w:val="22"/>
                <w:shd w:val="clear" w:color="auto" w:fill="FFFFFF"/>
              </w:rPr>
              <w:t xml:space="preserve"> in accordance with regulatory requirements and service needs. </w:t>
            </w:r>
          </w:p>
          <w:p w14:paraId="335CFC6E" w14:textId="77777777" w:rsidR="00D21EA8" w:rsidRPr="005061B4" w:rsidRDefault="00D21EA8" w:rsidP="00D21EA8">
            <w:pPr>
              <w:pStyle w:val="Default"/>
              <w:rPr>
                <w:rFonts w:ascii="Calibri" w:hAnsi="Calibri" w:cs="Calibri"/>
                <w:color w:val="1F1F1F"/>
                <w:sz w:val="22"/>
                <w:szCs w:val="22"/>
                <w:shd w:val="clear" w:color="auto" w:fill="FFFFFF"/>
              </w:rPr>
            </w:pPr>
          </w:p>
        </w:tc>
      </w:tr>
      <w:tr w:rsidR="00D21EA8" w:rsidRPr="006C5C6C" w14:paraId="4F065818" w14:textId="77777777" w:rsidTr="00363F42">
        <w:tc>
          <w:tcPr>
            <w:tcW w:w="2364" w:type="dxa"/>
          </w:tcPr>
          <w:p w14:paraId="4D1D8B8B" w14:textId="77777777" w:rsidR="00D21EA8" w:rsidRPr="005061B4" w:rsidRDefault="00D21EA8" w:rsidP="006227AB">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lastRenderedPageBreak/>
              <w:t>Health and Safety, Quality Assurance, Risk and Clinical Governance</w:t>
            </w:r>
          </w:p>
        </w:tc>
        <w:tc>
          <w:tcPr>
            <w:tcW w:w="8394" w:type="dxa"/>
          </w:tcPr>
          <w:p w14:paraId="017F1F8D" w14:textId="17294283" w:rsidR="00D21EA8" w:rsidRPr="005061B4" w:rsidRDefault="00D21EA8" w:rsidP="00D21EA8">
            <w:pPr>
              <w:tabs>
                <w:tab w:val="left" w:pos="450"/>
              </w:tabs>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management of Risk, Infection Control, Hygiene Services and Health &amp; Safety is the responsibility of everyone and will be achieved within a progressive, </w:t>
            </w:r>
            <w:r w:rsidR="00592F18" w:rsidRPr="005061B4">
              <w:rPr>
                <w:rFonts w:ascii="Calibri" w:hAnsi="Calibri" w:cs="Calibri"/>
                <w:color w:val="1F1F1F"/>
                <w:sz w:val="22"/>
                <w:szCs w:val="22"/>
                <w:shd w:val="clear" w:color="auto" w:fill="FFFFFF"/>
              </w:rPr>
              <w:t>honest,</w:t>
            </w:r>
            <w:r w:rsidRPr="005061B4">
              <w:rPr>
                <w:rFonts w:ascii="Calibri" w:hAnsi="Calibri" w:cs="Calibri"/>
                <w:color w:val="1F1F1F"/>
                <w:sz w:val="22"/>
                <w:szCs w:val="22"/>
                <w:shd w:val="clear" w:color="auto" w:fill="FFFFFF"/>
              </w:rPr>
              <w:t xml:space="preserve"> and open environment. These organisational standards and procedures are developed and managed to comply with statutory obligations:</w:t>
            </w:r>
          </w:p>
          <w:p w14:paraId="04EA25B7" w14:textId="77777777" w:rsidR="00D21EA8" w:rsidRPr="005061B4" w:rsidRDefault="00D21EA8" w:rsidP="00A72207">
            <w:pPr>
              <w:numPr>
                <w:ilvl w:val="0"/>
                <w:numId w:val="24"/>
              </w:numPr>
              <w:ind w:left="708"/>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demonstrates knowledge of clinical governance structures and processes supporting service provision.</w:t>
            </w:r>
          </w:p>
          <w:p w14:paraId="25B58785"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be familiar with and responsible for attending to the necessary education, training, and support to meet this responsibility.</w:t>
            </w:r>
          </w:p>
          <w:p w14:paraId="401CB478" w14:textId="62AACFE0"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is responsible for ensuring compliance with hygiene service requirements in their area of responsibility. Hygiene services </w:t>
            </w:r>
            <w:r w:rsidR="005061B4">
              <w:rPr>
                <w:rFonts w:ascii="Calibri" w:hAnsi="Calibri" w:cs="Calibri"/>
                <w:color w:val="1F1F1F"/>
                <w:sz w:val="22"/>
                <w:szCs w:val="22"/>
                <w:shd w:val="clear" w:color="auto" w:fill="FFFFFF"/>
              </w:rPr>
              <w:t>encompass environmental and facilities management</w:t>
            </w:r>
            <w:r w:rsidRPr="005061B4">
              <w:rPr>
                <w:rFonts w:ascii="Calibri" w:hAnsi="Calibri" w:cs="Calibri"/>
                <w:color w:val="1F1F1F"/>
                <w:sz w:val="22"/>
                <w:szCs w:val="22"/>
                <w:shd w:val="clear" w:color="auto" w:fill="FFFFFF"/>
              </w:rPr>
              <w:t>, hand hygiene, catering, cleaning, and the management of laundry, waste, sharps, and equipment.</w:t>
            </w:r>
          </w:p>
          <w:p w14:paraId="28442E28"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foster and support a quality improvement culture throughout their area of responsibility.</w:t>
            </w:r>
          </w:p>
          <w:p w14:paraId="5AAB8C7F"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must take reasonable care for their actions and the effect that these may have on the safety of others.</w:t>
            </w:r>
          </w:p>
          <w:p w14:paraId="0239C76C" w14:textId="77777777" w:rsidR="00D21EA8" w:rsidRPr="005061B4" w:rsidRDefault="00D21EA8" w:rsidP="00A72207">
            <w:pPr>
              <w:numPr>
                <w:ilvl w:val="0"/>
                <w:numId w:val="24"/>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ensures they become familiar with the requirements stated within and comply with the Hospital Group’s/Community Healthcare Organisation’s PPPGs.</w:t>
            </w:r>
          </w:p>
          <w:p w14:paraId="7DA42132" w14:textId="77777777"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Have a working knowledge of PPPGs about the care and safety of any equipment supplied to fulfil duty within the RANP (AHOS) nursing service. Ensure the advice of relevant stakeholders is sought before procurement.</w:t>
            </w:r>
          </w:p>
          <w:p w14:paraId="1C9A6664" w14:textId="0AB326A4"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Have a working knowledge of the Health Information and Quality Authority (HIQA) Standards or Mental Health Commission (MHC) (as relevant) as they apply to the RANP (AHOS) nursing service, for example: Standards for Healthcare, National Standards for the Prevention and Control of Healthcare Associated Infections, Hygiene Standards or MHC regulations/standards and legislation as relevant</w:t>
            </w:r>
            <w:r w:rsidR="0034350C" w:rsidRPr="005061B4">
              <w:rPr>
                <w:rFonts w:ascii="Calibri" w:hAnsi="Calibri" w:cs="Calibri"/>
                <w:color w:val="1F1F1F"/>
                <w:sz w:val="22"/>
                <w:szCs w:val="22"/>
                <w:shd w:val="clear" w:color="auto" w:fill="FFFFFF"/>
              </w:rPr>
              <w:t xml:space="preserve">. </w:t>
            </w:r>
            <w:r w:rsidRPr="005061B4">
              <w:rPr>
                <w:rFonts w:ascii="Calibri" w:hAnsi="Calibri" w:cs="Calibri"/>
                <w:color w:val="1F1F1F"/>
                <w:sz w:val="22"/>
                <w:szCs w:val="22"/>
                <w:shd w:val="clear" w:color="auto" w:fill="FFFFFF"/>
              </w:rPr>
              <w:t>Comply with associated HSE protocols for implementing and maintaining these standards as appropriate to the role.</w:t>
            </w:r>
          </w:p>
          <w:p w14:paraId="6A56D208" w14:textId="77777777" w:rsidR="00D21EA8" w:rsidRPr="005061B4" w:rsidRDefault="00D21EA8" w:rsidP="00A72207">
            <w:pPr>
              <w:numPr>
                <w:ilvl w:val="0"/>
                <w:numId w:val="25"/>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Support, promote, and actively participate in sustainable energy, water, and waste initiatives to create a more sustainable, low-carbon, and efficient health service.</w:t>
            </w:r>
          </w:p>
          <w:p w14:paraId="1FC47698" w14:textId="77777777" w:rsidR="00D21EA8" w:rsidRPr="005061B4" w:rsidRDefault="00D21EA8" w:rsidP="006227AB">
            <w:pPr>
              <w:pStyle w:val="Default"/>
              <w:rPr>
                <w:rFonts w:ascii="Calibri" w:hAnsi="Calibri" w:cs="Calibri"/>
                <w:color w:val="1F1F1F"/>
                <w:sz w:val="22"/>
                <w:szCs w:val="22"/>
                <w:shd w:val="clear" w:color="auto" w:fill="FFFFFF"/>
              </w:rPr>
            </w:pPr>
          </w:p>
        </w:tc>
      </w:tr>
      <w:tr w:rsidR="00D21EA8" w:rsidRPr="006C5C6C" w14:paraId="074FBBF2" w14:textId="77777777" w:rsidTr="00363F42">
        <w:tc>
          <w:tcPr>
            <w:tcW w:w="2364" w:type="dxa"/>
          </w:tcPr>
          <w:p w14:paraId="416E775F" w14:textId="77777777" w:rsidR="00D21EA8" w:rsidRPr="005061B4" w:rsidRDefault="00D21EA8" w:rsidP="00D21EA8">
            <w:pPr>
              <w:rPr>
                <w:rFonts w:ascii="Calibri" w:hAnsi="Calibri" w:cs="Calibri"/>
                <w:b/>
                <w:bCs/>
                <w:color w:val="1F1F1F"/>
                <w:sz w:val="22"/>
                <w:szCs w:val="22"/>
                <w:shd w:val="clear" w:color="auto" w:fill="FFFFFF"/>
              </w:rPr>
            </w:pPr>
            <w:r w:rsidRPr="005061B4">
              <w:rPr>
                <w:rFonts w:ascii="Calibri" w:hAnsi="Calibri" w:cs="Calibri"/>
                <w:b/>
                <w:bCs/>
                <w:color w:val="1F1F1F"/>
                <w:sz w:val="22"/>
                <w:szCs w:val="22"/>
                <w:shd w:val="clear" w:color="auto" w:fill="FFFFFF"/>
              </w:rPr>
              <w:t>Management and Leadership:</w:t>
            </w:r>
          </w:p>
        </w:tc>
        <w:tc>
          <w:tcPr>
            <w:tcW w:w="8394" w:type="dxa"/>
          </w:tcPr>
          <w:p w14:paraId="45E64B82" w14:textId="2DE2E8ED"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support the principle that person-centred care </w:t>
            </w:r>
            <w:r w:rsidR="005061B4" w:rsidRPr="005061B4">
              <w:rPr>
                <w:rFonts w:ascii="Calibri" w:hAnsi="Calibri" w:cs="Calibri"/>
                <w:color w:val="1F1F1F"/>
                <w:sz w:val="22"/>
                <w:szCs w:val="22"/>
                <w:shd w:val="clear" w:color="auto" w:fill="FFFFFF"/>
              </w:rPr>
              <w:t>always comes first</w:t>
            </w:r>
            <w:r w:rsidRPr="005061B4">
              <w:rPr>
                <w:rFonts w:ascii="Calibri" w:hAnsi="Calibri" w:cs="Calibri"/>
                <w:color w:val="1F1F1F"/>
                <w:sz w:val="22"/>
                <w:szCs w:val="22"/>
                <w:shd w:val="clear" w:color="auto" w:fill="FFFFFF"/>
              </w:rPr>
              <w:t xml:space="preserve"> and will approach the effective, </w:t>
            </w:r>
            <w:r w:rsidR="00592F18" w:rsidRPr="005061B4">
              <w:rPr>
                <w:rFonts w:ascii="Calibri" w:hAnsi="Calibri" w:cs="Calibri"/>
                <w:color w:val="1F1F1F"/>
                <w:sz w:val="22"/>
                <w:szCs w:val="22"/>
                <w:shd w:val="clear" w:color="auto" w:fill="FFFFFF"/>
              </w:rPr>
              <w:t>efficient,</w:t>
            </w:r>
            <w:r w:rsidRPr="005061B4">
              <w:rPr>
                <w:rFonts w:ascii="Calibri" w:hAnsi="Calibri" w:cs="Calibri"/>
                <w:color w:val="1F1F1F"/>
                <w:sz w:val="22"/>
                <w:szCs w:val="22"/>
                <w:shd w:val="clear" w:color="auto" w:fill="FFFFFF"/>
              </w:rPr>
              <w:t xml:space="preserve"> and resourceful planning, </w:t>
            </w:r>
            <w:r w:rsidR="00592F18" w:rsidRPr="005061B4">
              <w:rPr>
                <w:rFonts w:ascii="Calibri" w:hAnsi="Calibri" w:cs="Calibri"/>
                <w:color w:val="1F1F1F"/>
                <w:sz w:val="22"/>
                <w:szCs w:val="22"/>
                <w:shd w:val="clear" w:color="auto" w:fill="FFFFFF"/>
              </w:rPr>
              <w:t>organisation,</w:t>
            </w:r>
            <w:r w:rsidRPr="005061B4">
              <w:rPr>
                <w:rFonts w:ascii="Calibri" w:hAnsi="Calibri" w:cs="Calibri"/>
                <w:color w:val="1F1F1F"/>
                <w:sz w:val="22"/>
                <w:szCs w:val="22"/>
                <w:shd w:val="clear" w:color="auto" w:fill="FFFFFF"/>
              </w:rPr>
              <w:t xml:space="preserve"> and delivery of RANP (AHOS) nursing service with the flexibility and enthusiasm necessary to make this principle a reality for every patient.</w:t>
            </w:r>
          </w:p>
          <w:p w14:paraId="2EEB8575"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adopt a professional leadership role within the clinical governance structures, influencing clinical and non-clinical processes that impact patient experience and/or outcomes within the RANP (AHOS) nursing service.</w:t>
            </w:r>
          </w:p>
          <w:p w14:paraId="1C6B9B12"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appropriately and effectively managing the RANP (AHOS) service.</w:t>
            </w:r>
          </w:p>
          <w:p w14:paraId="6728B28A"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participate in developing the overall service plan and monitoring and reviewing RANP (AHOS) activity against the plan. </w:t>
            </w:r>
          </w:p>
          <w:p w14:paraId="1F565065"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provide innovative and effective leadership, support, and advice to nursing and allied staff at all levels related to their practice area.</w:t>
            </w:r>
          </w:p>
          <w:p w14:paraId="4D56FA9F"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projects and service developments by representing senior nursing on committees and groups relevant to the RANP (AHOS) nursing service.</w:t>
            </w:r>
          </w:p>
          <w:p w14:paraId="1CD98DFD"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participate in the overall financial planning of the service, including assessing priorities in pay and non-pay expenditure relating to the RANP (AHOS) nursing service.</w:t>
            </w:r>
          </w:p>
          <w:p w14:paraId="6128EFC9"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lastRenderedPageBreak/>
              <w:t>The RANP (AHOS) will promote a workplace culture that values diversity and respect.</w:t>
            </w:r>
          </w:p>
          <w:p w14:paraId="7A83D9CB" w14:textId="55EA0579"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manage and promote liaisons with internal and external bodies as appropriate, for example, intra-hospital </w:t>
            </w:r>
            <w:r w:rsidR="00B71450">
              <w:rPr>
                <w:rFonts w:ascii="Calibri" w:hAnsi="Calibri" w:cs="Calibri"/>
                <w:color w:val="1F1F1F"/>
                <w:sz w:val="22"/>
                <w:szCs w:val="22"/>
                <w:shd w:val="clear" w:color="auto" w:fill="FFFFFF"/>
              </w:rPr>
              <w:t>services</w:t>
            </w:r>
            <w:r w:rsidRPr="005061B4">
              <w:rPr>
                <w:rFonts w:ascii="Calibri" w:hAnsi="Calibri" w:cs="Calibri"/>
                <w:color w:val="1F1F1F"/>
                <w:sz w:val="22"/>
                <w:szCs w:val="22"/>
                <w:shd w:val="clear" w:color="auto" w:fill="FFFFFF"/>
              </w:rPr>
              <w:t>, community services, or voluntary organisations.</w:t>
            </w:r>
          </w:p>
          <w:p w14:paraId="2F47308A" w14:textId="7777777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 xml:space="preserve">The RANP (AHOS) will engage in digital developments as they apply to service users and administration. </w:t>
            </w:r>
          </w:p>
          <w:p w14:paraId="591DF845" w14:textId="42157637" w:rsidR="00D21EA8" w:rsidRPr="005061B4" w:rsidRDefault="00D21EA8" w:rsidP="00A72207">
            <w:pPr>
              <w:numPr>
                <w:ilvl w:val="0"/>
                <w:numId w:val="26"/>
              </w:numPr>
              <w:rPr>
                <w:rFonts w:ascii="Calibri" w:hAnsi="Calibri" w:cs="Calibri"/>
                <w:color w:val="1F1F1F"/>
                <w:sz w:val="22"/>
                <w:szCs w:val="22"/>
                <w:shd w:val="clear" w:color="auto" w:fill="FFFFFF"/>
              </w:rPr>
            </w:pPr>
            <w:r w:rsidRPr="005061B4">
              <w:rPr>
                <w:rFonts w:ascii="Calibri" w:hAnsi="Calibri" w:cs="Calibri"/>
                <w:color w:val="1F1F1F"/>
                <w:sz w:val="22"/>
                <w:szCs w:val="22"/>
                <w:shd w:val="clear" w:color="auto" w:fill="FFFFFF"/>
              </w:rPr>
              <w:t>The RANP (AHOS) will undertake other relevant duties as may be determined from time to time by the Director of Nursing or designated officer.</w:t>
            </w:r>
          </w:p>
          <w:p w14:paraId="6DCA5C9C" w14:textId="77777777" w:rsidR="00D21EA8" w:rsidRPr="005061B4" w:rsidRDefault="00D21EA8" w:rsidP="00D21EA8">
            <w:pPr>
              <w:pStyle w:val="Default"/>
              <w:rPr>
                <w:rFonts w:ascii="Calibri" w:hAnsi="Calibri" w:cs="Calibri"/>
                <w:color w:val="1F1F1F"/>
                <w:sz w:val="22"/>
                <w:szCs w:val="22"/>
                <w:shd w:val="clear" w:color="auto" w:fill="FFFFFF"/>
              </w:rPr>
            </w:pPr>
          </w:p>
        </w:tc>
      </w:tr>
      <w:tr w:rsidR="00D21EA8" w:rsidRPr="006C5C6C" w14:paraId="05BEB09E" w14:textId="77777777" w:rsidTr="00363F42">
        <w:tc>
          <w:tcPr>
            <w:tcW w:w="2364" w:type="dxa"/>
          </w:tcPr>
          <w:p w14:paraId="18E9DC5A" w14:textId="77777777" w:rsidR="00D21EA8" w:rsidRPr="00B71450" w:rsidRDefault="00D21EA8" w:rsidP="00D21EA8">
            <w:pPr>
              <w:rPr>
                <w:rFonts w:ascii="Calibri" w:hAnsi="Calibri" w:cs="Arial"/>
                <w:b/>
                <w:bCs/>
                <w:sz w:val="22"/>
                <w:szCs w:val="22"/>
              </w:rPr>
            </w:pPr>
            <w:r w:rsidRPr="00B71450">
              <w:rPr>
                <w:rFonts w:ascii="Calibri" w:hAnsi="Calibri" w:cs="Arial"/>
                <w:b/>
                <w:bCs/>
                <w:sz w:val="22"/>
                <w:szCs w:val="22"/>
              </w:rPr>
              <w:lastRenderedPageBreak/>
              <w:t>Eligibility Criteria</w:t>
            </w:r>
          </w:p>
          <w:p w14:paraId="5EB72D54" w14:textId="77777777" w:rsidR="00D21EA8" w:rsidRPr="00B71450" w:rsidRDefault="00D21EA8" w:rsidP="00D21EA8">
            <w:pPr>
              <w:rPr>
                <w:rFonts w:ascii="Calibri" w:hAnsi="Calibri" w:cs="Arial"/>
                <w:b/>
                <w:bCs/>
                <w:sz w:val="22"/>
                <w:szCs w:val="22"/>
              </w:rPr>
            </w:pPr>
          </w:p>
          <w:p w14:paraId="3452D80B" w14:textId="77777777" w:rsidR="00D21EA8" w:rsidRPr="006C5C6C" w:rsidRDefault="00D21EA8" w:rsidP="00D21EA8">
            <w:pPr>
              <w:rPr>
                <w:rFonts w:ascii="Calibri" w:hAnsi="Calibri" w:cs="Arial"/>
                <w:b/>
                <w:bCs/>
                <w:sz w:val="22"/>
                <w:szCs w:val="22"/>
              </w:rPr>
            </w:pPr>
            <w:r w:rsidRPr="00B71450">
              <w:rPr>
                <w:rFonts w:ascii="Calibri" w:hAnsi="Calibri" w:cs="Arial"/>
                <w:b/>
                <w:bCs/>
                <w:sz w:val="22"/>
                <w:szCs w:val="22"/>
              </w:rPr>
              <w:t>Qualifications and/ or experience</w:t>
            </w:r>
          </w:p>
          <w:p w14:paraId="6936E061" w14:textId="77777777" w:rsidR="00D21EA8" w:rsidRPr="006C5C6C" w:rsidRDefault="00D21EA8" w:rsidP="00D21EA8">
            <w:pPr>
              <w:rPr>
                <w:rFonts w:ascii="Calibri" w:hAnsi="Calibri" w:cs="Arial"/>
                <w:b/>
                <w:bCs/>
                <w:sz w:val="22"/>
                <w:szCs w:val="22"/>
              </w:rPr>
            </w:pPr>
          </w:p>
        </w:tc>
        <w:tc>
          <w:tcPr>
            <w:tcW w:w="8394" w:type="dxa"/>
          </w:tcPr>
          <w:p w14:paraId="794AE6E4" w14:textId="645483E9" w:rsidR="00D21EA8" w:rsidRDefault="00D21EA8" w:rsidP="00D21EA8">
            <w:pPr>
              <w:pStyle w:val="Default"/>
              <w:rPr>
                <w:rFonts w:ascii="Calibri" w:hAnsi="Calibri" w:cs="Arial"/>
                <w:sz w:val="22"/>
                <w:szCs w:val="22"/>
                <w:lang w:val="en-US" w:eastAsia="en-US"/>
              </w:rPr>
            </w:pPr>
            <w:r w:rsidRPr="006C5C6C">
              <w:rPr>
                <w:rFonts w:ascii="Calibri" w:hAnsi="Calibri" w:cs="Arial"/>
                <w:sz w:val="22"/>
                <w:szCs w:val="22"/>
                <w:lang w:val="en-US" w:eastAsia="en-US"/>
              </w:rPr>
              <w:t xml:space="preserve">Candidates </w:t>
            </w:r>
            <w:r w:rsidR="00874D0A" w:rsidRPr="006C5C6C">
              <w:rPr>
                <w:rFonts w:ascii="Calibri" w:hAnsi="Calibri" w:cs="Arial"/>
                <w:sz w:val="22"/>
                <w:szCs w:val="22"/>
                <w:lang w:val="en-US" w:eastAsia="en-US"/>
              </w:rPr>
              <w:t>must meet</w:t>
            </w:r>
            <w:r w:rsidRPr="006C5C6C">
              <w:rPr>
                <w:rFonts w:ascii="Calibri" w:hAnsi="Calibri" w:cs="Arial"/>
                <w:sz w:val="22"/>
                <w:szCs w:val="22"/>
                <w:lang w:val="en-US" w:eastAsia="en-US"/>
              </w:rPr>
              <w:t xml:space="preserve"> on the closing date:</w:t>
            </w:r>
          </w:p>
          <w:p w14:paraId="4988AA1F" w14:textId="77777777" w:rsidR="00D21EA8" w:rsidRPr="006C5C6C" w:rsidRDefault="00D21EA8" w:rsidP="00D21EA8">
            <w:pPr>
              <w:pStyle w:val="Default"/>
              <w:rPr>
                <w:rFonts w:ascii="Calibri" w:hAnsi="Calibri" w:cs="Arial"/>
                <w:sz w:val="22"/>
                <w:szCs w:val="22"/>
              </w:rPr>
            </w:pPr>
          </w:p>
          <w:p w14:paraId="1AF33351"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 </w:t>
            </w:r>
            <w:r w:rsidRPr="00874D0A">
              <w:rPr>
                <w:rFonts w:ascii="Calibri" w:hAnsi="Calibri" w:cs="Calibri"/>
                <w:color w:val="1F1F1F"/>
                <w:sz w:val="22"/>
                <w:szCs w:val="22"/>
                <w:shd w:val="clear" w:color="auto" w:fill="FFFFFF"/>
              </w:rPr>
              <w:t xml:space="preserve">Are registered in the Advanced Nurse Practitioner division of the Nursing and Midwifery Board of Ireland Register maintained by the Nursing &amp; Midwifery Board of Ireland [NMBI] (Bord Altranais agus Cnáimhseachais na hÉireann). </w:t>
            </w:r>
          </w:p>
          <w:p w14:paraId="7F046BE9" w14:textId="77777777" w:rsidR="00D21EA8" w:rsidRPr="00F72F1D" w:rsidRDefault="00D21EA8" w:rsidP="00D21EA8">
            <w:pPr>
              <w:jc w:val="center"/>
              <w:rPr>
                <w:rFonts w:ascii="Arial" w:hAnsi="Arial" w:cs="Arial"/>
                <w:b/>
              </w:rPr>
            </w:pPr>
            <w:r w:rsidRPr="00F72F1D">
              <w:rPr>
                <w:rFonts w:ascii="Arial" w:hAnsi="Arial" w:cs="Arial"/>
                <w:b/>
              </w:rPr>
              <w:t>Or</w:t>
            </w:r>
          </w:p>
          <w:p w14:paraId="67ACC067"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(ii) </w:t>
            </w:r>
            <w:r w:rsidRPr="00874D0A">
              <w:rPr>
                <w:rFonts w:ascii="Calibri" w:hAnsi="Calibri" w:cs="Calibri"/>
                <w:color w:val="1F1F1F"/>
                <w:sz w:val="22"/>
                <w:szCs w:val="22"/>
                <w:shd w:val="clear" w:color="auto" w:fill="FFFFFF"/>
              </w:rPr>
              <w:t xml:space="preserve">Be eligible to register in the Advanced Nurse Practitioner division of the Nursing and Midwifery Board of Ireland Register maintained by the Nursing &amp; Midwifery Board of Ireland [NMBI] (Bord Altranais agus Cnáimhseachais na hÉireann) by meeting the criteria for registration as an Advanced Nurse Practitioner as specified </w:t>
            </w:r>
            <w:hyperlink r:id="rId14" w:history="1">
              <w:r w:rsidRPr="00874D0A">
                <w:rPr>
                  <w:rFonts w:ascii="Calibri" w:hAnsi="Calibri" w:cs="Calibri"/>
                  <w:color w:val="1F1F1F"/>
                  <w:sz w:val="22"/>
                  <w:szCs w:val="22"/>
                  <w:shd w:val="clear" w:color="auto" w:fill="FFFFFF"/>
                </w:rPr>
                <w:t>www.nmbi.ie</w:t>
              </w:r>
            </w:hyperlink>
            <w:r w:rsidRPr="00874D0A">
              <w:rPr>
                <w:rFonts w:ascii="Calibri" w:hAnsi="Calibri" w:cs="Calibri"/>
                <w:color w:val="1F1F1F"/>
                <w:sz w:val="22"/>
                <w:szCs w:val="22"/>
                <w:shd w:val="clear" w:color="auto" w:fill="FFFFFF"/>
              </w:rPr>
              <w:t xml:space="preserve"> </w:t>
            </w:r>
          </w:p>
          <w:p w14:paraId="695E2BDF" w14:textId="77777777" w:rsidR="00D21EA8" w:rsidRPr="00874D0A" w:rsidRDefault="00D21EA8" w:rsidP="00D21EA8">
            <w:pPr>
              <w:rPr>
                <w:rFonts w:ascii="Calibri" w:hAnsi="Calibri" w:cs="Calibri"/>
                <w:color w:val="1F1F1F"/>
                <w:sz w:val="22"/>
                <w:szCs w:val="22"/>
                <w:shd w:val="clear" w:color="auto" w:fill="FFFFFF"/>
              </w:rPr>
            </w:pPr>
          </w:p>
          <w:p w14:paraId="5CC5FEE6" w14:textId="77777777" w:rsidR="00D21EA8" w:rsidRPr="00874D0A" w:rsidRDefault="00D21EA8" w:rsidP="00D21EA8">
            <w:pPr>
              <w:jc w:val="center"/>
              <w:rPr>
                <w:rFonts w:ascii="Calibri" w:hAnsi="Calibri" w:cs="Calibri"/>
                <w:b/>
                <w:bCs/>
                <w:color w:val="1F1F1F"/>
                <w:sz w:val="22"/>
                <w:szCs w:val="22"/>
                <w:shd w:val="clear" w:color="auto" w:fill="FFFFFF"/>
              </w:rPr>
            </w:pPr>
            <w:r w:rsidRPr="00874D0A">
              <w:rPr>
                <w:rFonts w:ascii="Calibri" w:hAnsi="Calibri" w:cs="Calibri"/>
                <w:b/>
                <w:bCs/>
                <w:color w:val="1F1F1F"/>
                <w:sz w:val="22"/>
                <w:szCs w:val="22"/>
                <w:shd w:val="clear" w:color="auto" w:fill="FFFFFF"/>
              </w:rPr>
              <w:t>And</w:t>
            </w:r>
          </w:p>
          <w:p w14:paraId="32D0A52F" w14:textId="6B7C2584"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(iii) </w:t>
            </w:r>
            <w:r w:rsidRPr="00874D0A">
              <w:rPr>
                <w:rFonts w:ascii="Calibri" w:hAnsi="Calibri" w:cs="Calibri"/>
                <w:color w:val="1F1F1F"/>
                <w:sz w:val="22"/>
                <w:szCs w:val="22"/>
                <w:shd w:val="clear" w:color="auto" w:fill="FFFFFF"/>
              </w:rPr>
              <w:t xml:space="preserve">Have a broad base of clinical experience relevant to the advanced field of </w:t>
            </w:r>
            <w:r w:rsidR="00874D0A" w:rsidRPr="00874D0A">
              <w:rPr>
                <w:rFonts w:ascii="Calibri" w:hAnsi="Calibri" w:cs="Calibri"/>
                <w:color w:val="1F1F1F"/>
                <w:sz w:val="22"/>
                <w:szCs w:val="22"/>
                <w:shd w:val="clear" w:color="auto" w:fill="FFFFFF"/>
              </w:rPr>
              <w:t>Haematology Oncology nursing</w:t>
            </w:r>
            <w:r w:rsidRPr="00874D0A">
              <w:rPr>
                <w:rFonts w:ascii="Calibri" w:hAnsi="Calibri" w:cs="Calibri"/>
                <w:color w:val="1F1F1F"/>
                <w:sz w:val="22"/>
                <w:szCs w:val="22"/>
                <w:shd w:val="clear" w:color="auto" w:fill="FFFFFF"/>
              </w:rPr>
              <w:t xml:space="preserve"> practice </w:t>
            </w:r>
          </w:p>
          <w:p w14:paraId="095DB792" w14:textId="77777777" w:rsidR="00D21EA8" w:rsidRPr="00874D0A" w:rsidRDefault="00D21EA8" w:rsidP="00D21EA8">
            <w:pPr>
              <w:rPr>
                <w:rFonts w:ascii="Calibri" w:hAnsi="Calibri" w:cs="Calibri"/>
                <w:color w:val="1F1F1F"/>
                <w:sz w:val="22"/>
                <w:szCs w:val="22"/>
                <w:shd w:val="clear" w:color="auto" w:fill="FFFFFF"/>
              </w:rPr>
            </w:pPr>
          </w:p>
          <w:p w14:paraId="6B58180E" w14:textId="77777777" w:rsidR="00D21EA8" w:rsidRPr="00F72F1D" w:rsidRDefault="00D21EA8" w:rsidP="00D21EA8">
            <w:pPr>
              <w:jc w:val="center"/>
              <w:rPr>
                <w:rFonts w:ascii="Arial" w:hAnsi="Arial" w:cs="Arial"/>
                <w:b/>
              </w:rPr>
            </w:pPr>
            <w:r w:rsidRPr="00F72F1D">
              <w:rPr>
                <w:rFonts w:ascii="Arial" w:hAnsi="Arial" w:cs="Arial"/>
                <w:b/>
              </w:rPr>
              <w:t>And</w:t>
            </w:r>
          </w:p>
          <w:p w14:paraId="2D9FBDE2"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(iv) </w:t>
            </w:r>
            <w:r w:rsidRPr="00874D0A">
              <w:rPr>
                <w:rFonts w:ascii="Calibri" w:hAnsi="Calibri" w:cs="Calibri"/>
                <w:color w:val="1F1F1F"/>
                <w:sz w:val="22"/>
                <w:szCs w:val="22"/>
                <w:shd w:val="clear" w:color="auto" w:fill="FFFFFF"/>
              </w:rPr>
              <w:t xml:space="preserve">Demonstrates the competences relevant to the specialist area of advanced practice </w:t>
            </w:r>
          </w:p>
          <w:p w14:paraId="6444570C" w14:textId="77777777" w:rsidR="00D21EA8" w:rsidRPr="00874D0A" w:rsidRDefault="00D21EA8" w:rsidP="00D21EA8">
            <w:pPr>
              <w:rPr>
                <w:rFonts w:ascii="Calibri" w:hAnsi="Calibri" w:cs="Calibri"/>
                <w:color w:val="1F1F1F"/>
                <w:sz w:val="22"/>
                <w:szCs w:val="22"/>
                <w:shd w:val="clear" w:color="auto" w:fill="FFFFFF"/>
              </w:rPr>
            </w:pPr>
          </w:p>
          <w:p w14:paraId="2CCC604C" w14:textId="77777777" w:rsidR="00D21EA8" w:rsidRPr="00F72F1D" w:rsidRDefault="00D21EA8" w:rsidP="00D21EA8">
            <w:pPr>
              <w:jc w:val="center"/>
              <w:rPr>
                <w:rFonts w:ascii="Arial" w:hAnsi="Arial" w:cs="Arial"/>
                <w:b/>
              </w:rPr>
            </w:pPr>
            <w:r w:rsidRPr="00F72F1D">
              <w:rPr>
                <w:rFonts w:ascii="Arial" w:hAnsi="Arial" w:cs="Arial"/>
                <w:b/>
              </w:rPr>
              <w:t>And</w:t>
            </w:r>
          </w:p>
          <w:p w14:paraId="3796FD88" w14:textId="66462059" w:rsidR="00D21EA8" w:rsidRPr="00F72F1D" w:rsidRDefault="00D21EA8" w:rsidP="00D21EA8">
            <w:pPr>
              <w:rPr>
                <w:rFonts w:ascii="Arial" w:hAnsi="Arial" w:cs="Arial"/>
              </w:rPr>
            </w:pPr>
            <w:r w:rsidRPr="00F72F1D">
              <w:rPr>
                <w:rFonts w:ascii="Arial" w:hAnsi="Arial" w:cs="Arial"/>
              </w:rPr>
              <w:t xml:space="preserve">(b) </w:t>
            </w:r>
            <w:r w:rsidRPr="00874D0A">
              <w:rPr>
                <w:rFonts w:ascii="Calibri" w:hAnsi="Calibri" w:cs="Calibri"/>
                <w:color w:val="1F1F1F"/>
                <w:sz w:val="22"/>
                <w:szCs w:val="22"/>
                <w:shd w:val="clear" w:color="auto" w:fill="FFFFFF"/>
              </w:rPr>
              <w:t>Candidates must possess the requisite knowledge and ability</w:t>
            </w:r>
            <w:r w:rsidR="00874D0A" w:rsidRPr="00874D0A">
              <w:rPr>
                <w:rFonts w:ascii="Calibri" w:hAnsi="Calibri" w:cs="Calibri"/>
                <w:color w:val="1F1F1F"/>
                <w:sz w:val="22"/>
                <w:szCs w:val="22"/>
                <w:shd w:val="clear" w:color="auto" w:fill="FFFFFF"/>
              </w:rPr>
              <w:t>,</w:t>
            </w:r>
            <w:r w:rsidRPr="00874D0A">
              <w:rPr>
                <w:rFonts w:ascii="Calibri" w:hAnsi="Calibri" w:cs="Calibri"/>
                <w:color w:val="1F1F1F"/>
                <w:sz w:val="22"/>
                <w:szCs w:val="22"/>
                <w:shd w:val="clear" w:color="auto" w:fill="FFFFFF"/>
              </w:rPr>
              <w:t xml:space="preserve"> including a high standard of suitability and clinical, </w:t>
            </w:r>
            <w:r w:rsidR="00592F18" w:rsidRPr="00874D0A">
              <w:rPr>
                <w:rFonts w:ascii="Calibri" w:hAnsi="Calibri" w:cs="Calibri"/>
                <w:color w:val="1F1F1F"/>
                <w:sz w:val="22"/>
                <w:szCs w:val="22"/>
                <w:shd w:val="clear" w:color="auto" w:fill="FFFFFF"/>
              </w:rPr>
              <w:t>professional,</w:t>
            </w:r>
            <w:r w:rsidRPr="00874D0A">
              <w:rPr>
                <w:rFonts w:ascii="Calibri" w:hAnsi="Calibri" w:cs="Calibri"/>
                <w:color w:val="1F1F1F"/>
                <w:sz w:val="22"/>
                <w:szCs w:val="22"/>
                <w:shd w:val="clear" w:color="auto" w:fill="FFFFFF"/>
              </w:rPr>
              <w:t xml:space="preserve"> and administrative capacity </w:t>
            </w:r>
            <w:r w:rsidR="00AF3549">
              <w:rPr>
                <w:rFonts w:ascii="Calibri" w:hAnsi="Calibri" w:cs="Calibri"/>
                <w:color w:val="1F1F1F"/>
                <w:sz w:val="22"/>
                <w:szCs w:val="22"/>
                <w:shd w:val="clear" w:color="auto" w:fill="FFFFFF"/>
              </w:rPr>
              <w:t>to discharge the functions of the role properly</w:t>
            </w:r>
            <w:r w:rsidRPr="00874D0A">
              <w:rPr>
                <w:rFonts w:ascii="Calibri" w:hAnsi="Calibri" w:cs="Calibri"/>
                <w:color w:val="1F1F1F"/>
                <w:sz w:val="22"/>
                <w:szCs w:val="22"/>
                <w:shd w:val="clear" w:color="auto" w:fill="FFFFFF"/>
              </w:rPr>
              <w:t>.</w:t>
            </w:r>
          </w:p>
          <w:p w14:paraId="36890D8B" w14:textId="77777777" w:rsidR="00D21EA8" w:rsidRPr="00F72F1D" w:rsidRDefault="00D21EA8" w:rsidP="00D21EA8">
            <w:pPr>
              <w:rPr>
                <w:rFonts w:ascii="Arial" w:hAnsi="Arial" w:cs="Arial"/>
              </w:rPr>
            </w:pPr>
          </w:p>
          <w:p w14:paraId="42D95DBF" w14:textId="77777777" w:rsidR="00D21EA8" w:rsidRPr="00F72F1D" w:rsidRDefault="00D21EA8" w:rsidP="00D21EA8">
            <w:pPr>
              <w:rPr>
                <w:rFonts w:ascii="Arial" w:hAnsi="Arial" w:cs="Arial"/>
                <w:b/>
              </w:rPr>
            </w:pPr>
            <w:r w:rsidRPr="00F72F1D">
              <w:rPr>
                <w:rFonts w:ascii="Arial" w:hAnsi="Arial" w:cs="Arial"/>
                <w:b/>
              </w:rPr>
              <w:t>2. Annual registration</w:t>
            </w:r>
          </w:p>
          <w:p w14:paraId="27EE3078" w14:textId="77777777" w:rsidR="00D21EA8" w:rsidRPr="00874D0A" w:rsidRDefault="00D21EA8" w:rsidP="00D21EA8">
            <w:pPr>
              <w:rPr>
                <w:rFonts w:ascii="Calibri" w:hAnsi="Calibri" w:cs="Calibri"/>
                <w:color w:val="1F1F1F"/>
                <w:sz w:val="22"/>
                <w:szCs w:val="22"/>
                <w:shd w:val="clear" w:color="auto" w:fill="FFFFFF"/>
              </w:rPr>
            </w:pPr>
            <w:r w:rsidRPr="00F72F1D">
              <w:rPr>
                <w:rFonts w:ascii="Arial" w:hAnsi="Arial" w:cs="Arial"/>
              </w:rPr>
              <w:t xml:space="preserve">(i) </w:t>
            </w:r>
            <w:r w:rsidRPr="00874D0A">
              <w:rPr>
                <w:rFonts w:ascii="Calibri" w:hAnsi="Calibri" w:cs="Calibri"/>
                <w:color w:val="1F1F1F"/>
                <w:sz w:val="22"/>
                <w:szCs w:val="22"/>
                <w:shd w:val="clear" w:color="auto" w:fill="FFFFFF"/>
              </w:rPr>
              <w:t>On appointment, practitioners must maintain live annual registration on the Advanced Nurse Practitioner Division of the register of Nurses and Midwives maintained by the Nursing and Midwifery Board of Ireland (Bord Altranais agus Cnáimhseachais na hÉireann) for the role</w:t>
            </w:r>
          </w:p>
          <w:p w14:paraId="77C63B64" w14:textId="77777777" w:rsidR="00D21EA8" w:rsidRPr="00F72F1D" w:rsidRDefault="00D21EA8" w:rsidP="00D21EA8">
            <w:pPr>
              <w:jc w:val="center"/>
              <w:rPr>
                <w:rFonts w:ascii="Arial" w:hAnsi="Arial" w:cs="Arial"/>
                <w:b/>
              </w:rPr>
            </w:pPr>
            <w:r w:rsidRPr="00F72F1D">
              <w:rPr>
                <w:rFonts w:ascii="Arial" w:hAnsi="Arial" w:cs="Arial"/>
                <w:b/>
              </w:rPr>
              <w:t>And</w:t>
            </w:r>
          </w:p>
          <w:p w14:paraId="0AE15654" w14:textId="77777777" w:rsidR="00D21EA8" w:rsidRPr="00F72F1D" w:rsidRDefault="00D21EA8" w:rsidP="00D21EA8">
            <w:pPr>
              <w:rPr>
                <w:rFonts w:ascii="Arial" w:hAnsi="Arial" w:cs="Arial"/>
              </w:rPr>
            </w:pPr>
            <w:r w:rsidRPr="00F72F1D">
              <w:rPr>
                <w:rFonts w:ascii="Arial" w:hAnsi="Arial" w:cs="Arial"/>
              </w:rPr>
              <w:t xml:space="preserve"> (ii) </w:t>
            </w:r>
            <w:r w:rsidRPr="00874D0A">
              <w:rPr>
                <w:rFonts w:ascii="Calibri" w:hAnsi="Calibri" w:cs="Calibri"/>
                <w:color w:val="1F1F1F"/>
                <w:sz w:val="22"/>
                <w:szCs w:val="22"/>
                <w:shd w:val="clear" w:color="auto" w:fill="FFFFFF"/>
              </w:rPr>
              <w:t>Practitioners must confirm annual registration with NMBI to the HSE by way of the annual Patient Safety Assurance Certificate (PSAC).</w:t>
            </w:r>
          </w:p>
          <w:p w14:paraId="01B996AE" w14:textId="77777777" w:rsidR="00D21EA8" w:rsidRDefault="00D21EA8" w:rsidP="00D21EA8">
            <w:pPr>
              <w:rPr>
                <w:rFonts w:ascii="Arial" w:hAnsi="Arial" w:cs="Arial"/>
                <w:bCs/>
                <w:color w:val="FF0000"/>
              </w:rPr>
            </w:pPr>
          </w:p>
          <w:p w14:paraId="47D65399" w14:textId="77777777" w:rsidR="00D21EA8" w:rsidRPr="006227AB" w:rsidRDefault="00D21EA8" w:rsidP="00D21EA8">
            <w:pPr>
              <w:rPr>
                <w:rFonts w:ascii="Arial" w:hAnsi="Arial" w:cs="Arial"/>
                <w:bCs/>
                <w:color w:val="FF0000"/>
              </w:rPr>
            </w:pPr>
          </w:p>
          <w:p w14:paraId="0451EBE1" w14:textId="77777777" w:rsidR="00D21EA8" w:rsidRPr="006227AB" w:rsidRDefault="00D21EA8" w:rsidP="00D21EA8">
            <w:pPr>
              <w:rPr>
                <w:rFonts w:ascii="Arial" w:hAnsi="Arial" w:cs="Arial"/>
                <w:b/>
              </w:rPr>
            </w:pPr>
            <w:r>
              <w:rPr>
                <w:rFonts w:ascii="Arial" w:hAnsi="Arial" w:cs="Arial"/>
                <w:b/>
              </w:rPr>
              <w:t xml:space="preserve">3. </w:t>
            </w:r>
            <w:r w:rsidRPr="006227AB">
              <w:rPr>
                <w:rFonts w:ascii="Arial" w:hAnsi="Arial" w:cs="Arial"/>
                <w:b/>
              </w:rPr>
              <w:t>Health</w:t>
            </w:r>
          </w:p>
          <w:p w14:paraId="55D2D24E" w14:textId="710351F2" w:rsidR="00D21EA8" w:rsidRPr="00874D0A"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 xml:space="preserve">A candidate for and any person holding the office must be </w:t>
            </w:r>
            <w:r w:rsidR="00AF3549">
              <w:rPr>
                <w:rFonts w:ascii="Calibri" w:hAnsi="Calibri" w:cs="Calibri"/>
                <w:color w:val="1F1F1F"/>
                <w:sz w:val="22"/>
                <w:szCs w:val="22"/>
                <w:shd w:val="clear" w:color="auto" w:fill="FFFFFF"/>
              </w:rPr>
              <w:t>competent</w:t>
            </w:r>
            <w:r w:rsidRPr="00874D0A">
              <w:rPr>
                <w:rFonts w:ascii="Calibri" w:hAnsi="Calibri" w:cs="Calibri"/>
                <w:color w:val="1F1F1F"/>
                <w:sz w:val="22"/>
                <w:szCs w:val="22"/>
                <w:shd w:val="clear" w:color="auto" w:fill="FFFFFF"/>
              </w:rPr>
              <w:t xml:space="preserve"> </w:t>
            </w:r>
            <w:r w:rsidR="005C5F52">
              <w:rPr>
                <w:rFonts w:ascii="Calibri" w:hAnsi="Calibri" w:cs="Calibri"/>
                <w:color w:val="1F1F1F"/>
                <w:sz w:val="22"/>
                <w:szCs w:val="22"/>
                <w:shd w:val="clear" w:color="auto" w:fill="FFFFFF"/>
              </w:rPr>
              <w:t>to undertake</w:t>
            </w:r>
            <w:r w:rsidRPr="00874D0A">
              <w:rPr>
                <w:rFonts w:ascii="Calibri" w:hAnsi="Calibri" w:cs="Calibri"/>
                <w:color w:val="1F1F1F"/>
                <w:sz w:val="22"/>
                <w:szCs w:val="22"/>
                <w:shd w:val="clear" w:color="auto" w:fill="FFFFFF"/>
              </w:rPr>
              <w:t xml:space="preserve"> the duties attached to the office and be in a state of health such as would indicate a reasonable prospect of ability to render regular and efficient service. </w:t>
            </w:r>
          </w:p>
          <w:p w14:paraId="13DAE3B0" w14:textId="77777777" w:rsidR="00D21EA8" w:rsidRPr="00874D0A" w:rsidRDefault="00D21EA8" w:rsidP="00D21EA8">
            <w:pPr>
              <w:rPr>
                <w:rFonts w:ascii="Calibri" w:hAnsi="Calibri" w:cs="Calibri"/>
                <w:color w:val="1F1F1F"/>
                <w:sz w:val="22"/>
                <w:szCs w:val="22"/>
                <w:shd w:val="clear" w:color="auto" w:fill="FFFFFF"/>
              </w:rPr>
            </w:pPr>
          </w:p>
          <w:p w14:paraId="4F5D9940" w14:textId="77777777" w:rsidR="00D21EA8" w:rsidRPr="00F72F1D" w:rsidRDefault="00D21EA8" w:rsidP="00D21EA8">
            <w:pPr>
              <w:rPr>
                <w:rFonts w:ascii="Arial" w:hAnsi="Arial" w:cs="Arial"/>
                <w:b/>
              </w:rPr>
            </w:pPr>
            <w:r w:rsidRPr="00F72F1D">
              <w:rPr>
                <w:rFonts w:ascii="Arial" w:hAnsi="Arial" w:cs="Arial"/>
                <w:b/>
              </w:rPr>
              <w:t>4. Character</w:t>
            </w:r>
          </w:p>
          <w:p w14:paraId="54CCFC92" w14:textId="77777777" w:rsidR="00D21EA8" w:rsidRPr="00874D0A"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Candidates for and any person holding the office must be of good character.</w:t>
            </w:r>
          </w:p>
          <w:p w14:paraId="57026273" w14:textId="77777777" w:rsidR="00D21EA8" w:rsidRDefault="00D21EA8" w:rsidP="00D21EA8">
            <w:pPr>
              <w:rPr>
                <w:rFonts w:ascii="Calibri" w:hAnsi="Calibri" w:cs="Calibri"/>
                <w:color w:val="1F1F1F"/>
                <w:sz w:val="22"/>
                <w:szCs w:val="22"/>
                <w:shd w:val="clear" w:color="auto" w:fill="FFFFFF"/>
              </w:rPr>
            </w:pPr>
            <w:r w:rsidRPr="00874D0A">
              <w:rPr>
                <w:rFonts w:ascii="Calibri" w:hAnsi="Calibri" w:cs="Calibri"/>
                <w:color w:val="1F1F1F"/>
                <w:sz w:val="22"/>
                <w:szCs w:val="22"/>
                <w:shd w:val="clear" w:color="auto" w:fill="FFFFFF"/>
              </w:rPr>
              <w:t>Please note that appointment to and continuation in posts that require statutory registration is dependent upon the post holder maintaining annual registration in the relevant division of the register maintained by Bord Altranais agus Cnáimhseachais na hÉireann (Nursing &amp; Midwifery Board of Ireland) by way of the Patient Safety Assurance Certificate (PSAC)</w:t>
            </w:r>
          </w:p>
          <w:p w14:paraId="67FDFD6B" w14:textId="77777777" w:rsidR="00B34774" w:rsidRPr="00874D0A" w:rsidRDefault="00B34774" w:rsidP="00D21EA8">
            <w:pPr>
              <w:rPr>
                <w:rFonts w:ascii="Calibri" w:hAnsi="Calibri" w:cs="Calibri"/>
                <w:color w:val="1F1F1F"/>
                <w:sz w:val="22"/>
                <w:szCs w:val="22"/>
                <w:shd w:val="clear" w:color="auto" w:fill="FFFFFF"/>
              </w:rPr>
            </w:pPr>
          </w:p>
          <w:p w14:paraId="1187C7D2" w14:textId="77777777" w:rsidR="00D21EA8" w:rsidRPr="006227AB" w:rsidRDefault="00D21EA8" w:rsidP="00D21EA8">
            <w:pPr>
              <w:ind w:right="-766"/>
              <w:rPr>
                <w:rFonts w:ascii="Arial" w:hAnsi="Arial" w:cs="Arial"/>
              </w:rPr>
            </w:pPr>
          </w:p>
          <w:p w14:paraId="2109884D" w14:textId="77777777" w:rsidR="00D21EA8" w:rsidRPr="006C5C6C" w:rsidRDefault="00D21EA8" w:rsidP="00D21EA8">
            <w:pPr>
              <w:rPr>
                <w:rFonts w:ascii="Calibri" w:hAnsi="Calibri" w:cs="Arial"/>
                <w:iCs/>
                <w:sz w:val="22"/>
                <w:szCs w:val="22"/>
              </w:rPr>
            </w:pPr>
          </w:p>
        </w:tc>
      </w:tr>
      <w:tr w:rsidR="00D21EA8" w:rsidRPr="006C5C6C" w14:paraId="529081C9" w14:textId="77777777" w:rsidTr="00AA6D48">
        <w:trPr>
          <w:trHeight w:val="1048"/>
        </w:trPr>
        <w:tc>
          <w:tcPr>
            <w:tcW w:w="2364" w:type="dxa"/>
          </w:tcPr>
          <w:p w14:paraId="7F8A4B2D" w14:textId="6A5688EA" w:rsidR="00D21EA8" w:rsidRPr="005317B1" w:rsidRDefault="00C676A0" w:rsidP="00D21EA8">
            <w:pPr>
              <w:rPr>
                <w:rFonts w:ascii="Calibri" w:hAnsi="Calibri" w:cs="Arial"/>
                <w:b/>
                <w:bCs/>
                <w:color w:val="000000"/>
                <w:sz w:val="22"/>
                <w:szCs w:val="22"/>
                <w:highlight w:val="yellow"/>
              </w:rPr>
            </w:pPr>
            <w:r>
              <w:rPr>
                <w:rFonts w:ascii="Calibri" w:hAnsi="Calibri" w:cs="Arial"/>
                <w:b/>
                <w:bCs/>
                <w:color w:val="000000"/>
                <w:sz w:val="22"/>
                <w:szCs w:val="22"/>
              </w:rPr>
              <w:lastRenderedPageBreak/>
              <w:t>Post-specific</w:t>
            </w:r>
            <w:r w:rsidR="00D21EA8" w:rsidRPr="00C676A0">
              <w:rPr>
                <w:rFonts w:ascii="Calibri" w:hAnsi="Calibri" w:cs="Arial"/>
                <w:b/>
                <w:bCs/>
                <w:color w:val="000000"/>
                <w:sz w:val="22"/>
                <w:szCs w:val="22"/>
              </w:rPr>
              <w:t xml:space="preserve"> Requirements</w:t>
            </w:r>
          </w:p>
        </w:tc>
        <w:tc>
          <w:tcPr>
            <w:tcW w:w="8394" w:type="dxa"/>
          </w:tcPr>
          <w:p w14:paraId="7772FCDF" w14:textId="4270B5AE" w:rsidR="00D21EA8" w:rsidRPr="003627E1" w:rsidRDefault="00D21EA8" w:rsidP="00B34774">
            <w:pPr>
              <w:pStyle w:val="CommentText"/>
              <w:widowControl w:val="0"/>
              <w:numPr>
                <w:ilvl w:val="0"/>
                <w:numId w:val="30"/>
              </w:numPr>
              <w:overflowPunct w:val="0"/>
              <w:adjustRightInd w:val="0"/>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 xml:space="preserve">The person must have completed </w:t>
            </w:r>
            <w:r w:rsidR="00B34774">
              <w:rPr>
                <w:rFonts w:ascii="Calibri" w:hAnsi="Calibri" w:cs="Calibri"/>
                <w:color w:val="1F1F1F"/>
                <w:sz w:val="22"/>
                <w:szCs w:val="22"/>
                <w:shd w:val="clear" w:color="auto" w:fill="FFFFFF"/>
              </w:rPr>
              <w:t xml:space="preserve">the Nurse Prescribing Ionising Radiation successfully or undertake a contractual agreement within an agreed timeline to undertake and complete the programme. </w:t>
            </w:r>
          </w:p>
          <w:p w14:paraId="115BFD36" w14:textId="77777777" w:rsidR="00D21EA8" w:rsidRPr="003627E1" w:rsidRDefault="00D21EA8" w:rsidP="00B34774">
            <w:pPr>
              <w:numPr>
                <w:ilvl w:val="0"/>
                <w:numId w:val="30"/>
              </w:numPr>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The person must demonstrate depth and breadth of haematology/oncology nursing care knowledge and skills relevant to the ANP role.</w:t>
            </w:r>
          </w:p>
          <w:p w14:paraId="579A392E" w14:textId="77777777" w:rsidR="00D21EA8" w:rsidRPr="00D21EA8" w:rsidRDefault="00D21EA8" w:rsidP="00D21EA8">
            <w:pPr>
              <w:ind w:left="771"/>
              <w:rPr>
                <w:rFonts w:ascii="Calibri" w:hAnsi="Calibri" w:cs="Arial"/>
                <w:color w:val="00B0F0"/>
                <w:sz w:val="22"/>
                <w:szCs w:val="22"/>
              </w:rPr>
            </w:pPr>
          </w:p>
        </w:tc>
      </w:tr>
      <w:tr w:rsidR="00D21EA8" w:rsidRPr="006C5C6C" w14:paraId="024037ED" w14:textId="77777777" w:rsidTr="00AA6D48">
        <w:trPr>
          <w:trHeight w:val="1048"/>
        </w:trPr>
        <w:tc>
          <w:tcPr>
            <w:tcW w:w="2364" w:type="dxa"/>
          </w:tcPr>
          <w:p w14:paraId="0CCFE153" w14:textId="77777777" w:rsidR="00D21EA8" w:rsidRPr="005317B1" w:rsidRDefault="00D21EA8" w:rsidP="00D21EA8">
            <w:pPr>
              <w:rPr>
                <w:rFonts w:ascii="Calibri" w:hAnsi="Calibri" w:cs="Arial"/>
                <w:b/>
                <w:bCs/>
                <w:color w:val="000000"/>
                <w:sz w:val="22"/>
                <w:szCs w:val="22"/>
                <w:highlight w:val="yellow"/>
              </w:rPr>
            </w:pPr>
            <w:r w:rsidRPr="003627E1">
              <w:rPr>
                <w:rFonts w:ascii="Calibri" w:hAnsi="Calibri" w:cs="Arial"/>
                <w:b/>
                <w:bCs/>
                <w:color w:val="000000"/>
                <w:sz w:val="22"/>
                <w:szCs w:val="22"/>
              </w:rPr>
              <w:t>Other requirements specific to the post</w:t>
            </w:r>
          </w:p>
        </w:tc>
        <w:tc>
          <w:tcPr>
            <w:tcW w:w="8394" w:type="dxa"/>
          </w:tcPr>
          <w:p w14:paraId="1E03F6CF" w14:textId="4C7DB59F" w:rsidR="00D21EA8" w:rsidRPr="003627E1" w:rsidRDefault="00D21EA8" w:rsidP="00D21EA8">
            <w:pPr>
              <w:rPr>
                <w:rFonts w:ascii="Calibri" w:hAnsi="Calibri" w:cs="Calibri"/>
                <w:color w:val="1F1F1F"/>
                <w:sz w:val="22"/>
                <w:szCs w:val="22"/>
                <w:shd w:val="clear" w:color="auto" w:fill="FFFFFF"/>
              </w:rPr>
            </w:pPr>
            <w:r w:rsidRPr="003627E1">
              <w:rPr>
                <w:rFonts w:ascii="Calibri" w:hAnsi="Calibri" w:cs="Calibri"/>
                <w:color w:val="1F1F1F"/>
                <w:sz w:val="22"/>
                <w:szCs w:val="22"/>
                <w:shd w:val="clear" w:color="auto" w:fill="FFFFFF"/>
              </w:rPr>
              <w:t xml:space="preserve">Access to transport as the post may involve some </w:t>
            </w:r>
            <w:r w:rsidR="00D70291" w:rsidRPr="003627E1">
              <w:rPr>
                <w:rFonts w:ascii="Calibri" w:hAnsi="Calibri" w:cs="Calibri"/>
                <w:color w:val="1F1F1F"/>
                <w:sz w:val="22"/>
                <w:szCs w:val="22"/>
                <w:shd w:val="clear" w:color="auto" w:fill="FFFFFF"/>
              </w:rPr>
              <w:t>travel.</w:t>
            </w:r>
          </w:p>
          <w:p w14:paraId="19202BE2" w14:textId="77777777" w:rsidR="00D21EA8" w:rsidRPr="006C5C6C" w:rsidRDefault="00D21EA8" w:rsidP="00D21EA8">
            <w:pPr>
              <w:rPr>
                <w:rFonts w:ascii="Calibri" w:hAnsi="Calibri" w:cs="Arial"/>
                <w:color w:val="FF0000"/>
                <w:sz w:val="22"/>
                <w:szCs w:val="22"/>
              </w:rPr>
            </w:pPr>
          </w:p>
        </w:tc>
      </w:tr>
      <w:tr w:rsidR="00D21EA8" w:rsidRPr="006C5C6C" w14:paraId="0A297801" w14:textId="77777777" w:rsidTr="00AA6D48">
        <w:trPr>
          <w:trHeight w:val="1048"/>
        </w:trPr>
        <w:tc>
          <w:tcPr>
            <w:tcW w:w="2364" w:type="dxa"/>
          </w:tcPr>
          <w:p w14:paraId="74AE22C3" w14:textId="61015BAD" w:rsidR="00D21EA8" w:rsidRPr="003627E1" w:rsidRDefault="00D21EA8" w:rsidP="00D21EA8">
            <w:pPr>
              <w:rPr>
                <w:rFonts w:ascii="Calibri" w:hAnsi="Calibri" w:cs="Arial"/>
                <w:b/>
                <w:bCs/>
                <w:color w:val="000000"/>
                <w:sz w:val="22"/>
                <w:szCs w:val="22"/>
              </w:rPr>
            </w:pPr>
            <w:r w:rsidRPr="003627E1">
              <w:rPr>
                <w:rFonts w:ascii="Calibri" w:hAnsi="Calibri" w:cs="Arial"/>
                <w:b/>
                <w:bCs/>
                <w:color w:val="000000"/>
                <w:sz w:val="22"/>
                <w:szCs w:val="22"/>
              </w:rPr>
              <w:t xml:space="preserve">Skills, </w:t>
            </w:r>
            <w:r w:rsidR="00592F18" w:rsidRPr="003627E1">
              <w:rPr>
                <w:rFonts w:ascii="Calibri" w:hAnsi="Calibri" w:cs="Arial"/>
                <w:b/>
                <w:bCs/>
                <w:color w:val="000000"/>
                <w:sz w:val="22"/>
                <w:szCs w:val="22"/>
              </w:rPr>
              <w:t>competencies,</w:t>
            </w:r>
            <w:r w:rsidRPr="003627E1">
              <w:rPr>
                <w:rFonts w:ascii="Calibri" w:hAnsi="Calibri" w:cs="Arial"/>
                <w:b/>
                <w:bCs/>
                <w:color w:val="000000"/>
                <w:sz w:val="22"/>
                <w:szCs w:val="22"/>
              </w:rPr>
              <w:t xml:space="preserve"> and/or knowledge</w:t>
            </w:r>
          </w:p>
          <w:p w14:paraId="57787E5D" w14:textId="77777777" w:rsidR="00D21EA8" w:rsidRPr="005317B1" w:rsidRDefault="00D21EA8" w:rsidP="00D21EA8">
            <w:pPr>
              <w:rPr>
                <w:rFonts w:ascii="Calibri" w:hAnsi="Calibri" w:cs="Arial"/>
                <w:b/>
                <w:bCs/>
                <w:color w:val="000000"/>
                <w:sz w:val="22"/>
                <w:szCs w:val="22"/>
                <w:highlight w:val="yellow"/>
              </w:rPr>
            </w:pPr>
          </w:p>
          <w:p w14:paraId="4494995D" w14:textId="77777777" w:rsidR="00D21EA8" w:rsidRPr="005317B1" w:rsidRDefault="00D21EA8" w:rsidP="00D21EA8">
            <w:pPr>
              <w:rPr>
                <w:rFonts w:ascii="Calibri" w:hAnsi="Calibri" w:cs="Arial"/>
                <w:b/>
                <w:bCs/>
                <w:color w:val="000000"/>
                <w:sz w:val="22"/>
                <w:szCs w:val="22"/>
                <w:highlight w:val="yellow"/>
              </w:rPr>
            </w:pPr>
          </w:p>
        </w:tc>
        <w:tc>
          <w:tcPr>
            <w:tcW w:w="8394" w:type="dxa"/>
          </w:tcPr>
          <w:p w14:paraId="13CC6DFD" w14:textId="7F45629F" w:rsidR="00D21EA8" w:rsidRPr="00C50520" w:rsidRDefault="00D21EA8" w:rsidP="00D21EA8">
            <w:pPr>
              <w:rPr>
                <w:rFonts w:ascii="Calibri" w:hAnsi="Calibri" w:cs="Calibri"/>
                <w:color w:val="1F1F1F"/>
                <w:sz w:val="22"/>
                <w:szCs w:val="22"/>
                <w:shd w:val="clear" w:color="auto" w:fill="FFFFFF"/>
              </w:rPr>
            </w:pPr>
            <w:r w:rsidRPr="00C50520">
              <w:rPr>
                <w:rFonts w:ascii="Calibri" w:hAnsi="Calibri" w:cs="Calibri"/>
                <w:color w:val="1F1F1F"/>
                <w:sz w:val="22"/>
                <w:szCs w:val="22"/>
                <w:shd w:val="clear" w:color="auto" w:fill="FFFFFF"/>
              </w:rPr>
              <w:t>The RANP (</w:t>
            </w:r>
            <w:r w:rsidR="003627E1" w:rsidRPr="00C50520">
              <w:rPr>
                <w:rFonts w:ascii="Calibri" w:hAnsi="Calibri" w:cs="Calibri"/>
                <w:color w:val="1F1F1F"/>
                <w:sz w:val="22"/>
                <w:szCs w:val="22"/>
                <w:shd w:val="clear" w:color="auto" w:fill="FFFFFF"/>
              </w:rPr>
              <w:t>AHOS) will</w:t>
            </w:r>
            <w:r w:rsidRPr="00C50520">
              <w:rPr>
                <w:rFonts w:ascii="Calibri" w:hAnsi="Calibri" w:cs="Calibri"/>
                <w:color w:val="1F1F1F"/>
                <w:sz w:val="22"/>
                <w:szCs w:val="22"/>
                <w:shd w:val="clear" w:color="auto" w:fill="FFFFFF"/>
              </w:rPr>
              <w:t xml:space="preserve"> be required to continue to demonstrate the ability to practice at a higher level of capability across six domains of competence as defined by Bord Altranais agus Cnáimhseachais na hÉireann Advanced Practice (Nursing) Standards and Requirements (NMBI 2017), along with the specialist knowledge and clinical skills in the </w:t>
            </w:r>
            <w:r w:rsidR="004E130E">
              <w:rPr>
                <w:rFonts w:ascii="Calibri" w:hAnsi="Calibri" w:cs="Calibri"/>
                <w:color w:val="1F1F1F"/>
                <w:sz w:val="22"/>
                <w:szCs w:val="22"/>
                <w:shd w:val="clear" w:color="auto" w:fill="FFFFFF"/>
              </w:rPr>
              <w:t xml:space="preserve">Haematology </w:t>
            </w:r>
            <w:r w:rsidRPr="00C50520">
              <w:rPr>
                <w:rFonts w:ascii="Calibri" w:hAnsi="Calibri" w:cs="Calibri"/>
                <w:color w:val="1F1F1F"/>
                <w:sz w:val="22"/>
                <w:szCs w:val="22"/>
                <w:shd w:val="clear" w:color="auto" w:fill="FFFFFF"/>
              </w:rPr>
              <w:t xml:space="preserve">Oncology area of practice. </w:t>
            </w:r>
          </w:p>
          <w:p w14:paraId="24A43749" w14:textId="77777777" w:rsidR="00D21EA8" w:rsidRDefault="00D21EA8" w:rsidP="00D21EA8">
            <w:pPr>
              <w:rPr>
                <w:rFonts w:ascii="Arial" w:hAnsi="Arial" w:cs="Arial"/>
                <w:b/>
              </w:rPr>
            </w:pPr>
          </w:p>
          <w:p w14:paraId="05144E4C" w14:textId="77777777" w:rsidR="00D21EA8" w:rsidRPr="00F16109" w:rsidRDefault="00D21EA8" w:rsidP="00D21EA8">
            <w:pPr>
              <w:rPr>
                <w:rFonts w:ascii="Calibri" w:hAnsi="Calibri" w:cs="Calibri"/>
                <w:b/>
                <w:bCs/>
                <w:color w:val="1F1F1F"/>
                <w:sz w:val="22"/>
                <w:szCs w:val="22"/>
                <w:shd w:val="clear" w:color="auto" w:fill="FFFFFF"/>
              </w:rPr>
            </w:pPr>
            <w:r w:rsidRPr="00F16109">
              <w:rPr>
                <w:rFonts w:ascii="Calibri" w:hAnsi="Calibri" w:cs="Calibri"/>
                <w:b/>
                <w:bCs/>
                <w:color w:val="1F1F1F"/>
                <w:sz w:val="22"/>
                <w:szCs w:val="22"/>
                <w:shd w:val="clear" w:color="auto" w:fill="FFFFFF"/>
              </w:rPr>
              <w:t>Professional/Clinical Knowledge</w:t>
            </w:r>
          </w:p>
          <w:p w14:paraId="770C65F7" w14:textId="5AB1AF1F"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a high degree of commitment, </w:t>
            </w:r>
            <w:r w:rsidR="00592F18" w:rsidRPr="007459EB">
              <w:rPr>
                <w:rFonts w:ascii="Calibri" w:hAnsi="Calibri" w:cs="Calibri"/>
                <w:color w:val="1F1F1F"/>
                <w:sz w:val="22"/>
                <w:szCs w:val="22"/>
                <w:shd w:val="clear" w:color="auto" w:fill="FFFFFF"/>
              </w:rPr>
              <w:t>professionalism,</w:t>
            </w:r>
            <w:r w:rsidRPr="007459EB">
              <w:rPr>
                <w:rFonts w:ascii="Calibri" w:hAnsi="Calibri" w:cs="Calibri"/>
                <w:color w:val="1F1F1F"/>
                <w:sz w:val="22"/>
                <w:szCs w:val="22"/>
                <w:shd w:val="clear" w:color="auto" w:fill="FFFFFF"/>
              </w:rPr>
              <w:t xml:space="preserve"> and dedication to the philosophy of quality health care provision.</w:t>
            </w:r>
          </w:p>
          <w:p w14:paraId="31B0A2F4" w14:textId="24ADB7A4"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relevant knowledge, </w:t>
            </w:r>
            <w:r w:rsidR="00592F18" w:rsidRPr="007459EB">
              <w:rPr>
                <w:rFonts w:ascii="Calibri" w:hAnsi="Calibri" w:cs="Calibri"/>
                <w:color w:val="1F1F1F"/>
                <w:sz w:val="22"/>
                <w:szCs w:val="22"/>
                <w:shd w:val="clear" w:color="auto" w:fill="FFFFFF"/>
              </w:rPr>
              <w:t>expertise,</w:t>
            </w:r>
            <w:r w:rsidRPr="007459EB">
              <w:rPr>
                <w:rFonts w:ascii="Calibri" w:hAnsi="Calibri" w:cs="Calibri"/>
                <w:color w:val="1F1F1F"/>
                <w:sz w:val="22"/>
                <w:szCs w:val="22"/>
                <w:shd w:val="clear" w:color="auto" w:fill="FFFFFF"/>
              </w:rPr>
              <w:t xml:space="preserve"> and experience </w:t>
            </w:r>
            <w:r w:rsidR="00F16109" w:rsidRPr="007459EB">
              <w:rPr>
                <w:rFonts w:ascii="Calibri" w:hAnsi="Calibri" w:cs="Calibri"/>
                <w:color w:val="1F1F1F"/>
                <w:sz w:val="22"/>
                <w:szCs w:val="22"/>
                <w:shd w:val="clear" w:color="auto" w:fill="FFFFFF"/>
              </w:rPr>
              <w:t>to</w:t>
            </w:r>
            <w:r w:rsidRPr="007459EB">
              <w:rPr>
                <w:rFonts w:ascii="Calibri" w:hAnsi="Calibri" w:cs="Calibri"/>
                <w:color w:val="1F1F1F"/>
                <w:sz w:val="22"/>
                <w:szCs w:val="22"/>
                <w:shd w:val="clear" w:color="auto" w:fill="FFFFFF"/>
              </w:rPr>
              <w:t xml:space="preserve"> discharge the duties of RANP (</w:t>
            </w:r>
            <w:r w:rsidR="00F16109" w:rsidRPr="007459EB">
              <w:rPr>
                <w:rFonts w:ascii="Calibri" w:hAnsi="Calibri" w:cs="Calibri"/>
                <w:color w:val="1F1F1F"/>
                <w:sz w:val="22"/>
                <w:szCs w:val="22"/>
                <w:shd w:val="clear" w:color="auto" w:fill="FFFFFF"/>
              </w:rPr>
              <w:t>AHOS) nursing</w:t>
            </w:r>
            <w:r w:rsidRPr="007459EB">
              <w:rPr>
                <w:rFonts w:ascii="Calibri" w:hAnsi="Calibri" w:cs="Calibri"/>
                <w:color w:val="1F1F1F"/>
                <w:sz w:val="22"/>
                <w:szCs w:val="22"/>
                <w:shd w:val="clear" w:color="auto" w:fill="FFFFFF"/>
              </w:rPr>
              <w:t xml:space="preserve"> service.</w:t>
            </w:r>
          </w:p>
          <w:p w14:paraId="6068259C" w14:textId="4BD01229"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evidence of Policy, Procedure, Protocol, Guideline (PPPG) </w:t>
            </w:r>
            <w:r w:rsidR="00592F18" w:rsidRPr="007459EB">
              <w:rPr>
                <w:rFonts w:ascii="Calibri" w:hAnsi="Calibri" w:cs="Calibri"/>
                <w:color w:val="1F1F1F"/>
                <w:sz w:val="22"/>
                <w:szCs w:val="22"/>
                <w:shd w:val="clear" w:color="auto" w:fill="FFFFFF"/>
              </w:rPr>
              <w:t>development,</w:t>
            </w:r>
            <w:r w:rsidRPr="007459EB">
              <w:rPr>
                <w:rFonts w:ascii="Calibri" w:hAnsi="Calibri" w:cs="Calibri"/>
                <w:color w:val="1F1F1F"/>
                <w:sz w:val="22"/>
                <w:szCs w:val="22"/>
                <w:shd w:val="clear" w:color="auto" w:fill="FFFFFF"/>
              </w:rPr>
              <w:t xml:space="preserve"> and the translation of PPPG into action as relevant to the RANP </w:t>
            </w:r>
            <w:r w:rsidR="00F16109" w:rsidRPr="007459EB">
              <w:rPr>
                <w:rFonts w:ascii="Calibri" w:hAnsi="Calibri" w:cs="Calibri"/>
                <w:color w:val="1F1F1F"/>
                <w:sz w:val="22"/>
                <w:szCs w:val="22"/>
                <w:shd w:val="clear" w:color="auto" w:fill="FFFFFF"/>
              </w:rPr>
              <w:t xml:space="preserve">AHOS </w:t>
            </w:r>
            <w:r w:rsidRPr="007459EB">
              <w:rPr>
                <w:rFonts w:ascii="Calibri" w:hAnsi="Calibri" w:cs="Calibri"/>
                <w:color w:val="1F1F1F"/>
                <w:sz w:val="22"/>
                <w:szCs w:val="22"/>
                <w:shd w:val="clear" w:color="auto" w:fill="FFFFFF"/>
              </w:rPr>
              <w:t>nursing service.</w:t>
            </w:r>
          </w:p>
          <w:p w14:paraId="1677A9A4" w14:textId="4CBC7867"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knowledge and experience of quality audit/assurance systems in relation to </w:t>
            </w:r>
            <w:r w:rsidR="00A443A3" w:rsidRPr="007459EB">
              <w:rPr>
                <w:rFonts w:ascii="Calibri" w:hAnsi="Calibri" w:cs="Calibri"/>
                <w:color w:val="1F1F1F"/>
                <w:sz w:val="22"/>
                <w:szCs w:val="22"/>
                <w:shd w:val="clear" w:color="auto" w:fill="FFFFFF"/>
              </w:rPr>
              <w:t>the AHOS</w:t>
            </w:r>
            <w:r w:rsidR="00F16109" w:rsidRPr="007459EB">
              <w:rPr>
                <w:rFonts w:ascii="Calibri" w:hAnsi="Calibri" w:cs="Calibri"/>
                <w:color w:val="1F1F1F"/>
                <w:sz w:val="22"/>
                <w:szCs w:val="22"/>
                <w:shd w:val="clear" w:color="auto" w:fill="FFFFFF"/>
              </w:rPr>
              <w:t xml:space="preserve"> </w:t>
            </w:r>
            <w:r w:rsidRPr="007459EB">
              <w:rPr>
                <w:rFonts w:ascii="Calibri" w:hAnsi="Calibri" w:cs="Calibri"/>
                <w:color w:val="1F1F1F"/>
                <w:sz w:val="22"/>
                <w:szCs w:val="22"/>
                <w:shd w:val="clear" w:color="auto" w:fill="FFFFFF"/>
              </w:rPr>
              <w:t>nursing service.</w:t>
            </w:r>
          </w:p>
          <w:p w14:paraId="07B3B580" w14:textId="77E8EC4C"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experience in developing, </w:t>
            </w:r>
            <w:r w:rsidR="00592F18" w:rsidRPr="007459EB">
              <w:rPr>
                <w:rFonts w:ascii="Calibri" w:hAnsi="Calibri" w:cs="Calibri"/>
                <w:color w:val="1F1F1F"/>
                <w:sz w:val="22"/>
                <w:szCs w:val="22"/>
                <w:shd w:val="clear" w:color="auto" w:fill="FFFFFF"/>
              </w:rPr>
              <w:t>implementing,</w:t>
            </w:r>
            <w:r w:rsidRPr="007459EB">
              <w:rPr>
                <w:rFonts w:ascii="Calibri" w:hAnsi="Calibri" w:cs="Calibri"/>
                <w:color w:val="1F1F1F"/>
                <w:sz w:val="22"/>
                <w:szCs w:val="22"/>
                <w:shd w:val="clear" w:color="auto" w:fill="FFFFFF"/>
              </w:rPr>
              <w:t xml:space="preserve"> and evaluating quality improvement initiatives in relation to the </w:t>
            </w:r>
            <w:r w:rsidR="007459EB">
              <w:rPr>
                <w:rFonts w:ascii="Calibri" w:hAnsi="Calibri" w:cs="Calibri"/>
                <w:color w:val="1F1F1F"/>
                <w:sz w:val="22"/>
                <w:szCs w:val="22"/>
                <w:shd w:val="clear" w:color="auto" w:fill="FFFFFF"/>
              </w:rPr>
              <w:t>advanced practice</w:t>
            </w:r>
            <w:r w:rsidRPr="007459EB">
              <w:rPr>
                <w:rFonts w:ascii="Calibri" w:hAnsi="Calibri" w:cs="Calibri"/>
                <w:color w:val="1F1F1F"/>
                <w:sz w:val="22"/>
                <w:szCs w:val="22"/>
                <w:shd w:val="clear" w:color="auto" w:fill="FFFFFF"/>
              </w:rPr>
              <w:t xml:space="preserve"> service.</w:t>
            </w:r>
          </w:p>
          <w:p w14:paraId="14469677" w14:textId="6BDC4934" w:rsidR="00D21EA8" w:rsidRPr="007459EB" w:rsidRDefault="00D21EA8" w:rsidP="00A72207">
            <w:pPr>
              <w:numPr>
                <w:ilvl w:val="0"/>
                <w:numId w:val="16"/>
              </w:numPr>
              <w:spacing w:after="120"/>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knowledge and experience in audit, report </w:t>
            </w:r>
            <w:r w:rsidR="00592F18" w:rsidRPr="007459EB">
              <w:rPr>
                <w:rFonts w:ascii="Calibri" w:hAnsi="Calibri" w:cs="Calibri"/>
                <w:color w:val="1F1F1F"/>
                <w:sz w:val="22"/>
                <w:szCs w:val="22"/>
                <w:shd w:val="clear" w:color="auto" w:fill="FFFFFF"/>
              </w:rPr>
              <w:t>writing,</w:t>
            </w:r>
            <w:r w:rsidRPr="007459EB">
              <w:rPr>
                <w:rFonts w:ascii="Calibri" w:hAnsi="Calibri" w:cs="Calibri"/>
                <w:color w:val="1F1F1F"/>
                <w:sz w:val="22"/>
                <w:szCs w:val="22"/>
                <w:shd w:val="clear" w:color="auto" w:fill="FFFFFF"/>
              </w:rPr>
              <w:t xml:space="preserve"> and business case development.</w:t>
            </w:r>
          </w:p>
          <w:p w14:paraId="73071816" w14:textId="7575ADAC" w:rsidR="00D21EA8" w:rsidRPr="007459EB" w:rsidRDefault="00D21EA8" w:rsidP="00A72207">
            <w:pPr>
              <w:numPr>
                <w:ilvl w:val="0"/>
                <w:numId w:val="16"/>
              </w:numPr>
              <w:rPr>
                <w:rFonts w:ascii="Calibri" w:hAnsi="Calibri" w:cs="Calibri"/>
                <w:color w:val="1F1F1F"/>
                <w:sz w:val="22"/>
                <w:szCs w:val="22"/>
                <w:shd w:val="clear" w:color="auto" w:fill="FFFFFF"/>
              </w:rPr>
            </w:pPr>
            <w:r w:rsidRPr="007459EB">
              <w:rPr>
                <w:rFonts w:ascii="Calibri" w:hAnsi="Calibri" w:cs="Calibri"/>
                <w:color w:val="1F1F1F"/>
                <w:sz w:val="22"/>
                <w:szCs w:val="22"/>
                <w:shd w:val="clear" w:color="auto" w:fill="FFFFFF"/>
              </w:rPr>
              <w:t xml:space="preserve">Demonstrate evidence and knowledge of research capability in relation to the </w:t>
            </w:r>
            <w:r w:rsidR="007459EB">
              <w:rPr>
                <w:rFonts w:ascii="Calibri" w:hAnsi="Calibri" w:cs="Calibri"/>
                <w:color w:val="1F1F1F"/>
                <w:sz w:val="22"/>
                <w:szCs w:val="22"/>
                <w:shd w:val="clear" w:color="auto" w:fill="FFFFFF"/>
              </w:rPr>
              <w:t>advanced practice</w:t>
            </w:r>
            <w:r w:rsidR="007459EB" w:rsidRPr="007459EB">
              <w:rPr>
                <w:rFonts w:ascii="Calibri" w:hAnsi="Calibri" w:cs="Calibri"/>
                <w:color w:val="1F1F1F"/>
                <w:sz w:val="22"/>
                <w:szCs w:val="22"/>
                <w:shd w:val="clear" w:color="auto" w:fill="FFFFFF"/>
              </w:rPr>
              <w:t xml:space="preserve"> service</w:t>
            </w:r>
            <w:r w:rsidRPr="007459EB">
              <w:rPr>
                <w:rFonts w:ascii="Calibri" w:hAnsi="Calibri" w:cs="Calibri"/>
                <w:color w:val="1F1F1F"/>
                <w:sz w:val="22"/>
                <w:szCs w:val="22"/>
                <w:shd w:val="clear" w:color="auto" w:fill="FFFFFF"/>
              </w:rPr>
              <w:t>.</w:t>
            </w:r>
          </w:p>
          <w:p w14:paraId="7234016B" w14:textId="77777777" w:rsidR="00D21EA8" w:rsidRPr="007459EB" w:rsidRDefault="00D21EA8" w:rsidP="00D21EA8">
            <w:pPr>
              <w:ind w:left="720"/>
              <w:rPr>
                <w:rFonts w:ascii="Calibri" w:hAnsi="Calibri" w:cs="Calibri"/>
                <w:color w:val="1F1F1F"/>
                <w:sz w:val="22"/>
                <w:szCs w:val="22"/>
                <w:shd w:val="clear" w:color="auto" w:fill="FFFFFF"/>
              </w:rPr>
            </w:pPr>
          </w:p>
          <w:p w14:paraId="502768C5" w14:textId="77777777" w:rsidR="00D21EA8" w:rsidRPr="005B57D6" w:rsidRDefault="00D21EA8" w:rsidP="00D21EA8">
            <w:pPr>
              <w:rPr>
                <w:rFonts w:ascii="Calibri" w:hAnsi="Calibri" w:cs="Calibri"/>
                <w:b/>
                <w:bCs/>
                <w:color w:val="1F1F1F"/>
                <w:sz w:val="22"/>
                <w:szCs w:val="22"/>
                <w:shd w:val="clear" w:color="auto" w:fill="FFFFFF"/>
              </w:rPr>
            </w:pPr>
            <w:r w:rsidRPr="005B57D6">
              <w:rPr>
                <w:rFonts w:ascii="Calibri" w:hAnsi="Calibri" w:cs="Calibri"/>
                <w:b/>
                <w:bCs/>
                <w:color w:val="1F1F1F"/>
                <w:sz w:val="22"/>
                <w:szCs w:val="22"/>
                <w:shd w:val="clear" w:color="auto" w:fill="FFFFFF"/>
              </w:rPr>
              <w:t>Planning and Organising Resources</w:t>
            </w:r>
          </w:p>
          <w:p w14:paraId="12EB33FF" w14:textId="692EF51F" w:rsidR="00D21EA8" w:rsidRPr="005B57D6" w:rsidRDefault="00D21EA8" w:rsidP="00A72207">
            <w:pPr>
              <w:numPr>
                <w:ilvl w:val="0"/>
                <w:numId w:val="17"/>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ability to proactively plan, organise, </w:t>
            </w:r>
            <w:r w:rsidR="00592F18" w:rsidRPr="005B57D6">
              <w:rPr>
                <w:rFonts w:ascii="Calibri" w:hAnsi="Calibri" w:cs="Calibri"/>
                <w:color w:val="1F1F1F"/>
                <w:sz w:val="22"/>
                <w:szCs w:val="22"/>
                <w:shd w:val="clear" w:color="auto" w:fill="FFFFFF"/>
              </w:rPr>
              <w:t>deliver,</w:t>
            </w:r>
            <w:r w:rsidRPr="005B57D6">
              <w:rPr>
                <w:rFonts w:ascii="Calibri" w:hAnsi="Calibri" w:cs="Calibri"/>
                <w:color w:val="1F1F1F"/>
                <w:sz w:val="22"/>
                <w:szCs w:val="22"/>
                <w:shd w:val="clear" w:color="auto" w:fill="FFFFFF"/>
              </w:rPr>
              <w:t xml:space="preserve"> and evaluate the (</w:t>
            </w:r>
            <w:r w:rsidR="005B57D6" w:rsidRPr="005B57D6">
              <w:rPr>
                <w:rFonts w:ascii="Calibri" w:hAnsi="Calibri" w:cs="Calibri"/>
                <w:color w:val="1F1F1F"/>
                <w:sz w:val="22"/>
                <w:szCs w:val="22"/>
                <w:shd w:val="clear" w:color="auto" w:fill="FFFFFF"/>
              </w:rPr>
              <w:t>AHOS) nursing</w:t>
            </w:r>
            <w:r w:rsidRPr="005B57D6">
              <w:rPr>
                <w:rFonts w:ascii="Calibri" w:hAnsi="Calibri" w:cs="Calibri"/>
                <w:color w:val="1F1F1F"/>
                <w:sz w:val="22"/>
                <w:szCs w:val="22"/>
                <w:shd w:val="clear" w:color="auto" w:fill="FFFFFF"/>
              </w:rPr>
              <w:t xml:space="preserve"> service in an efficient, </w:t>
            </w:r>
            <w:r w:rsidR="00592F18" w:rsidRPr="005B57D6">
              <w:rPr>
                <w:rFonts w:ascii="Calibri" w:hAnsi="Calibri" w:cs="Calibri"/>
                <w:color w:val="1F1F1F"/>
                <w:sz w:val="22"/>
                <w:szCs w:val="22"/>
                <w:shd w:val="clear" w:color="auto" w:fill="FFFFFF"/>
              </w:rPr>
              <w:t>effective,</w:t>
            </w:r>
            <w:r w:rsidRPr="005B57D6">
              <w:rPr>
                <w:rFonts w:ascii="Calibri" w:hAnsi="Calibri" w:cs="Calibri"/>
                <w:color w:val="1F1F1F"/>
                <w:sz w:val="22"/>
                <w:szCs w:val="22"/>
                <w:shd w:val="clear" w:color="auto" w:fill="FFFFFF"/>
              </w:rPr>
              <w:t xml:space="preserve"> and resourceful manner, within a model of person-centred care and value for money.</w:t>
            </w:r>
          </w:p>
          <w:p w14:paraId="64367CB9" w14:textId="7336CD32" w:rsidR="00D21EA8" w:rsidRPr="005B57D6" w:rsidRDefault="00D21EA8" w:rsidP="00A72207">
            <w:pPr>
              <w:numPr>
                <w:ilvl w:val="0"/>
                <w:numId w:val="17"/>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ability to manage deadlines and effectively </w:t>
            </w:r>
            <w:r w:rsidR="007471D8" w:rsidRPr="005B57D6">
              <w:rPr>
                <w:rFonts w:ascii="Calibri" w:hAnsi="Calibri" w:cs="Calibri"/>
                <w:color w:val="1F1F1F"/>
                <w:sz w:val="22"/>
                <w:szCs w:val="22"/>
                <w:shd w:val="clear" w:color="auto" w:fill="FFFFFF"/>
              </w:rPr>
              <w:t>manage</w:t>
            </w:r>
            <w:r w:rsidRPr="005B57D6">
              <w:rPr>
                <w:rFonts w:ascii="Calibri" w:hAnsi="Calibri" w:cs="Calibri"/>
                <w:color w:val="1F1F1F"/>
                <w:sz w:val="22"/>
                <w:szCs w:val="22"/>
                <w:shd w:val="clear" w:color="auto" w:fill="FFFFFF"/>
              </w:rPr>
              <w:t xml:space="preserve"> multiple tasks.</w:t>
            </w:r>
          </w:p>
          <w:p w14:paraId="195BC32A" w14:textId="77777777" w:rsidR="00D21EA8" w:rsidRPr="00B83F09" w:rsidRDefault="00D21EA8" w:rsidP="00D21EA8">
            <w:pPr>
              <w:rPr>
                <w:rFonts w:ascii="Calibri" w:hAnsi="Calibri" w:cs="Calibri"/>
                <w:b/>
                <w:bCs/>
                <w:color w:val="1F1F1F"/>
                <w:sz w:val="22"/>
                <w:szCs w:val="22"/>
                <w:shd w:val="clear" w:color="auto" w:fill="FFFFFF"/>
              </w:rPr>
            </w:pPr>
            <w:r w:rsidRPr="00B83F09">
              <w:rPr>
                <w:rFonts w:ascii="Calibri" w:hAnsi="Calibri" w:cs="Calibri"/>
                <w:b/>
                <w:bCs/>
                <w:color w:val="1F1F1F"/>
                <w:sz w:val="22"/>
                <w:szCs w:val="22"/>
                <w:shd w:val="clear" w:color="auto" w:fill="FFFFFF"/>
              </w:rPr>
              <w:t>Building and Maintaining Relationships: Leadership, Staff Management and Team Work</w:t>
            </w:r>
          </w:p>
          <w:p w14:paraId="705AE2B2" w14:textId="77777777"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empowering leadership skills and ability to influence others.</w:t>
            </w:r>
          </w:p>
          <w:p w14:paraId="69B7A898" w14:textId="5DE15D15" w:rsidR="00D21EA8" w:rsidRPr="005B57D6" w:rsidRDefault="00D21EA8" w:rsidP="00A72207">
            <w:pPr>
              <w:numPr>
                <w:ilvl w:val="0"/>
                <w:numId w:val="18"/>
              </w:numPr>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the ability to provide professional support and advice on RANP (</w:t>
            </w:r>
            <w:r w:rsidR="00B83F09" w:rsidRPr="005B57D6">
              <w:rPr>
                <w:rFonts w:ascii="Calibri" w:hAnsi="Calibri" w:cs="Calibri"/>
                <w:color w:val="1F1F1F"/>
                <w:sz w:val="22"/>
                <w:szCs w:val="22"/>
                <w:shd w:val="clear" w:color="auto" w:fill="FFFFFF"/>
              </w:rPr>
              <w:t xml:space="preserve">AHOS) </w:t>
            </w:r>
            <w:r w:rsidRPr="005B57D6">
              <w:rPr>
                <w:rFonts w:ascii="Calibri" w:hAnsi="Calibri" w:cs="Calibri"/>
                <w:color w:val="1F1F1F"/>
                <w:sz w:val="22"/>
                <w:szCs w:val="22"/>
                <w:shd w:val="clear" w:color="auto" w:fill="FFFFFF"/>
              </w:rPr>
              <w:t>service developments to D</w:t>
            </w:r>
            <w:r w:rsidR="00B83F09">
              <w:rPr>
                <w:rFonts w:ascii="Calibri" w:hAnsi="Calibri" w:cs="Calibri"/>
                <w:color w:val="1F1F1F"/>
                <w:sz w:val="22"/>
                <w:szCs w:val="22"/>
                <w:shd w:val="clear" w:color="auto" w:fill="FFFFFF"/>
              </w:rPr>
              <w:t>ON/ADON</w:t>
            </w:r>
            <w:r w:rsidRPr="005B57D6">
              <w:rPr>
                <w:rFonts w:ascii="Calibri" w:hAnsi="Calibri" w:cs="Calibri"/>
                <w:color w:val="1F1F1F"/>
                <w:sz w:val="22"/>
                <w:szCs w:val="22"/>
                <w:shd w:val="clear" w:color="auto" w:fill="FFFFFF"/>
              </w:rPr>
              <w:t xml:space="preserve"> and relevant service managers. </w:t>
            </w:r>
          </w:p>
          <w:p w14:paraId="45CBB8A5" w14:textId="5629EF20"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 xml:space="preserve">Demonstrate flexibility and openness to change and </w:t>
            </w:r>
            <w:r w:rsidR="00D810A7">
              <w:rPr>
                <w:rFonts w:ascii="Calibri" w:hAnsi="Calibri" w:cs="Calibri"/>
                <w:color w:val="1F1F1F"/>
                <w:sz w:val="22"/>
                <w:szCs w:val="22"/>
                <w:shd w:val="clear" w:color="auto" w:fill="FFFFFF"/>
              </w:rPr>
              <w:t xml:space="preserve">the </w:t>
            </w:r>
            <w:r w:rsidRPr="005B57D6">
              <w:rPr>
                <w:rFonts w:ascii="Calibri" w:hAnsi="Calibri" w:cs="Calibri"/>
                <w:color w:val="1F1F1F"/>
                <w:sz w:val="22"/>
                <w:szCs w:val="22"/>
                <w:shd w:val="clear" w:color="auto" w:fill="FFFFFF"/>
              </w:rPr>
              <w:t>ability to lead and support others in a changing environment.</w:t>
            </w:r>
          </w:p>
          <w:p w14:paraId="33775B39" w14:textId="79A5D92E" w:rsidR="00D21EA8" w:rsidRPr="005B57D6" w:rsidRDefault="00D21EA8" w:rsidP="00A72207">
            <w:pPr>
              <w:numPr>
                <w:ilvl w:val="0"/>
                <w:numId w:val="18"/>
              </w:numPr>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Support the development and implementation of effective nursing strategies within the</w:t>
            </w:r>
            <w:r w:rsidR="00623F00">
              <w:rPr>
                <w:rFonts w:ascii="Calibri" w:hAnsi="Calibri" w:cs="Calibri"/>
                <w:color w:val="1F1F1F"/>
                <w:sz w:val="22"/>
                <w:szCs w:val="22"/>
                <w:shd w:val="clear" w:color="auto" w:fill="FFFFFF"/>
              </w:rPr>
              <w:t xml:space="preserve"> </w:t>
            </w:r>
            <w:r w:rsidRPr="005B57D6">
              <w:rPr>
                <w:rFonts w:ascii="Calibri" w:hAnsi="Calibri" w:cs="Calibri"/>
                <w:color w:val="1F1F1F"/>
                <w:sz w:val="22"/>
                <w:szCs w:val="22"/>
                <w:shd w:val="clear" w:color="auto" w:fill="FFFFFF"/>
              </w:rPr>
              <w:t>(AHOS) service.</w:t>
            </w:r>
          </w:p>
          <w:p w14:paraId="04F365EA" w14:textId="77777777"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t>Demonstrate the ability to communicate a change vision and engage stakeholders in a sustainable change process in relation to the RANP (AHOS) nursing service.</w:t>
            </w:r>
          </w:p>
          <w:p w14:paraId="08996B12" w14:textId="3581F893" w:rsidR="00D21EA8" w:rsidRPr="005B57D6" w:rsidRDefault="00D21EA8" w:rsidP="00A72207">
            <w:pPr>
              <w:numPr>
                <w:ilvl w:val="0"/>
                <w:numId w:val="18"/>
              </w:numPr>
              <w:spacing w:after="120"/>
              <w:rPr>
                <w:rFonts w:ascii="Calibri" w:hAnsi="Calibri" w:cs="Calibri"/>
                <w:color w:val="1F1F1F"/>
                <w:sz w:val="22"/>
                <w:szCs w:val="22"/>
                <w:shd w:val="clear" w:color="auto" w:fill="FFFFFF"/>
              </w:rPr>
            </w:pPr>
            <w:r w:rsidRPr="005B57D6">
              <w:rPr>
                <w:rFonts w:ascii="Calibri" w:hAnsi="Calibri" w:cs="Calibri"/>
                <w:color w:val="1F1F1F"/>
                <w:sz w:val="22"/>
                <w:szCs w:val="22"/>
                <w:shd w:val="clear" w:color="auto" w:fill="FFFFFF"/>
              </w:rPr>
              <w:lastRenderedPageBreak/>
              <w:t xml:space="preserve">Demonstrate the ability to foster a learning culture among staff and colleagues to drive continuous improvement in </w:t>
            </w:r>
            <w:r w:rsidR="00D810A7">
              <w:rPr>
                <w:rFonts w:ascii="Calibri" w:hAnsi="Calibri" w:cs="Calibri"/>
                <w:color w:val="1F1F1F"/>
                <w:sz w:val="22"/>
                <w:szCs w:val="22"/>
                <w:shd w:val="clear" w:color="auto" w:fill="FFFFFF"/>
              </w:rPr>
              <w:t xml:space="preserve">care </w:t>
            </w:r>
            <w:r w:rsidRPr="005B57D6">
              <w:rPr>
                <w:rFonts w:ascii="Calibri" w:hAnsi="Calibri" w:cs="Calibri"/>
                <w:color w:val="1F1F1F"/>
                <w:sz w:val="22"/>
                <w:szCs w:val="22"/>
                <w:shd w:val="clear" w:color="auto" w:fill="FFFFFF"/>
              </w:rPr>
              <w:t>services to patients.</w:t>
            </w:r>
          </w:p>
          <w:p w14:paraId="00AD59B3" w14:textId="30BB591D" w:rsidR="00D21EA8" w:rsidRPr="00D810A7" w:rsidRDefault="00D21EA8" w:rsidP="00A72207">
            <w:pPr>
              <w:numPr>
                <w:ilvl w:val="0"/>
                <w:numId w:val="18"/>
              </w:numPr>
              <w:spacing w:after="120"/>
              <w:rPr>
                <w:rFonts w:ascii="Calibri" w:hAnsi="Calibri" w:cs="Calibri"/>
                <w:color w:val="1F1F1F"/>
                <w:sz w:val="22"/>
                <w:szCs w:val="22"/>
                <w:shd w:val="clear" w:color="auto" w:fill="FFFFFF"/>
              </w:rPr>
            </w:pPr>
            <w:r w:rsidRPr="00D810A7">
              <w:rPr>
                <w:rFonts w:ascii="Calibri" w:hAnsi="Calibri" w:cs="Calibri"/>
                <w:color w:val="1F1F1F"/>
                <w:sz w:val="22"/>
                <w:szCs w:val="22"/>
                <w:shd w:val="clear" w:color="auto" w:fill="FFFFFF"/>
              </w:rPr>
              <w:t xml:space="preserve">Demonstrate </w:t>
            </w:r>
            <w:r w:rsidR="00D810A7">
              <w:rPr>
                <w:rFonts w:ascii="Calibri" w:hAnsi="Calibri" w:cs="Calibri"/>
                <w:color w:val="1F1F1F"/>
                <w:sz w:val="22"/>
                <w:szCs w:val="22"/>
                <w:shd w:val="clear" w:color="auto" w:fill="FFFFFF"/>
              </w:rPr>
              <w:t xml:space="preserve">the </w:t>
            </w:r>
            <w:r w:rsidRPr="00D810A7">
              <w:rPr>
                <w:rFonts w:ascii="Calibri" w:hAnsi="Calibri" w:cs="Calibri"/>
                <w:color w:val="1F1F1F"/>
                <w:sz w:val="22"/>
                <w:szCs w:val="22"/>
                <w:shd w:val="clear" w:color="auto" w:fill="FFFFFF"/>
              </w:rPr>
              <w:t>ability to work effectively within multi-disciplinary teams.</w:t>
            </w:r>
          </w:p>
          <w:p w14:paraId="1556D86F"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Evaluation Information and Judging Situations</w:t>
            </w:r>
          </w:p>
          <w:p w14:paraId="3FB9DAD7" w14:textId="77777777" w:rsidR="00D21EA8" w:rsidRPr="00611607" w:rsidRDefault="00D21EA8" w:rsidP="00A72207">
            <w:pPr>
              <w:numPr>
                <w:ilvl w:val="0"/>
                <w:numId w:val="19"/>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the ability to evaluate information and solve problems.</w:t>
            </w:r>
          </w:p>
          <w:p w14:paraId="580D3824"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Commitment to Providing Quality Services</w:t>
            </w:r>
          </w:p>
          <w:p w14:paraId="0E2FB0EC" w14:textId="63A4D54C" w:rsidR="00D21EA8" w:rsidRPr="001359CB" w:rsidRDefault="00D21EA8" w:rsidP="00A72207">
            <w:pPr>
              <w:numPr>
                <w:ilvl w:val="0"/>
                <w:numId w:val="20"/>
              </w:numPr>
              <w:spacing w:after="120"/>
              <w:rPr>
                <w:rFonts w:ascii="Arial" w:hAnsi="Arial" w:cs="Arial"/>
              </w:rPr>
            </w:pPr>
            <w:r w:rsidRPr="00611607">
              <w:rPr>
                <w:rFonts w:ascii="Calibri" w:hAnsi="Calibri" w:cs="Calibri"/>
                <w:color w:val="1F1F1F"/>
                <w:sz w:val="22"/>
                <w:szCs w:val="22"/>
                <w:shd w:val="clear" w:color="auto" w:fill="FFFFFF"/>
              </w:rPr>
              <w:t xml:space="preserve">Demonstrate understanding of and commitment to the underpinning requirements and key processes in providing quality, person-centred care in relation to </w:t>
            </w:r>
            <w:r w:rsidR="00611607" w:rsidRPr="00611607">
              <w:rPr>
                <w:rFonts w:ascii="Calibri" w:hAnsi="Calibri" w:cs="Calibri"/>
                <w:color w:val="1F1F1F"/>
                <w:sz w:val="22"/>
                <w:szCs w:val="22"/>
                <w:shd w:val="clear" w:color="auto" w:fill="FFFFFF"/>
              </w:rPr>
              <w:t>the AHOS</w:t>
            </w:r>
            <w:r w:rsidRPr="00611607">
              <w:rPr>
                <w:rFonts w:ascii="Calibri" w:hAnsi="Calibri" w:cs="Calibri"/>
                <w:color w:val="1F1F1F"/>
                <w:sz w:val="22"/>
                <w:szCs w:val="22"/>
                <w:shd w:val="clear" w:color="auto" w:fill="FFFFFF"/>
              </w:rPr>
              <w:t xml:space="preserve"> service</w:t>
            </w:r>
            <w:r w:rsidRPr="001359CB">
              <w:rPr>
                <w:rFonts w:ascii="Arial" w:hAnsi="Arial" w:cs="Arial"/>
              </w:rPr>
              <w:t>.</w:t>
            </w:r>
          </w:p>
          <w:p w14:paraId="56A2FA2A" w14:textId="6191BA8F" w:rsidR="00D21EA8" w:rsidRPr="00611607" w:rsidRDefault="00D21EA8" w:rsidP="00A72207">
            <w:pPr>
              <w:numPr>
                <w:ilvl w:val="0"/>
                <w:numId w:val="20"/>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Demonstrate an ability to monitor and evaluate service performance, </w:t>
            </w:r>
            <w:r w:rsidR="006768DF" w:rsidRPr="00611607">
              <w:rPr>
                <w:rFonts w:ascii="Calibri" w:hAnsi="Calibri" w:cs="Calibri"/>
                <w:color w:val="1F1F1F"/>
                <w:sz w:val="22"/>
                <w:szCs w:val="22"/>
                <w:shd w:val="clear" w:color="auto" w:fill="FFFFFF"/>
              </w:rPr>
              <w:t>undertake</w:t>
            </w:r>
            <w:r w:rsidRPr="00611607">
              <w:rPr>
                <w:rFonts w:ascii="Calibri" w:hAnsi="Calibri" w:cs="Calibri"/>
                <w:color w:val="1F1F1F"/>
                <w:sz w:val="22"/>
                <w:szCs w:val="22"/>
                <w:shd w:val="clear" w:color="auto" w:fill="FFFFFF"/>
              </w:rPr>
              <w:t xml:space="preserve"> and initiate research and audit and </w:t>
            </w:r>
            <w:r w:rsidR="00611607">
              <w:rPr>
                <w:rFonts w:ascii="Calibri" w:hAnsi="Calibri" w:cs="Calibri"/>
                <w:color w:val="1F1F1F"/>
                <w:sz w:val="22"/>
                <w:szCs w:val="22"/>
                <w:shd w:val="clear" w:color="auto" w:fill="FFFFFF"/>
              </w:rPr>
              <w:t>use</w:t>
            </w:r>
            <w:r w:rsidRPr="00611607">
              <w:rPr>
                <w:rFonts w:ascii="Calibri" w:hAnsi="Calibri" w:cs="Calibri"/>
                <w:color w:val="1F1F1F"/>
                <w:sz w:val="22"/>
                <w:szCs w:val="22"/>
                <w:shd w:val="clear" w:color="auto" w:fill="FFFFFF"/>
              </w:rPr>
              <w:t xml:space="preserve"> evidence to support safe, quality person-centred care delivery.</w:t>
            </w:r>
          </w:p>
          <w:p w14:paraId="45641272"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t>Communication and Interpersonal Skills</w:t>
            </w:r>
          </w:p>
          <w:p w14:paraId="2B247C8D" w14:textId="6A9E89AC"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Demonstrate effective communication and interpersonal skills including: the ability to present information </w:t>
            </w:r>
            <w:r w:rsidR="00AF3549">
              <w:rPr>
                <w:rFonts w:ascii="Calibri" w:hAnsi="Calibri" w:cs="Calibri"/>
                <w:color w:val="1F1F1F"/>
                <w:sz w:val="22"/>
                <w:szCs w:val="22"/>
                <w:shd w:val="clear" w:color="auto" w:fill="FFFFFF"/>
              </w:rPr>
              <w:t>clearly and concisely</w:t>
            </w:r>
            <w:r w:rsidRPr="00611607">
              <w:rPr>
                <w:rFonts w:ascii="Calibri" w:hAnsi="Calibri" w:cs="Calibri"/>
                <w:color w:val="1F1F1F"/>
                <w:sz w:val="22"/>
                <w:szCs w:val="22"/>
                <w:shd w:val="clear" w:color="auto" w:fill="FFFFFF"/>
              </w:rPr>
              <w:t>; the ability to engage collaboratively with all stakeholders; the ability to give constructive feedback.</w:t>
            </w:r>
          </w:p>
          <w:p w14:paraId="31CAFE99" w14:textId="2A30A596"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competency in the general use of information technology – computers, office functions, internet for research purposes, email, preparation of presentation materials</w:t>
            </w:r>
            <w:r w:rsidR="00611607">
              <w:rPr>
                <w:rFonts w:ascii="Calibri" w:hAnsi="Calibri" w:cs="Calibri"/>
                <w:color w:val="1F1F1F"/>
                <w:sz w:val="22"/>
                <w:szCs w:val="22"/>
                <w:shd w:val="clear" w:color="auto" w:fill="FFFFFF"/>
              </w:rPr>
              <w:t>,</w:t>
            </w:r>
            <w:r w:rsidRPr="00611607">
              <w:rPr>
                <w:rFonts w:ascii="Calibri" w:hAnsi="Calibri" w:cs="Calibri"/>
                <w:color w:val="1F1F1F"/>
                <w:sz w:val="22"/>
                <w:szCs w:val="22"/>
                <w:shd w:val="clear" w:color="auto" w:fill="FFFFFF"/>
              </w:rPr>
              <w:t xml:space="preserve"> etc.</w:t>
            </w:r>
          </w:p>
          <w:p w14:paraId="5395F119" w14:textId="77777777" w:rsidR="00D21EA8" w:rsidRPr="00611607" w:rsidRDefault="00D21EA8" w:rsidP="00A72207">
            <w:pPr>
              <w:numPr>
                <w:ilvl w:val="0"/>
                <w:numId w:val="21"/>
              </w:numPr>
              <w:spacing w:after="12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Demonstrate evidence of skills in data management and report writing.</w:t>
            </w:r>
          </w:p>
          <w:p w14:paraId="3A4F2ACB" w14:textId="77777777" w:rsidR="00D21EA8" w:rsidRPr="001359CB" w:rsidRDefault="00D21EA8" w:rsidP="00D21EA8">
            <w:pPr>
              <w:pStyle w:val="CommentText"/>
              <w:rPr>
                <w:rFonts w:ascii="Arial" w:hAnsi="Arial" w:cs="Arial"/>
                <w:color w:val="FF0000"/>
              </w:rPr>
            </w:pPr>
          </w:p>
        </w:tc>
      </w:tr>
      <w:tr w:rsidR="00D21EA8" w:rsidRPr="006C5C6C" w14:paraId="6AB0F2FA" w14:textId="77777777" w:rsidTr="00AA6D48">
        <w:trPr>
          <w:trHeight w:val="1048"/>
        </w:trPr>
        <w:tc>
          <w:tcPr>
            <w:tcW w:w="2364" w:type="dxa"/>
          </w:tcPr>
          <w:p w14:paraId="73ED7210" w14:textId="77777777" w:rsidR="00D21EA8" w:rsidRPr="00611607" w:rsidRDefault="00D21EA8" w:rsidP="00D21EA8">
            <w:pPr>
              <w:rPr>
                <w:rFonts w:ascii="Calibri" w:hAnsi="Calibri" w:cs="Calibri"/>
                <w:b/>
                <w:bCs/>
                <w:color w:val="1F1F1F"/>
                <w:sz w:val="22"/>
                <w:szCs w:val="22"/>
                <w:shd w:val="clear" w:color="auto" w:fill="FFFFFF"/>
              </w:rPr>
            </w:pPr>
            <w:r w:rsidRPr="00611607">
              <w:rPr>
                <w:rFonts w:ascii="Calibri" w:hAnsi="Calibri" w:cs="Calibri"/>
                <w:b/>
                <w:bCs/>
                <w:color w:val="1F1F1F"/>
                <w:sz w:val="22"/>
                <w:szCs w:val="22"/>
                <w:shd w:val="clear" w:color="auto" w:fill="FFFFFF"/>
              </w:rPr>
              <w:lastRenderedPageBreak/>
              <w:t>Additional eligibility requirements:</w:t>
            </w:r>
          </w:p>
          <w:p w14:paraId="773DB663" w14:textId="77777777" w:rsidR="00D21EA8" w:rsidRPr="00611607" w:rsidRDefault="00D21EA8" w:rsidP="00D21EA8">
            <w:pPr>
              <w:rPr>
                <w:rFonts w:ascii="Calibri" w:hAnsi="Calibri" w:cs="Calibri"/>
                <w:color w:val="1F1F1F"/>
                <w:sz w:val="22"/>
                <w:szCs w:val="22"/>
                <w:shd w:val="clear" w:color="auto" w:fill="FFFFFF"/>
              </w:rPr>
            </w:pPr>
          </w:p>
        </w:tc>
        <w:tc>
          <w:tcPr>
            <w:tcW w:w="8394" w:type="dxa"/>
          </w:tcPr>
          <w:p w14:paraId="158AE76F" w14:textId="77777777" w:rsidR="00D21EA8" w:rsidRPr="00611607" w:rsidRDefault="00D21EA8" w:rsidP="00D21EA8">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Citizenship requirements </w:t>
            </w:r>
          </w:p>
          <w:p w14:paraId="0CDD3D5B" w14:textId="77777777" w:rsidR="00D21EA8" w:rsidRPr="00611607" w:rsidRDefault="00D21EA8" w:rsidP="00D21EA8">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Eligible candidates must be: </w:t>
            </w:r>
          </w:p>
          <w:p w14:paraId="1E879019" w14:textId="77777777" w:rsidR="00D21EA8" w:rsidRPr="00611607" w:rsidRDefault="00D21EA8" w:rsidP="00A72207">
            <w:pPr>
              <w:pStyle w:val="ListParagraph"/>
              <w:numPr>
                <w:ilvl w:val="0"/>
                <w:numId w:val="4"/>
              </w:numPr>
              <w:spacing w:after="120"/>
              <w:contextualSpacing w:val="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EEA, Swiss, or British citizens </w:t>
            </w:r>
          </w:p>
          <w:p w14:paraId="51AFBFDC" w14:textId="77777777" w:rsidR="00D21EA8" w:rsidRPr="00611607" w:rsidRDefault="00D21EA8" w:rsidP="00D21EA8">
            <w:pPr>
              <w:spacing w:after="120"/>
              <w:ind w:left="36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OR</w:t>
            </w:r>
          </w:p>
          <w:p w14:paraId="5E603E46" w14:textId="37D138A4" w:rsidR="00D21EA8" w:rsidRPr="00611607" w:rsidRDefault="00D21EA8" w:rsidP="00A72207">
            <w:pPr>
              <w:pStyle w:val="ListParagraph"/>
              <w:numPr>
                <w:ilvl w:val="0"/>
                <w:numId w:val="4"/>
              </w:numPr>
              <w:spacing w:after="120"/>
              <w:contextualSpacing w:val="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 xml:space="preserve">Non-European Economic Area citizens with permission to reside and work in the </w:t>
            </w:r>
            <w:r w:rsidR="00D70291" w:rsidRPr="00611607">
              <w:rPr>
                <w:rFonts w:ascii="Calibri" w:hAnsi="Calibri" w:cs="Calibri"/>
                <w:color w:val="1F1F1F"/>
                <w:sz w:val="22"/>
                <w:szCs w:val="22"/>
                <w:shd w:val="clear" w:color="auto" w:fill="FFFFFF"/>
              </w:rPr>
              <w:t>State.</w:t>
            </w:r>
            <w:r w:rsidRPr="00611607">
              <w:rPr>
                <w:rFonts w:ascii="Calibri" w:hAnsi="Calibri" w:cs="Calibri"/>
                <w:color w:val="1F1F1F"/>
                <w:sz w:val="22"/>
                <w:szCs w:val="22"/>
                <w:shd w:val="clear" w:color="auto" w:fill="FFFFFF"/>
              </w:rPr>
              <w:t xml:space="preserve"> </w:t>
            </w:r>
          </w:p>
          <w:p w14:paraId="2D41FE17" w14:textId="77777777" w:rsidR="00D21EA8" w:rsidRPr="00611607" w:rsidRDefault="00D21EA8" w:rsidP="00D21EA8">
            <w:pPr>
              <w:pStyle w:val="Default"/>
              <w:ind w:left="1080"/>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Read Appendix 2 of the Additional Campaign Information for further information on accepted Stamps for Non-EEA citizens resident in the State, including those with refugee status.</w:t>
            </w:r>
          </w:p>
          <w:p w14:paraId="57BD7918" w14:textId="77777777" w:rsidR="00D21EA8" w:rsidRPr="00611607" w:rsidRDefault="00D21EA8" w:rsidP="00D21EA8">
            <w:pPr>
              <w:pStyle w:val="ListParagraph"/>
              <w:spacing w:after="120"/>
              <w:ind w:left="1080"/>
              <w:rPr>
                <w:rFonts w:ascii="Calibri" w:hAnsi="Calibri" w:cs="Calibri"/>
                <w:color w:val="1F1F1F"/>
                <w:sz w:val="22"/>
                <w:szCs w:val="22"/>
                <w:shd w:val="clear" w:color="auto" w:fill="FFFFFF"/>
              </w:rPr>
            </w:pPr>
          </w:p>
          <w:p w14:paraId="6DC4AEC2" w14:textId="21D532F7" w:rsidR="00D21EA8" w:rsidRPr="00611607" w:rsidRDefault="00D21EA8" w:rsidP="00611607">
            <w:pPr>
              <w:pStyle w:val="Default"/>
              <w:rPr>
                <w:rFonts w:ascii="Calibri" w:hAnsi="Calibri" w:cs="Calibri"/>
                <w:color w:val="1F1F1F"/>
                <w:sz w:val="22"/>
                <w:szCs w:val="22"/>
                <w:shd w:val="clear" w:color="auto" w:fill="FFFFFF"/>
              </w:rPr>
            </w:pPr>
            <w:r w:rsidRPr="00611607">
              <w:rPr>
                <w:rFonts w:ascii="Calibri" w:hAnsi="Calibri" w:cs="Calibri"/>
                <w:color w:val="1F1F1F"/>
                <w:sz w:val="22"/>
                <w:szCs w:val="22"/>
                <w:shd w:val="clear" w:color="auto" w:fill="FFFFFF"/>
              </w:rPr>
              <w:t>To qualify</w:t>
            </w:r>
            <w:r w:rsidR="00611607">
              <w:rPr>
                <w:rFonts w:ascii="Calibri" w:hAnsi="Calibri" w:cs="Calibri"/>
                <w:color w:val="1F1F1F"/>
                <w:sz w:val="22"/>
                <w:szCs w:val="22"/>
                <w:shd w:val="clear" w:color="auto" w:fill="FFFFFF"/>
              </w:rPr>
              <w:t>,</w:t>
            </w:r>
            <w:r w:rsidRPr="00611607">
              <w:rPr>
                <w:rFonts w:ascii="Calibri" w:hAnsi="Calibri" w:cs="Calibri"/>
                <w:color w:val="1F1F1F"/>
                <w:sz w:val="22"/>
                <w:szCs w:val="22"/>
                <w:shd w:val="clear" w:color="auto" w:fill="FFFFFF"/>
              </w:rPr>
              <w:t xml:space="preserve"> candidates must be eligible by the </w:t>
            </w:r>
            <w:r w:rsidR="00611607">
              <w:rPr>
                <w:rFonts w:ascii="Calibri" w:hAnsi="Calibri" w:cs="Calibri"/>
                <w:color w:val="1F1F1F"/>
                <w:sz w:val="22"/>
                <w:szCs w:val="22"/>
                <w:shd w:val="clear" w:color="auto" w:fill="FFFFFF"/>
              </w:rPr>
              <w:t>campaign's closing date</w:t>
            </w:r>
            <w:r w:rsidRPr="00611607">
              <w:rPr>
                <w:rFonts w:ascii="Calibri" w:hAnsi="Calibri" w:cs="Calibri"/>
                <w:color w:val="1F1F1F"/>
                <w:sz w:val="22"/>
                <w:szCs w:val="22"/>
                <w:shd w:val="clear" w:color="auto" w:fill="FFFFFF"/>
              </w:rPr>
              <w:t xml:space="preserve">. </w:t>
            </w:r>
          </w:p>
          <w:p w14:paraId="2D7132A7" w14:textId="77777777" w:rsidR="00D21EA8" w:rsidRPr="00611607" w:rsidRDefault="00D21EA8" w:rsidP="00D21EA8">
            <w:pPr>
              <w:rPr>
                <w:rFonts w:ascii="Calibri" w:hAnsi="Calibri" w:cs="Calibri"/>
                <w:color w:val="1F1F1F"/>
                <w:sz w:val="22"/>
                <w:szCs w:val="22"/>
                <w:shd w:val="clear" w:color="auto" w:fill="FFFFFF"/>
              </w:rPr>
            </w:pPr>
          </w:p>
        </w:tc>
      </w:tr>
      <w:tr w:rsidR="00D21EA8" w:rsidRPr="006C5C6C" w14:paraId="244509D7" w14:textId="77777777" w:rsidTr="00363F42">
        <w:tc>
          <w:tcPr>
            <w:tcW w:w="2364" w:type="dxa"/>
          </w:tcPr>
          <w:p w14:paraId="21665782"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t>Campaign Specific Selection Process</w:t>
            </w:r>
          </w:p>
          <w:p w14:paraId="6E37E546" w14:textId="77777777" w:rsidR="00D21EA8" w:rsidRPr="006C5C6C" w:rsidRDefault="00D21EA8" w:rsidP="00D21EA8">
            <w:pPr>
              <w:rPr>
                <w:rFonts w:ascii="Calibri" w:hAnsi="Calibri" w:cs="Arial"/>
                <w:b/>
                <w:bCs/>
                <w:sz w:val="22"/>
                <w:szCs w:val="22"/>
              </w:rPr>
            </w:pPr>
          </w:p>
          <w:p w14:paraId="7163A078"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t>Ranking/Shortlisting/ Interview</w:t>
            </w:r>
          </w:p>
        </w:tc>
        <w:tc>
          <w:tcPr>
            <w:tcW w:w="8394" w:type="dxa"/>
          </w:tcPr>
          <w:p w14:paraId="1610071E" w14:textId="7F4C9876" w:rsidR="00D21EA8" w:rsidRPr="006C5C6C" w:rsidRDefault="00D21EA8" w:rsidP="00D21EA8">
            <w:pPr>
              <w:rPr>
                <w:rFonts w:ascii="Calibri" w:hAnsi="Calibri" w:cs="Arial"/>
                <w:sz w:val="22"/>
                <w:szCs w:val="22"/>
              </w:rPr>
            </w:pPr>
            <w:r w:rsidRPr="006C5C6C">
              <w:rPr>
                <w:rFonts w:ascii="Calibri" w:hAnsi="Calibri" w:cs="Arial"/>
                <w:sz w:val="22"/>
                <w:szCs w:val="22"/>
              </w:rPr>
              <w:t xml:space="preserve">A ranking </w:t>
            </w:r>
            <w:r w:rsidR="00611607">
              <w:rPr>
                <w:rFonts w:ascii="Calibri" w:hAnsi="Calibri" w:cs="Arial"/>
                <w:sz w:val="22"/>
                <w:szCs w:val="22"/>
              </w:rPr>
              <w:t>and/or</w:t>
            </w:r>
            <w:r w:rsidRPr="006C5C6C">
              <w:rPr>
                <w:rFonts w:ascii="Calibri" w:hAnsi="Calibri" w:cs="Arial"/>
                <w:sz w:val="22"/>
                <w:szCs w:val="22"/>
              </w:rPr>
              <w:t xml:space="preserve"> short-listing exercise may be </w:t>
            </w:r>
            <w:r w:rsidR="00CF530F" w:rsidRPr="006C5C6C">
              <w:rPr>
                <w:rFonts w:ascii="Calibri" w:hAnsi="Calibri" w:cs="Arial"/>
                <w:sz w:val="22"/>
                <w:szCs w:val="22"/>
              </w:rPr>
              <w:t>conducted</w:t>
            </w:r>
            <w:r w:rsidRPr="006C5C6C">
              <w:rPr>
                <w:rFonts w:ascii="Calibri" w:hAnsi="Calibri" w:cs="Arial"/>
                <w:sz w:val="22"/>
                <w:szCs w:val="22"/>
              </w:rPr>
              <w:t xml:space="preserve"> </w:t>
            </w:r>
            <w:r w:rsidR="00611607" w:rsidRPr="006C5C6C">
              <w:rPr>
                <w:rFonts w:ascii="Calibri" w:hAnsi="Calibri" w:cs="Arial"/>
                <w:sz w:val="22"/>
                <w:szCs w:val="22"/>
              </w:rPr>
              <w:t>based on</w:t>
            </w:r>
            <w:r w:rsidRPr="006C5C6C">
              <w:rPr>
                <w:rFonts w:ascii="Calibri" w:hAnsi="Calibri" w:cs="Arial"/>
                <w:sz w:val="22"/>
                <w:szCs w:val="22"/>
              </w:rPr>
              <w:t xml:space="preserve"> information supplied in your application form</w:t>
            </w:r>
            <w:r w:rsidR="006768DF" w:rsidRPr="006C5C6C">
              <w:rPr>
                <w:rFonts w:ascii="Calibri" w:hAnsi="Calibri" w:cs="Arial"/>
                <w:sz w:val="22"/>
                <w:szCs w:val="22"/>
              </w:rPr>
              <w:t xml:space="preserve">. </w:t>
            </w:r>
            <w:r w:rsidRPr="006C5C6C">
              <w:rPr>
                <w:rFonts w:ascii="Calibri" w:hAnsi="Calibri" w:cs="Arial"/>
                <w:sz w:val="22"/>
                <w:szCs w:val="22"/>
              </w:rPr>
              <w:t xml:space="preserve">The criteria for ranking </w:t>
            </w:r>
            <w:r w:rsidR="00611607">
              <w:rPr>
                <w:rFonts w:ascii="Calibri" w:hAnsi="Calibri" w:cs="Arial"/>
                <w:sz w:val="22"/>
                <w:szCs w:val="22"/>
              </w:rPr>
              <w:t>and/or</w:t>
            </w:r>
            <w:r w:rsidRPr="006C5C6C">
              <w:rPr>
                <w:rFonts w:ascii="Calibri" w:hAnsi="Calibri" w:cs="Arial"/>
                <w:sz w:val="22"/>
                <w:szCs w:val="22"/>
              </w:rPr>
              <w:t xml:space="preserve"> short-listing are based on the </w:t>
            </w:r>
            <w:r w:rsidR="00AF3549">
              <w:rPr>
                <w:rFonts w:ascii="Calibri" w:hAnsi="Calibri" w:cs="Arial"/>
                <w:sz w:val="22"/>
                <w:szCs w:val="22"/>
              </w:rPr>
              <w:t>post's requirements</w:t>
            </w:r>
            <w:r w:rsidR="00611607">
              <w:rPr>
                <w:rFonts w:ascii="Calibri" w:hAnsi="Calibri" w:cs="Arial"/>
                <w:sz w:val="22"/>
                <w:szCs w:val="22"/>
              </w:rPr>
              <w:t>, as outlined in the eligibility criteria and the skills, competencies,</w:t>
            </w:r>
            <w:r w:rsidRPr="006C5C6C">
              <w:rPr>
                <w:rFonts w:ascii="Calibri" w:hAnsi="Calibri" w:cs="Arial"/>
                <w:sz w:val="22"/>
                <w:szCs w:val="22"/>
              </w:rPr>
              <w:t xml:space="preserve"> and/or knowledge section of this job specification</w:t>
            </w:r>
            <w:r w:rsidR="006768DF" w:rsidRPr="006C5C6C">
              <w:rPr>
                <w:rFonts w:ascii="Calibri" w:hAnsi="Calibri" w:cs="Arial"/>
                <w:sz w:val="22"/>
                <w:szCs w:val="22"/>
              </w:rPr>
              <w:t xml:space="preserve">. </w:t>
            </w:r>
            <w:r w:rsidRPr="006C5C6C">
              <w:rPr>
                <w:rFonts w:ascii="Calibri" w:hAnsi="Calibri" w:cs="Arial"/>
                <w:sz w:val="22"/>
                <w:szCs w:val="22"/>
              </w:rPr>
              <w:t>Therefore</w:t>
            </w:r>
            <w:r w:rsidR="00611607">
              <w:rPr>
                <w:rFonts w:ascii="Calibri" w:hAnsi="Calibri" w:cs="Arial"/>
                <w:sz w:val="22"/>
                <w:szCs w:val="22"/>
              </w:rPr>
              <w:t>,</w:t>
            </w:r>
            <w:r w:rsidRPr="006C5C6C">
              <w:rPr>
                <w:rFonts w:ascii="Calibri" w:hAnsi="Calibri" w:cs="Arial"/>
                <w:sz w:val="22"/>
                <w:szCs w:val="22"/>
              </w:rPr>
              <w:t xml:space="preserve"> </w:t>
            </w:r>
            <w:r w:rsidR="00AF3549">
              <w:rPr>
                <w:rFonts w:ascii="Calibri" w:hAnsi="Calibri" w:cs="Arial"/>
                <w:sz w:val="22"/>
                <w:szCs w:val="22"/>
              </w:rPr>
              <w:t>you must consider</w:t>
            </w:r>
            <w:r w:rsidR="00414DE0">
              <w:rPr>
                <w:rFonts w:ascii="Calibri" w:hAnsi="Calibri" w:cs="Arial"/>
                <w:sz w:val="22"/>
                <w:szCs w:val="22"/>
              </w:rPr>
              <w:t xml:space="preserve"> your experience in light of</w:t>
            </w:r>
            <w:r w:rsidRPr="006C5C6C">
              <w:rPr>
                <w:rFonts w:ascii="Calibri" w:hAnsi="Calibri" w:cs="Arial"/>
                <w:sz w:val="22"/>
                <w:szCs w:val="22"/>
              </w:rPr>
              <w:t xml:space="preserve"> those requirements</w:t>
            </w:r>
            <w:r w:rsidR="006768DF" w:rsidRPr="006C5C6C">
              <w:rPr>
                <w:rFonts w:ascii="Calibri" w:hAnsi="Calibri" w:cs="Arial"/>
                <w:sz w:val="22"/>
                <w:szCs w:val="22"/>
              </w:rPr>
              <w:t xml:space="preserve">. </w:t>
            </w:r>
          </w:p>
          <w:p w14:paraId="7FEDD68C" w14:textId="77777777" w:rsidR="00D21EA8" w:rsidRPr="006C5C6C" w:rsidRDefault="00D21EA8" w:rsidP="00D21EA8">
            <w:pPr>
              <w:rPr>
                <w:rFonts w:ascii="Calibri" w:hAnsi="Calibri" w:cs="Arial"/>
                <w:sz w:val="22"/>
                <w:szCs w:val="22"/>
              </w:rPr>
            </w:pPr>
          </w:p>
          <w:p w14:paraId="624CB217" w14:textId="7E9CE234" w:rsidR="00D21EA8" w:rsidRPr="006C5C6C" w:rsidRDefault="00D21EA8" w:rsidP="00D21EA8">
            <w:pPr>
              <w:rPr>
                <w:rFonts w:ascii="Calibri" w:hAnsi="Calibri" w:cs="Arial"/>
                <w:sz w:val="22"/>
                <w:szCs w:val="22"/>
                <w:u w:val="single"/>
              </w:rPr>
            </w:pPr>
            <w:r w:rsidRPr="006C5C6C">
              <w:rPr>
                <w:rFonts w:ascii="Calibri" w:hAnsi="Calibri" w:cs="Arial"/>
                <w:sz w:val="22"/>
                <w:szCs w:val="22"/>
                <w:u w:val="single"/>
              </w:rPr>
              <w:t>Failure to include information regarding these requirements may result in you not being called forward to the next stage of the selection process</w:t>
            </w:r>
            <w:r w:rsidR="006768DF" w:rsidRPr="006C5C6C">
              <w:rPr>
                <w:rFonts w:ascii="Calibri" w:hAnsi="Calibri" w:cs="Arial"/>
                <w:sz w:val="22"/>
                <w:szCs w:val="22"/>
                <w:u w:val="single"/>
              </w:rPr>
              <w:t xml:space="preserve">. </w:t>
            </w:r>
          </w:p>
          <w:p w14:paraId="335918AA" w14:textId="77777777" w:rsidR="00D21EA8" w:rsidRPr="006C5C6C" w:rsidRDefault="00D21EA8" w:rsidP="00D21EA8">
            <w:pPr>
              <w:rPr>
                <w:rFonts w:ascii="Calibri" w:hAnsi="Calibri" w:cs="Arial"/>
                <w:i/>
                <w:iCs/>
                <w:sz w:val="22"/>
                <w:szCs w:val="22"/>
              </w:rPr>
            </w:pPr>
          </w:p>
          <w:p w14:paraId="7C13F258" w14:textId="45DAFC17" w:rsidR="00D21EA8" w:rsidRPr="006C5C6C" w:rsidRDefault="00D21EA8" w:rsidP="00D21EA8">
            <w:pPr>
              <w:rPr>
                <w:rFonts w:ascii="Calibri" w:hAnsi="Calibri" w:cs="Arial"/>
                <w:iCs/>
                <w:sz w:val="22"/>
                <w:szCs w:val="22"/>
              </w:rPr>
            </w:pPr>
            <w:r w:rsidRPr="006C5C6C">
              <w:rPr>
                <w:rFonts w:ascii="Calibri" w:hAnsi="Calibri" w:cs="Arial"/>
                <w:iCs/>
                <w:sz w:val="22"/>
                <w:szCs w:val="22"/>
              </w:rPr>
              <w:t xml:space="preserve">Those successful at the ranking stage of this process (where </w:t>
            </w:r>
            <w:r w:rsidR="00611607">
              <w:rPr>
                <w:rFonts w:ascii="Calibri" w:hAnsi="Calibri" w:cs="Arial"/>
                <w:iCs/>
                <w:sz w:val="22"/>
                <w:szCs w:val="22"/>
              </w:rPr>
              <w:t>applicable) will be placed on an order of merit and called to interview in ‘bands’ depending on the organisation's service needs</w:t>
            </w:r>
            <w:r w:rsidRPr="006C5C6C">
              <w:rPr>
                <w:rFonts w:ascii="Calibri" w:hAnsi="Calibri" w:cs="Arial"/>
                <w:iCs/>
                <w:sz w:val="22"/>
                <w:szCs w:val="22"/>
              </w:rPr>
              <w:t>.</w:t>
            </w:r>
          </w:p>
        </w:tc>
      </w:tr>
      <w:tr w:rsidR="00D21EA8" w:rsidRPr="006C5C6C" w14:paraId="16F3105A" w14:textId="77777777" w:rsidTr="00363F42">
        <w:tc>
          <w:tcPr>
            <w:tcW w:w="2364" w:type="dxa"/>
          </w:tcPr>
          <w:p w14:paraId="079737EE" w14:textId="47F7222F" w:rsidR="00D21EA8" w:rsidRPr="00414DE0" w:rsidRDefault="00D21EA8" w:rsidP="00D21EA8">
            <w:pPr>
              <w:rPr>
                <w:rFonts w:ascii="Calibri" w:hAnsi="Calibri" w:cs="Arial"/>
                <w:b/>
                <w:bCs/>
                <w:iCs/>
                <w:sz w:val="22"/>
                <w:szCs w:val="22"/>
              </w:rPr>
            </w:pPr>
            <w:r w:rsidRPr="00414DE0">
              <w:rPr>
                <w:rFonts w:ascii="Calibri" w:hAnsi="Calibri" w:cs="Arial"/>
                <w:b/>
                <w:bCs/>
                <w:iCs/>
                <w:sz w:val="22"/>
                <w:szCs w:val="22"/>
              </w:rPr>
              <w:t xml:space="preserve">Diversity, </w:t>
            </w:r>
            <w:r w:rsidR="006768DF" w:rsidRPr="00414DE0">
              <w:rPr>
                <w:rFonts w:ascii="Calibri" w:hAnsi="Calibri" w:cs="Arial"/>
                <w:b/>
                <w:bCs/>
                <w:iCs/>
                <w:sz w:val="22"/>
                <w:szCs w:val="22"/>
              </w:rPr>
              <w:t>Equality,</w:t>
            </w:r>
            <w:r w:rsidRPr="00414DE0">
              <w:rPr>
                <w:rFonts w:ascii="Calibri" w:hAnsi="Calibri" w:cs="Arial"/>
                <w:b/>
                <w:bCs/>
                <w:iCs/>
                <w:sz w:val="22"/>
                <w:szCs w:val="22"/>
              </w:rPr>
              <w:t xml:space="preserve"> and Inclusion </w:t>
            </w:r>
          </w:p>
          <w:p w14:paraId="4F494920" w14:textId="77777777" w:rsidR="00D21EA8" w:rsidRPr="00414DE0" w:rsidRDefault="00D21EA8" w:rsidP="00D21EA8">
            <w:pPr>
              <w:jc w:val="right"/>
              <w:rPr>
                <w:rFonts w:ascii="Calibri" w:hAnsi="Calibri" w:cs="Arial"/>
                <w:iCs/>
                <w:sz w:val="22"/>
                <w:szCs w:val="22"/>
              </w:rPr>
            </w:pPr>
          </w:p>
        </w:tc>
        <w:tc>
          <w:tcPr>
            <w:tcW w:w="8394" w:type="dxa"/>
          </w:tcPr>
          <w:p w14:paraId="49873C26" w14:textId="77777777" w:rsidR="00D21EA8" w:rsidRPr="00414DE0" w:rsidRDefault="00D21EA8" w:rsidP="00D21EA8">
            <w:pPr>
              <w:rPr>
                <w:rFonts w:ascii="Calibri" w:hAnsi="Calibri" w:cs="Arial"/>
                <w:iCs/>
                <w:sz w:val="22"/>
                <w:szCs w:val="22"/>
              </w:rPr>
            </w:pPr>
            <w:r w:rsidRPr="00414DE0">
              <w:rPr>
                <w:rFonts w:ascii="Calibri" w:hAnsi="Calibri" w:cs="Arial"/>
                <w:iCs/>
                <w:sz w:val="22"/>
                <w:szCs w:val="22"/>
              </w:rPr>
              <w:t>The HSE is an equal opportunities employer.</w:t>
            </w:r>
          </w:p>
          <w:p w14:paraId="641B4A61" w14:textId="77777777" w:rsidR="00D21EA8" w:rsidRPr="00414DE0" w:rsidRDefault="00D21EA8" w:rsidP="00D21EA8">
            <w:pPr>
              <w:rPr>
                <w:rFonts w:ascii="Calibri" w:hAnsi="Calibri" w:cs="Arial"/>
                <w:iCs/>
                <w:sz w:val="22"/>
                <w:szCs w:val="22"/>
              </w:rPr>
            </w:pPr>
          </w:p>
          <w:p w14:paraId="06015D82" w14:textId="4496A444"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Employees of the HSE bring a range of skills, talents, diverse </w:t>
            </w:r>
            <w:r w:rsidR="006768DF" w:rsidRPr="00414DE0">
              <w:rPr>
                <w:rFonts w:ascii="Calibri" w:hAnsi="Calibri" w:cs="Arial"/>
                <w:iCs/>
                <w:sz w:val="22"/>
                <w:szCs w:val="22"/>
              </w:rPr>
              <w:t>thinking,</w:t>
            </w:r>
            <w:r w:rsidRPr="00414DE0">
              <w:rPr>
                <w:rFonts w:ascii="Calibri" w:hAnsi="Calibri" w:cs="Arial"/>
                <w:iCs/>
                <w:sz w:val="22"/>
                <w:szCs w:val="22"/>
              </w:rPr>
              <w:t xml:space="preserve"> and experience to the organisation. The HSE believes passionately that employing a diverse workforce is central to its success – we aim to develop the </w:t>
            </w:r>
            <w:r w:rsidR="00414DE0">
              <w:rPr>
                <w:rFonts w:ascii="Calibri" w:hAnsi="Calibri" w:cs="Arial"/>
                <w:iCs/>
                <w:sz w:val="22"/>
                <w:szCs w:val="22"/>
              </w:rPr>
              <w:t xml:space="preserve">HSE workforce so that it reflects the diversity </w:t>
            </w:r>
            <w:r w:rsidR="00414DE0">
              <w:rPr>
                <w:rFonts w:ascii="Calibri" w:hAnsi="Calibri" w:cs="Arial"/>
                <w:iCs/>
                <w:sz w:val="22"/>
                <w:szCs w:val="22"/>
              </w:rPr>
              <w:lastRenderedPageBreak/>
              <w:t>of HSE service users and to strengthen it by</w:t>
            </w:r>
            <w:r w:rsidRPr="00414DE0">
              <w:rPr>
                <w:rFonts w:ascii="Calibri" w:hAnsi="Calibri" w:cs="Arial"/>
                <w:iCs/>
                <w:sz w:val="22"/>
                <w:szCs w:val="22"/>
              </w:rPr>
              <w:t xml:space="preserve"> accommodating and valuing different perspectives. Ultimately this will result in improved service user and employee experience. </w:t>
            </w:r>
          </w:p>
          <w:p w14:paraId="7D6CF7C6" w14:textId="77777777" w:rsidR="00D21EA8" w:rsidRPr="00414DE0" w:rsidRDefault="00D21EA8" w:rsidP="00D21EA8">
            <w:pPr>
              <w:rPr>
                <w:rFonts w:ascii="Calibri" w:hAnsi="Calibri" w:cs="Arial"/>
                <w:iCs/>
                <w:sz w:val="22"/>
                <w:szCs w:val="22"/>
              </w:rPr>
            </w:pPr>
          </w:p>
          <w:p w14:paraId="586A65EF" w14:textId="154C9288"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The HSE is committed to creating a positive working environment </w:t>
            </w:r>
            <w:r w:rsidR="000B533A">
              <w:rPr>
                <w:rFonts w:ascii="Calibri" w:hAnsi="Calibri" w:cs="Arial"/>
                <w:iCs/>
                <w:sz w:val="22"/>
                <w:szCs w:val="22"/>
              </w:rPr>
              <w:t>in which all employees, regardless of age, civil status, disability, ethnicity and race, family status, gender, membership of the Traveller community, religion, and sexual orientation, are respected, valued,</w:t>
            </w:r>
            <w:r w:rsidRPr="00414DE0">
              <w:rPr>
                <w:rFonts w:ascii="Calibri" w:hAnsi="Calibri" w:cs="Arial"/>
                <w:iCs/>
                <w:sz w:val="22"/>
                <w:szCs w:val="22"/>
              </w:rPr>
              <w:t xml:space="preserve"> and can reach their full potential. The HSE aims to achieve this </w:t>
            </w:r>
            <w:r w:rsidR="000F3665">
              <w:rPr>
                <w:rFonts w:ascii="Calibri" w:hAnsi="Calibri" w:cs="Arial"/>
                <w:iCs/>
                <w:sz w:val="22"/>
                <w:szCs w:val="22"/>
              </w:rPr>
              <w:t>by developing an organisational culture in which</w:t>
            </w:r>
            <w:r w:rsidRPr="00414DE0">
              <w:rPr>
                <w:rFonts w:ascii="Calibri" w:hAnsi="Calibri" w:cs="Arial"/>
                <w:iCs/>
                <w:sz w:val="22"/>
                <w:szCs w:val="22"/>
              </w:rPr>
              <w:t xml:space="preserve"> injustice, bias and discrimination are not tolerated. </w:t>
            </w:r>
          </w:p>
          <w:p w14:paraId="04D5572C" w14:textId="77777777" w:rsidR="00D21EA8" w:rsidRPr="00414DE0" w:rsidRDefault="00D21EA8" w:rsidP="00D21EA8">
            <w:pPr>
              <w:rPr>
                <w:rFonts w:ascii="Calibri" w:hAnsi="Calibri" w:cs="Arial"/>
                <w:iCs/>
                <w:sz w:val="22"/>
                <w:szCs w:val="22"/>
              </w:rPr>
            </w:pPr>
          </w:p>
          <w:p w14:paraId="077DE231" w14:textId="624BCE45" w:rsidR="00D21EA8" w:rsidRPr="00414DE0" w:rsidRDefault="00D21EA8" w:rsidP="00D21EA8">
            <w:pPr>
              <w:rPr>
                <w:rFonts w:ascii="Calibri" w:hAnsi="Calibri" w:cs="Arial"/>
                <w:iCs/>
                <w:sz w:val="22"/>
                <w:szCs w:val="22"/>
              </w:rPr>
            </w:pPr>
            <w:r w:rsidRPr="00414DE0">
              <w:rPr>
                <w:rFonts w:ascii="Calibri" w:hAnsi="Calibri" w:cs="Arial"/>
                <w:iCs/>
                <w:sz w:val="22"/>
                <w:szCs w:val="22"/>
              </w:rPr>
              <w:t xml:space="preserve">The HSE welcomes people with diverse backgrounds and offers a range of supports and resources </w:t>
            </w:r>
            <w:r w:rsidR="000F3665">
              <w:rPr>
                <w:rFonts w:ascii="Calibri" w:hAnsi="Calibri" w:cs="Arial"/>
                <w:iCs/>
                <w:sz w:val="22"/>
                <w:szCs w:val="22"/>
              </w:rPr>
              <w:t>for staff, including those who require reasonable accommodations at work due to</w:t>
            </w:r>
            <w:r w:rsidRPr="00414DE0">
              <w:rPr>
                <w:rFonts w:ascii="Calibri" w:hAnsi="Calibri" w:cs="Arial"/>
                <w:iCs/>
                <w:sz w:val="22"/>
                <w:szCs w:val="22"/>
              </w:rPr>
              <w:t xml:space="preserve"> a disability or </w:t>
            </w:r>
            <w:r w:rsidR="00414DE0" w:rsidRPr="00414DE0">
              <w:rPr>
                <w:rFonts w:ascii="Calibri" w:hAnsi="Calibri" w:cs="Arial"/>
                <w:iCs/>
                <w:sz w:val="22"/>
                <w:szCs w:val="22"/>
              </w:rPr>
              <w:t>long-term</w:t>
            </w:r>
            <w:r w:rsidRPr="00414DE0">
              <w:rPr>
                <w:rFonts w:ascii="Calibri" w:hAnsi="Calibri" w:cs="Arial"/>
                <w:iCs/>
                <w:sz w:val="22"/>
                <w:szCs w:val="22"/>
              </w:rPr>
              <w:t xml:space="preserve"> health condition. </w:t>
            </w:r>
          </w:p>
          <w:p w14:paraId="035B35EA" w14:textId="77777777" w:rsidR="00D21EA8" w:rsidRPr="00414DE0" w:rsidRDefault="00D21EA8" w:rsidP="00D21EA8">
            <w:pPr>
              <w:rPr>
                <w:rFonts w:ascii="Calibri" w:hAnsi="Calibri" w:cs="Arial"/>
                <w:iCs/>
                <w:sz w:val="22"/>
                <w:szCs w:val="22"/>
              </w:rPr>
            </w:pPr>
          </w:p>
          <w:p w14:paraId="77DBA247" w14:textId="3367BC23" w:rsidR="000D0C86" w:rsidRDefault="00D21EA8" w:rsidP="00D21EA8">
            <w:pPr>
              <w:rPr>
                <w:rFonts w:ascii="Calibri" w:hAnsi="Calibri"/>
                <w:iCs/>
                <w:sz w:val="22"/>
                <w:szCs w:val="22"/>
              </w:rPr>
            </w:pPr>
            <w:r w:rsidRPr="00414DE0">
              <w:rPr>
                <w:rFonts w:ascii="Calibri" w:hAnsi="Calibri" w:cs="Arial"/>
                <w:iCs/>
                <w:sz w:val="22"/>
                <w:szCs w:val="22"/>
              </w:rPr>
              <w:t xml:space="preserve">For further information on the HSE commitment to Diversity, </w:t>
            </w:r>
            <w:r w:rsidR="006768DF" w:rsidRPr="00414DE0">
              <w:rPr>
                <w:rFonts w:ascii="Calibri" w:hAnsi="Calibri" w:cs="Arial"/>
                <w:iCs/>
                <w:sz w:val="22"/>
                <w:szCs w:val="22"/>
              </w:rPr>
              <w:t>Equality,</w:t>
            </w:r>
            <w:r w:rsidRPr="00414DE0">
              <w:rPr>
                <w:rFonts w:ascii="Calibri" w:hAnsi="Calibri" w:cs="Arial"/>
                <w:iCs/>
                <w:sz w:val="22"/>
                <w:szCs w:val="22"/>
              </w:rPr>
              <w:t xml:space="preserve"> and Inclusion, please visit the Diversity, </w:t>
            </w:r>
            <w:r w:rsidR="006768DF" w:rsidRPr="00414DE0">
              <w:rPr>
                <w:rFonts w:ascii="Calibri" w:hAnsi="Calibri" w:cs="Arial"/>
                <w:iCs/>
                <w:sz w:val="22"/>
                <w:szCs w:val="22"/>
              </w:rPr>
              <w:t>Equality,</w:t>
            </w:r>
            <w:r w:rsidRPr="00414DE0">
              <w:rPr>
                <w:rFonts w:ascii="Calibri" w:hAnsi="Calibri" w:cs="Arial"/>
                <w:iCs/>
                <w:sz w:val="22"/>
                <w:szCs w:val="22"/>
              </w:rPr>
              <w:t xml:space="preserve"> and Inclusion web page at </w:t>
            </w:r>
            <w:hyperlink r:id="rId15" w:history="1">
              <w:r w:rsidRPr="00414DE0">
                <w:rPr>
                  <w:rFonts w:ascii="Calibri" w:hAnsi="Calibri"/>
                  <w:iCs/>
                  <w:sz w:val="22"/>
                  <w:szCs w:val="22"/>
                </w:rPr>
                <w:t>https://www.hse.ie/eng/staff/resources/diversity/</w:t>
              </w:r>
            </w:hyperlink>
          </w:p>
          <w:p w14:paraId="5D3009C1" w14:textId="637A1E00" w:rsidR="00D21EA8" w:rsidRPr="00414DE0" w:rsidRDefault="00D21EA8" w:rsidP="00D21EA8">
            <w:pPr>
              <w:rPr>
                <w:rFonts w:ascii="Calibri" w:hAnsi="Calibri" w:cs="Arial"/>
                <w:iCs/>
                <w:sz w:val="22"/>
                <w:szCs w:val="22"/>
              </w:rPr>
            </w:pPr>
            <w:r w:rsidRPr="00414DE0" w:rsidDel="009164B8">
              <w:rPr>
                <w:rFonts w:ascii="Calibri" w:hAnsi="Calibri" w:cs="Arial"/>
                <w:iCs/>
                <w:sz w:val="22"/>
                <w:szCs w:val="22"/>
              </w:rPr>
              <w:t xml:space="preserve"> </w:t>
            </w:r>
          </w:p>
        </w:tc>
      </w:tr>
      <w:tr w:rsidR="00D21EA8" w:rsidRPr="006C5C6C" w14:paraId="5B031A28" w14:textId="77777777" w:rsidTr="00363F42">
        <w:tc>
          <w:tcPr>
            <w:tcW w:w="2364" w:type="dxa"/>
          </w:tcPr>
          <w:p w14:paraId="05C6FB01" w14:textId="77777777" w:rsidR="00D21EA8" w:rsidRPr="006C5C6C" w:rsidRDefault="00D21EA8" w:rsidP="00D21EA8">
            <w:pPr>
              <w:rPr>
                <w:rFonts w:ascii="Calibri" w:hAnsi="Calibri" w:cs="Arial"/>
                <w:b/>
                <w:bCs/>
                <w:sz w:val="22"/>
                <w:szCs w:val="22"/>
              </w:rPr>
            </w:pPr>
            <w:r w:rsidRPr="006C5C6C">
              <w:rPr>
                <w:rFonts w:ascii="Calibri" w:hAnsi="Calibri" w:cs="Arial"/>
                <w:b/>
                <w:bCs/>
                <w:sz w:val="22"/>
                <w:szCs w:val="22"/>
              </w:rPr>
              <w:lastRenderedPageBreak/>
              <w:t>Code of Practice</w:t>
            </w:r>
          </w:p>
        </w:tc>
        <w:tc>
          <w:tcPr>
            <w:tcW w:w="8394" w:type="dxa"/>
          </w:tcPr>
          <w:p w14:paraId="3D981295" w14:textId="2C7849C5" w:rsidR="00D21EA8" w:rsidRPr="006C5C6C" w:rsidRDefault="00D21EA8" w:rsidP="00D21EA8">
            <w:pPr>
              <w:rPr>
                <w:rFonts w:ascii="Calibri" w:hAnsi="Calibri" w:cs="Arial"/>
                <w:sz w:val="22"/>
                <w:szCs w:val="22"/>
              </w:rPr>
            </w:pPr>
            <w:r w:rsidRPr="006C5C6C">
              <w:rPr>
                <w:rFonts w:ascii="Calibri" w:hAnsi="Calibri" w:cs="Arial"/>
                <w:sz w:val="22"/>
                <w:szCs w:val="22"/>
              </w:rPr>
              <w:t xml:space="preserve">The </w:t>
            </w:r>
            <w:r w:rsidRPr="006C5C6C">
              <w:rPr>
                <w:rFonts w:ascii="Calibri" w:hAnsi="Calibri" w:cs="Arial"/>
                <w:sz w:val="22"/>
                <w:szCs w:val="22"/>
                <w:lang w:val="en-IE"/>
              </w:rPr>
              <w:t xml:space="preserve">Health Service Executive / Public Appointments Service </w:t>
            </w:r>
            <w:r w:rsidRPr="006C5C6C">
              <w:rPr>
                <w:rFonts w:ascii="Calibri" w:hAnsi="Calibri" w:cs="Arial"/>
                <w:sz w:val="22"/>
                <w:szCs w:val="22"/>
              </w:rPr>
              <w:t xml:space="preserve">will run this campaign in compliance with the Code of Practice prepared by the Commission for Public Service Appointments (CPSA). The Code of Practice sets out how the core principles of probity, merit, </w:t>
            </w:r>
            <w:r w:rsidR="006768DF" w:rsidRPr="006C5C6C">
              <w:rPr>
                <w:rFonts w:ascii="Calibri" w:hAnsi="Calibri" w:cs="Arial"/>
                <w:sz w:val="22"/>
                <w:szCs w:val="22"/>
              </w:rPr>
              <w:t>equity,</w:t>
            </w:r>
            <w:r w:rsidRPr="006C5C6C">
              <w:rPr>
                <w:rFonts w:ascii="Calibri" w:hAnsi="Calibri" w:cs="Arial"/>
                <w:sz w:val="22"/>
                <w:szCs w:val="22"/>
              </w:rPr>
              <w:t xml:space="preserve"> and fairness might be applied on a </w:t>
            </w:r>
            <w:r w:rsidR="000B533A" w:rsidRPr="006C5C6C">
              <w:rPr>
                <w:rFonts w:ascii="Calibri" w:hAnsi="Calibri" w:cs="Arial"/>
                <w:sz w:val="22"/>
                <w:szCs w:val="22"/>
              </w:rPr>
              <w:t>principal</w:t>
            </w:r>
            <w:r w:rsidRPr="006C5C6C">
              <w:rPr>
                <w:rFonts w:ascii="Calibri" w:hAnsi="Calibri" w:cs="Arial"/>
                <w:sz w:val="22"/>
                <w:szCs w:val="22"/>
              </w:rPr>
              <w:t xml:space="preserve"> basis. The Code also specifies the responsibilities placed on candidates, </w:t>
            </w:r>
            <w:r w:rsidR="000B533A">
              <w:rPr>
                <w:rFonts w:ascii="Calibri" w:hAnsi="Calibri" w:cs="Arial"/>
                <w:iCs/>
                <w:sz w:val="22"/>
                <w:szCs w:val="22"/>
              </w:rPr>
              <w:t>provides facilities for feedback to applicants on matters relating to their application when requested, and outlines procedures for requests to review the recruitment and selection process and for reviews</w:t>
            </w:r>
            <w:r w:rsidRPr="006C5C6C">
              <w:rPr>
                <w:rFonts w:ascii="Calibri" w:hAnsi="Calibri" w:cs="Arial"/>
                <w:sz w:val="22"/>
                <w:szCs w:val="22"/>
                <w:lang w:val="en-US"/>
              </w:rPr>
              <w:t xml:space="preserve"> in relation to allegations of a breach of the Code of Practice</w:t>
            </w:r>
            <w:r w:rsidR="006768DF" w:rsidRPr="006C5C6C">
              <w:rPr>
                <w:rFonts w:ascii="Calibri" w:hAnsi="Calibri" w:cs="Arial"/>
                <w:sz w:val="22"/>
                <w:szCs w:val="22"/>
                <w:lang w:val="en-US"/>
              </w:rPr>
              <w:t xml:space="preserve">. </w:t>
            </w:r>
            <w:r w:rsidRPr="006C5C6C">
              <w:rPr>
                <w:rFonts w:ascii="Calibri" w:hAnsi="Calibri" w:cs="Arial"/>
                <w:sz w:val="22"/>
                <w:szCs w:val="22"/>
              </w:rPr>
              <w:t xml:space="preserve">Additional information on the </w:t>
            </w:r>
            <w:smartTag w:uri="urn:schemas-microsoft-com:office:smarttags" w:element="stockticker">
              <w:r w:rsidRPr="006C5C6C">
                <w:rPr>
                  <w:rFonts w:ascii="Calibri" w:hAnsi="Calibri" w:cs="Arial"/>
                  <w:sz w:val="22"/>
                  <w:szCs w:val="22"/>
                </w:rPr>
                <w:t>HSE</w:t>
              </w:r>
            </w:smartTag>
            <w:r w:rsidRPr="006C5C6C">
              <w:rPr>
                <w:rFonts w:ascii="Calibri" w:hAnsi="Calibri" w:cs="Arial"/>
                <w:sz w:val="22"/>
                <w:szCs w:val="22"/>
              </w:rPr>
              <w:t>’s review process is available in the document posted with each vacancy entitled “Code of Practice, information for candidates</w:t>
            </w:r>
            <w:r w:rsidR="006768DF" w:rsidRPr="006C5C6C">
              <w:rPr>
                <w:rFonts w:ascii="Calibri" w:hAnsi="Calibri" w:cs="Arial"/>
                <w:sz w:val="22"/>
                <w:szCs w:val="22"/>
              </w:rPr>
              <w:t>.”</w:t>
            </w:r>
          </w:p>
          <w:p w14:paraId="0E0DA0F8" w14:textId="77777777" w:rsidR="00D21EA8" w:rsidRPr="006C5C6C" w:rsidRDefault="00D21EA8" w:rsidP="00D21EA8">
            <w:pPr>
              <w:ind w:firstLine="720"/>
              <w:rPr>
                <w:rFonts w:ascii="Calibri" w:hAnsi="Calibri" w:cs="Arial"/>
                <w:sz w:val="22"/>
                <w:szCs w:val="22"/>
              </w:rPr>
            </w:pPr>
          </w:p>
          <w:p w14:paraId="3BE4FE78" w14:textId="77777777" w:rsidR="00D21EA8" w:rsidRPr="006C5C6C" w:rsidRDefault="00D21EA8" w:rsidP="00D21EA8">
            <w:pPr>
              <w:rPr>
                <w:rFonts w:ascii="Calibri" w:hAnsi="Calibri" w:cs="Arial"/>
                <w:sz w:val="22"/>
                <w:szCs w:val="22"/>
              </w:rPr>
            </w:pPr>
            <w:r w:rsidRPr="006C5C6C">
              <w:rPr>
                <w:rFonts w:ascii="Calibri" w:hAnsi="Calibri" w:cs="Arial"/>
                <w:sz w:val="22"/>
                <w:szCs w:val="22"/>
              </w:rPr>
              <w:t xml:space="preserve">Codes of practice are published by the CPSA and are available on </w:t>
            </w:r>
            <w:hyperlink r:id="rId16" w:history="1">
              <w:r w:rsidRPr="006C5C6C">
                <w:rPr>
                  <w:rStyle w:val="Hyperlink"/>
                  <w:rFonts w:ascii="Calibri" w:hAnsi="Calibri" w:cs="Arial"/>
                  <w:sz w:val="22"/>
                  <w:szCs w:val="22"/>
                </w:rPr>
                <w:t>www.cpsa.ie</w:t>
              </w:r>
            </w:hyperlink>
          </w:p>
        </w:tc>
      </w:tr>
      <w:tr w:rsidR="00D21EA8" w:rsidRPr="006C5C6C" w14:paraId="4A99100C" w14:textId="77777777" w:rsidTr="00363F42">
        <w:tc>
          <w:tcPr>
            <w:tcW w:w="10758" w:type="dxa"/>
            <w:gridSpan w:val="2"/>
          </w:tcPr>
          <w:p w14:paraId="210F6532" w14:textId="150C1593" w:rsidR="00D21EA8" w:rsidRPr="006C5C6C" w:rsidRDefault="00D21EA8" w:rsidP="00D21EA8">
            <w:pPr>
              <w:rPr>
                <w:rFonts w:ascii="Calibri" w:hAnsi="Calibri" w:cs="Arial"/>
                <w:sz w:val="22"/>
                <w:szCs w:val="22"/>
              </w:rPr>
            </w:pPr>
            <w:r w:rsidRPr="006C5C6C">
              <w:rPr>
                <w:rFonts w:ascii="Calibri" w:hAnsi="Calibri" w:cs="Arial"/>
                <w:sz w:val="22"/>
                <w:szCs w:val="22"/>
              </w:rPr>
              <w:t xml:space="preserve">The reform programme outlined for the Health Services may impact </w:t>
            </w:r>
            <w:r w:rsidR="000B533A">
              <w:rPr>
                <w:rFonts w:ascii="Calibri" w:hAnsi="Calibri" w:cs="Arial"/>
                <w:sz w:val="22"/>
                <w:szCs w:val="22"/>
              </w:rPr>
              <w:t>this role, and as structures change,</w:t>
            </w:r>
            <w:r w:rsidRPr="006C5C6C">
              <w:rPr>
                <w:rFonts w:ascii="Calibri" w:hAnsi="Calibri" w:cs="Arial"/>
                <w:sz w:val="22"/>
                <w:szCs w:val="22"/>
              </w:rPr>
              <w:t xml:space="preserve"> the job description may be reviewed.</w:t>
            </w:r>
          </w:p>
          <w:p w14:paraId="66AA01E2" w14:textId="77777777" w:rsidR="00D21EA8" w:rsidRPr="006C5C6C" w:rsidRDefault="00D21EA8" w:rsidP="00D21EA8">
            <w:pPr>
              <w:rPr>
                <w:rFonts w:ascii="Calibri" w:hAnsi="Calibri" w:cs="Arial"/>
                <w:sz w:val="22"/>
                <w:szCs w:val="22"/>
              </w:rPr>
            </w:pPr>
          </w:p>
          <w:p w14:paraId="23172953" w14:textId="77777777" w:rsidR="00D21EA8" w:rsidRPr="006C5C6C" w:rsidRDefault="00D21EA8" w:rsidP="00D21EA8">
            <w:pPr>
              <w:rPr>
                <w:rFonts w:ascii="Calibri" w:hAnsi="Calibri" w:cs="Arial"/>
                <w:sz w:val="22"/>
                <w:szCs w:val="22"/>
              </w:rPr>
            </w:pPr>
            <w:r w:rsidRPr="006C5C6C">
              <w:rPr>
                <w:rFonts w:ascii="Calibri" w:hAnsi="Calibri" w:cs="Arial"/>
                <w:sz w:val="22"/>
                <w:szCs w:val="22"/>
              </w:rPr>
              <w:t>This job description is a guide to the general range of duties assigned to the post holder. It is intended to be neither definitive nor restrictive and is subject to periodic review with the employee concerned.</w:t>
            </w:r>
          </w:p>
        </w:tc>
      </w:tr>
    </w:tbl>
    <w:p w14:paraId="6D096D5B" w14:textId="77777777" w:rsidR="007B54B6" w:rsidRDefault="007B54B6" w:rsidP="00B53145">
      <w:pPr>
        <w:rPr>
          <w:rFonts w:ascii="Calibri" w:hAnsi="Calibri" w:cs="Arial"/>
          <w:b/>
          <w:sz w:val="22"/>
          <w:szCs w:val="22"/>
        </w:rPr>
        <w:sectPr w:rsidR="007B54B6" w:rsidSect="00556300">
          <w:footerReference w:type="even" r:id="rId17"/>
          <w:footerReference w:type="default" r:id="rId18"/>
          <w:pgSz w:w="11906" w:h="16838"/>
          <w:pgMar w:top="284" w:right="746" w:bottom="1440" w:left="1800" w:header="708" w:footer="708" w:gutter="0"/>
          <w:cols w:space="708"/>
          <w:docGrid w:linePitch="360"/>
        </w:sectPr>
      </w:pPr>
    </w:p>
    <w:p w14:paraId="1DB52376" w14:textId="77777777" w:rsidR="009D4252" w:rsidRPr="006C5C6C" w:rsidRDefault="009D4252" w:rsidP="00B53145">
      <w:pPr>
        <w:rPr>
          <w:rFonts w:ascii="Calibri" w:hAnsi="Calibri" w:cs="Arial"/>
          <w:b/>
          <w:sz w:val="22"/>
          <w:szCs w:val="22"/>
        </w:rPr>
      </w:pPr>
    </w:p>
    <w:p w14:paraId="491E32D1" w14:textId="77777777" w:rsidR="000343DC" w:rsidRPr="006C5C6C" w:rsidRDefault="000343DC" w:rsidP="000343DC">
      <w:pPr>
        <w:jc w:val="both"/>
        <w:rPr>
          <w:rFonts w:ascii="Calibri" w:hAnsi="Calibri" w:cs="Arial"/>
          <w:sz w:val="22"/>
          <w:szCs w:val="22"/>
        </w:rPr>
      </w:pPr>
    </w:p>
    <w:p w14:paraId="26906AAC" w14:textId="77777777" w:rsidR="000343DC" w:rsidRPr="006C5C6C" w:rsidRDefault="000343DC" w:rsidP="000343DC">
      <w:pPr>
        <w:jc w:val="center"/>
        <w:rPr>
          <w:rFonts w:ascii="Calibri" w:hAnsi="Calibri" w:cs="Arial"/>
          <w:b/>
          <w:sz w:val="22"/>
          <w:szCs w:val="22"/>
        </w:rPr>
      </w:pPr>
      <w:r w:rsidRPr="006C5C6C">
        <w:rPr>
          <w:rFonts w:ascii="Calibri" w:hAnsi="Calibri" w:cs="Arial"/>
          <w:b/>
          <w:sz w:val="22"/>
          <w:szCs w:val="22"/>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0343DC" w:rsidRPr="006C5C6C" w14:paraId="22542808" w14:textId="77777777" w:rsidTr="0048129F">
        <w:tc>
          <w:tcPr>
            <w:tcW w:w="3408" w:type="dxa"/>
          </w:tcPr>
          <w:p w14:paraId="0D590DCC"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Tenure</w:t>
            </w:r>
            <w:r w:rsidRPr="006C5C6C">
              <w:rPr>
                <w:rFonts w:ascii="Calibri" w:hAnsi="Calibri" w:cs="Arial"/>
                <w:b/>
                <w:bCs/>
                <w:sz w:val="22"/>
                <w:szCs w:val="22"/>
              </w:rPr>
              <w:t xml:space="preserve"> </w:t>
            </w:r>
          </w:p>
        </w:tc>
        <w:tc>
          <w:tcPr>
            <w:tcW w:w="7224" w:type="dxa"/>
          </w:tcPr>
          <w:p w14:paraId="2C72FF43" w14:textId="3473D749" w:rsidR="000343DC" w:rsidRPr="006C5C6C" w:rsidRDefault="00CF0F7C" w:rsidP="000343DC">
            <w:pPr>
              <w:tabs>
                <w:tab w:val="left" w:pos="-720"/>
                <w:tab w:val="left" w:pos="0"/>
                <w:tab w:val="left" w:pos="720"/>
              </w:tabs>
              <w:suppressAutoHyphens/>
              <w:jc w:val="both"/>
              <w:rPr>
                <w:rFonts w:ascii="Calibri" w:hAnsi="Calibri" w:cs="Arial"/>
                <w:color w:val="FF0000"/>
                <w:spacing w:val="-3"/>
                <w:sz w:val="22"/>
                <w:szCs w:val="22"/>
              </w:rPr>
            </w:pPr>
            <w:r w:rsidRPr="006C5C6C">
              <w:rPr>
                <w:rFonts w:ascii="Calibri" w:hAnsi="Calibri" w:cs="Arial"/>
                <w:spacing w:val="-3"/>
                <w:sz w:val="22"/>
                <w:szCs w:val="22"/>
              </w:rPr>
              <w:t xml:space="preserve">The current vacancy </w:t>
            </w:r>
            <w:r w:rsidR="00AF3549">
              <w:rPr>
                <w:rFonts w:ascii="Calibri" w:hAnsi="Calibri" w:cs="Arial"/>
                <w:spacing w:val="-3"/>
                <w:sz w:val="22"/>
                <w:szCs w:val="22"/>
              </w:rPr>
              <w:t>is available in pensionable, permanent/temporary, and whole-time/part-time positions</w:t>
            </w:r>
            <w:r w:rsidR="00D70291" w:rsidRPr="006C5C6C">
              <w:rPr>
                <w:rFonts w:ascii="Calibri" w:hAnsi="Calibri" w:cs="Arial"/>
                <w:color w:val="FF0000"/>
                <w:spacing w:val="-3"/>
                <w:sz w:val="22"/>
                <w:szCs w:val="22"/>
              </w:rPr>
              <w:t>.</w:t>
            </w:r>
            <w:r w:rsidR="000A5514" w:rsidRPr="006C5C6C">
              <w:rPr>
                <w:rFonts w:ascii="Calibri" w:hAnsi="Calibri" w:cs="Arial"/>
                <w:color w:val="FF0000"/>
                <w:spacing w:val="-3"/>
                <w:sz w:val="22"/>
                <w:szCs w:val="22"/>
              </w:rPr>
              <w:t xml:space="preserve"> </w:t>
            </w:r>
          </w:p>
          <w:p w14:paraId="52B77100" w14:textId="77777777" w:rsidR="000343DC" w:rsidRDefault="000343DC" w:rsidP="000343DC">
            <w:pPr>
              <w:tabs>
                <w:tab w:val="left" w:pos="-720"/>
                <w:tab w:val="left" w:pos="0"/>
                <w:tab w:val="left" w:pos="720"/>
              </w:tabs>
              <w:suppressAutoHyphens/>
              <w:jc w:val="both"/>
              <w:rPr>
                <w:rFonts w:ascii="Calibri" w:hAnsi="Calibri" w:cs="Arial"/>
                <w:spacing w:val="-3"/>
                <w:sz w:val="22"/>
                <w:szCs w:val="22"/>
              </w:rPr>
            </w:pPr>
          </w:p>
          <w:p w14:paraId="6276E7A9" w14:textId="4B5C5391" w:rsidR="006C5C6C" w:rsidRDefault="003C7599" w:rsidP="000343DC">
            <w:pPr>
              <w:tabs>
                <w:tab w:val="left" w:pos="-720"/>
                <w:tab w:val="left" w:pos="0"/>
                <w:tab w:val="left" w:pos="720"/>
              </w:tabs>
              <w:suppressAutoHyphens/>
              <w:jc w:val="both"/>
              <w:rPr>
                <w:rFonts w:ascii="Calibri" w:hAnsi="Calibri" w:cs="Helvetica"/>
                <w:color w:val="000000"/>
                <w:sz w:val="22"/>
                <w:szCs w:val="22"/>
              </w:rPr>
            </w:pPr>
            <w:r w:rsidRPr="003C7599">
              <w:rPr>
                <w:rFonts w:ascii="Calibri" w:hAnsi="Calibri" w:cs="Helvetica"/>
                <w:color w:val="000000"/>
                <w:sz w:val="22"/>
                <w:szCs w:val="22"/>
              </w:rPr>
              <w:t xml:space="preserve">The post is pensionable. A panel may be created from which permanent and specified purpose vacancies of full or </w:t>
            </w:r>
            <w:r w:rsidR="000B533A" w:rsidRPr="003C7599">
              <w:rPr>
                <w:rFonts w:ascii="Calibri" w:hAnsi="Calibri" w:cs="Helvetica"/>
                <w:color w:val="000000"/>
                <w:sz w:val="22"/>
                <w:szCs w:val="22"/>
              </w:rPr>
              <w:t>part-time</w:t>
            </w:r>
            <w:r w:rsidRPr="003C7599">
              <w:rPr>
                <w:rFonts w:ascii="Calibri" w:hAnsi="Calibri" w:cs="Helvetica"/>
                <w:color w:val="000000"/>
                <w:sz w:val="22"/>
                <w:szCs w:val="22"/>
              </w:rPr>
              <w:t xml:space="preserve"> duration may be filled. The tenure of these posts will be indicated at </w:t>
            </w:r>
            <w:r w:rsidR="000B533A">
              <w:rPr>
                <w:rFonts w:ascii="Calibri" w:hAnsi="Calibri" w:cs="Helvetica"/>
                <w:color w:val="000000"/>
                <w:sz w:val="22"/>
                <w:szCs w:val="22"/>
              </w:rPr>
              <w:t xml:space="preserve">the </w:t>
            </w:r>
            <w:r w:rsidRPr="003C7599">
              <w:rPr>
                <w:rFonts w:ascii="Calibri" w:hAnsi="Calibri" w:cs="Helvetica"/>
                <w:color w:val="000000"/>
                <w:sz w:val="22"/>
                <w:szCs w:val="22"/>
              </w:rPr>
              <w:t xml:space="preserve">“expression of interest” stage. </w:t>
            </w:r>
          </w:p>
          <w:p w14:paraId="06A2365C" w14:textId="77777777" w:rsidR="003C7599" w:rsidRPr="006C5C6C" w:rsidRDefault="003C7599" w:rsidP="000343DC">
            <w:pPr>
              <w:tabs>
                <w:tab w:val="left" w:pos="-720"/>
                <w:tab w:val="left" w:pos="0"/>
                <w:tab w:val="left" w:pos="720"/>
              </w:tabs>
              <w:suppressAutoHyphens/>
              <w:jc w:val="both"/>
              <w:rPr>
                <w:rFonts w:ascii="Calibri" w:hAnsi="Calibri" w:cs="Arial"/>
                <w:spacing w:val="-3"/>
                <w:sz w:val="22"/>
                <w:szCs w:val="22"/>
              </w:rPr>
            </w:pPr>
          </w:p>
          <w:p w14:paraId="16544B1D" w14:textId="77777777" w:rsidR="000343DC" w:rsidRDefault="000343DC" w:rsidP="000343DC">
            <w:pPr>
              <w:tabs>
                <w:tab w:val="left" w:pos="-720"/>
                <w:tab w:val="left" w:pos="0"/>
                <w:tab w:val="left" w:pos="720"/>
              </w:tabs>
              <w:suppressAutoHyphens/>
              <w:jc w:val="both"/>
              <w:rPr>
                <w:rFonts w:ascii="Calibri" w:hAnsi="Calibri" w:cs="Arial"/>
                <w:spacing w:val="-3"/>
                <w:sz w:val="22"/>
                <w:szCs w:val="22"/>
              </w:rPr>
            </w:pPr>
            <w:r w:rsidRPr="00B41581">
              <w:rPr>
                <w:rFonts w:ascii="Calibri" w:hAnsi="Calibri" w:cs="Arial"/>
                <w:spacing w:val="-3"/>
                <w:sz w:val="22"/>
                <w:szCs w:val="22"/>
              </w:rPr>
              <w:t>Appointment as an employee of the Health Service Executive is governed by the Health Act 2004 and the Public Service Management (Recruitment and Appointment) Act 2004</w:t>
            </w:r>
            <w:r w:rsidR="00625F5A" w:rsidRPr="00B41581">
              <w:rPr>
                <w:rFonts w:ascii="Calibri" w:hAnsi="Calibri" w:cs="Arial"/>
                <w:spacing w:val="-3"/>
                <w:sz w:val="22"/>
                <w:szCs w:val="22"/>
              </w:rPr>
              <w:t xml:space="preserve"> and Public Service Management (Recruitment and Appointments) Amendment Act 2013.</w:t>
            </w:r>
          </w:p>
          <w:p w14:paraId="34297A82" w14:textId="77777777" w:rsidR="002F32C9" w:rsidRDefault="002F32C9" w:rsidP="000343DC">
            <w:pPr>
              <w:tabs>
                <w:tab w:val="left" w:pos="-720"/>
                <w:tab w:val="left" w:pos="0"/>
                <w:tab w:val="left" w:pos="720"/>
              </w:tabs>
              <w:suppressAutoHyphens/>
              <w:jc w:val="both"/>
              <w:rPr>
                <w:rFonts w:ascii="Calibri" w:hAnsi="Calibri" w:cs="Arial"/>
                <w:spacing w:val="-3"/>
                <w:sz w:val="22"/>
                <w:szCs w:val="22"/>
              </w:rPr>
            </w:pPr>
          </w:p>
          <w:p w14:paraId="340425BF" w14:textId="77777777" w:rsidR="002F32C9" w:rsidRPr="002F32C9" w:rsidRDefault="002F32C9" w:rsidP="002F32C9">
            <w:pPr>
              <w:tabs>
                <w:tab w:val="left" w:pos="-720"/>
                <w:tab w:val="left" w:pos="0"/>
                <w:tab w:val="left" w:pos="720"/>
              </w:tabs>
              <w:suppressAutoHyphens/>
              <w:jc w:val="both"/>
              <w:rPr>
                <w:rFonts w:ascii="Calibri" w:hAnsi="Calibri" w:cs="Arial"/>
                <w:spacing w:val="-3"/>
                <w:sz w:val="22"/>
                <w:szCs w:val="22"/>
              </w:rPr>
            </w:pPr>
          </w:p>
          <w:p w14:paraId="3798F9F0" w14:textId="2533C19F" w:rsidR="002F32C9" w:rsidRPr="00B34774" w:rsidRDefault="002F32C9" w:rsidP="001031A6">
            <w:pPr>
              <w:pStyle w:val="ListParagraph"/>
              <w:numPr>
                <w:ilvl w:val="0"/>
                <w:numId w:val="29"/>
              </w:numPr>
              <w:tabs>
                <w:tab w:val="left" w:pos="-720"/>
                <w:tab w:val="left" w:pos="0"/>
                <w:tab w:val="left" w:pos="720"/>
              </w:tabs>
              <w:suppressAutoHyphens/>
              <w:contextualSpacing w:val="0"/>
              <w:jc w:val="both"/>
              <w:rPr>
                <w:rFonts w:ascii="Calibri" w:hAnsi="Calibri" w:cs="Arial"/>
                <w:spacing w:val="-3"/>
                <w:sz w:val="22"/>
                <w:szCs w:val="22"/>
              </w:rPr>
            </w:pPr>
            <w:r w:rsidRPr="00B34774">
              <w:rPr>
                <w:rFonts w:ascii="Calibri" w:hAnsi="Calibri" w:cs="Arial"/>
                <w:spacing w:val="-3"/>
                <w:sz w:val="22"/>
                <w:szCs w:val="22"/>
              </w:rPr>
              <w:t xml:space="preserve">In line with standards and requirements set out by NMBI (2017) Advanced Practice (Nursing) Standards and Requirements, the RANP will continue to engage in a process of self-development, structured education and clinical supervision specific to the service </w:t>
            </w:r>
            <w:r w:rsidR="005C5F52" w:rsidRPr="00B34774">
              <w:rPr>
                <w:rFonts w:ascii="Calibri" w:hAnsi="Calibri" w:cs="Arial"/>
                <w:spacing w:val="-3"/>
                <w:sz w:val="22"/>
                <w:szCs w:val="22"/>
              </w:rPr>
              <w:t>to</w:t>
            </w:r>
            <w:r w:rsidRPr="00B34774">
              <w:rPr>
                <w:rFonts w:ascii="Calibri" w:hAnsi="Calibri" w:cs="Arial"/>
                <w:spacing w:val="-3"/>
                <w:sz w:val="22"/>
                <w:szCs w:val="22"/>
              </w:rPr>
              <w:t xml:space="preserve"> maintain and develop advanced clinical nursing knowledge and critical thinking skills to maintain the competencies necessary </w:t>
            </w:r>
            <w:r w:rsidR="005C5F52" w:rsidRPr="00B34774">
              <w:rPr>
                <w:rFonts w:ascii="Calibri" w:hAnsi="Calibri" w:cs="Arial"/>
                <w:spacing w:val="-3"/>
                <w:sz w:val="22"/>
                <w:szCs w:val="22"/>
              </w:rPr>
              <w:t>to provide efficient, effective, safe patient care independently</w:t>
            </w:r>
            <w:r w:rsidR="0034350C" w:rsidRPr="00B34774">
              <w:rPr>
                <w:rFonts w:ascii="Calibri" w:hAnsi="Calibri" w:cs="Arial"/>
                <w:spacing w:val="-3"/>
                <w:sz w:val="22"/>
                <w:szCs w:val="22"/>
              </w:rPr>
              <w:t xml:space="preserve">. </w:t>
            </w:r>
          </w:p>
          <w:p w14:paraId="175EBC20" w14:textId="77777777" w:rsidR="002F32C9" w:rsidRDefault="002F32C9" w:rsidP="000343DC">
            <w:pPr>
              <w:tabs>
                <w:tab w:val="left" w:pos="-720"/>
                <w:tab w:val="left" w:pos="0"/>
                <w:tab w:val="left" w:pos="720"/>
              </w:tabs>
              <w:suppressAutoHyphens/>
              <w:jc w:val="both"/>
              <w:rPr>
                <w:rFonts w:ascii="Calibri" w:hAnsi="Calibri" w:cs="Arial"/>
                <w:spacing w:val="-3"/>
                <w:sz w:val="22"/>
                <w:szCs w:val="22"/>
              </w:rPr>
            </w:pPr>
          </w:p>
          <w:p w14:paraId="180C137C" w14:textId="77777777" w:rsidR="002F32C9" w:rsidRPr="00B41581" w:rsidRDefault="002F32C9" w:rsidP="000343DC">
            <w:pPr>
              <w:tabs>
                <w:tab w:val="left" w:pos="-720"/>
                <w:tab w:val="left" w:pos="0"/>
                <w:tab w:val="left" w:pos="720"/>
              </w:tabs>
              <w:suppressAutoHyphens/>
              <w:jc w:val="both"/>
              <w:rPr>
                <w:rFonts w:ascii="Calibri" w:hAnsi="Calibri" w:cs="Arial"/>
                <w:spacing w:val="-3"/>
                <w:sz w:val="22"/>
                <w:szCs w:val="22"/>
              </w:rPr>
            </w:pPr>
          </w:p>
        </w:tc>
      </w:tr>
      <w:tr w:rsidR="000343DC" w:rsidRPr="006C5C6C" w14:paraId="0354397F" w14:textId="77777777" w:rsidTr="0048129F">
        <w:tc>
          <w:tcPr>
            <w:tcW w:w="3408" w:type="dxa"/>
          </w:tcPr>
          <w:p w14:paraId="1190864A"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Remuneration</w:t>
            </w:r>
            <w:r w:rsidRPr="006C5C6C">
              <w:rPr>
                <w:rFonts w:ascii="Calibri" w:hAnsi="Calibri" w:cs="Arial"/>
                <w:b/>
                <w:bCs/>
                <w:sz w:val="22"/>
                <w:szCs w:val="22"/>
              </w:rPr>
              <w:t xml:space="preserve"> </w:t>
            </w:r>
          </w:p>
        </w:tc>
        <w:tc>
          <w:tcPr>
            <w:tcW w:w="7224" w:type="dxa"/>
          </w:tcPr>
          <w:p w14:paraId="55F0F9E9" w14:textId="77777777" w:rsidR="00EE0FBE" w:rsidRPr="000239CC" w:rsidRDefault="00EE0FBE" w:rsidP="00EE0FBE">
            <w:pPr>
              <w:jc w:val="both"/>
              <w:rPr>
                <w:rFonts w:ascii="Calibri" w:hAnsi="Calibri" w:cs="Calibri"/>
                <w:sz w:val="22"/>
                <w:szCs w:val="22"/>
              </w:rPr>
            </w:pPr>
            <w:r w:rsidRPr="000239CC">
              <w:rPr>
                <w:rFonts w:ascii="Calibri" w:hAnsi="Calibri" w:cs="Calibri"/>
                <w:sz w:val="22"/>
                <w:szCs w:val="22"/>
              </w:rPr>
              <w:t>The Salary scale for the post is as at: 01/06/2026</w:t>
            </w:r>
          </w:p>
          <w:p w14:paraId="18B0434D" w14:textId="77777777" w:rsidR="00EE0FBE" w:rsidRPr="000239CC" w:rsidRDefault="00EE0FBE" w:rsidP="00EE0FBE">
            <w:pPr>
              <w:rPr>
                <w:rFonts w:ascii="Calibri" w:hAnsi="Calibri" w:cs="Calibri"/>
                <w:sz w:val="22"/>
                <w:szCs w:val="22"/>
              </w:rPr>
            </w:pPr>
            <w:r w:rsidRPr="000239CC">
              <w:rPr>
                <w:rFonts w:ascii="Calibri" w:hAnsi="Calibri" w:cs="Calibri"/>
                <w:sz w:val="22"/>
                <w:szCs w:val="22"/>
              </w:rPr>
              <w:t>€72,843 €74,255 €75,615 €79,793 €81,109 €82,637 €84,066 €85,485 €89,894</w:t>
            </w:r>
          </w:p>
          <w:p w14:paraId="709584F0" w14:textId="3AB0F11E" w:rsidR="007B54B6" w:rsidRDefault="007B54B6" w:rsidP="000343DC">
            <w:pPr>
              <w:jc w:val="both"/>
              <w:rPr>
                <w:rFonts w:ascii="Calibri" w:hAnsi="Calibri" w:cs="Arial"/>
                <w:sz w:val="22"/>
                <w:szCs w:val="22"/>
              </w:rPr>
            </w:pPr>
          </w:p>
          <w:p w14:paraId="3319E433" w14:textId="08ECA9AA" w:rsidR="007B54B6" w:rsidRPr="006C5C6C" w:rsidRDefault="007B54B6" w:rsidP="000343DC">
            <w:pPr>
              <w:jc w:val="both"/>
              <w:rPr>
                <w:rFonts w:ascii="Calibri" w:hAnsi="Calibri" w:cs="Arial"/>
                <w:sz w:val="22"/>
                <w:szCs w:val="22"/>
              </w:rPr>
            </w:pPr>
            <w:r w:rsidRPr="00FD3032">
              <w:rPr>
                <w:rFonts w:ascii="Calibri" w:hAnsi="Calibri" w:cs="Arial"/>
                <w:sz w:val="22"/>
                <w:szCs w:val="22"/>
              </w:rPr>
              <w:t>New appointees to any grade start at the minimum point of the scale</w:t>
            </w:r>
            <w:r w:rsidR="003C7006" w:rsidRPr="00FD3032">
              <w:rPr>
                <w:rFonts w:ascii="Calibri" w:hAnsi="Calibri" w:cs="Arial"/>
                <w:sz w:val="22"/>
                <w:szCs w:val="22"/>
              </w:rPr>
              <w:t xml:space="preserve">. </w:t>
            </w:r>
            <w:r w:rsidRPr="00FD3032">
              <w:rPr>
                <w:rFonts w:ascii="Calibri" w:hAnsi="Calibri" w:cs="Arial"/>
                <w:sz w:val="22"/>
                <w:szCs w:val="22"/>
              </w:rPr>
              <w:t>Incremental credit will be applied for recognised relevant service in Ireland and abroad (Department of Health Circular 2/2011)</w:t>
            </w:r>
            <w:r w:rsidR="003C7006" w:rsidRPr="00FD3032">
              <w:rPr>
                <w:rFonts w:ascii="Calibri" w:hAnsi="Calibri" w:cs="Arial"/>
                <w:sz w:val="22"/>
                <w:szCs w:val="22"/>
              </w:rPr>
              <w:t xml:space="preserve">. </w:t>
            </w:r>
            <w:r w:rsidRPr="00FD3032">
              <w:rPr>
                <w:rFonts w:ascii="Calibri" w:hAnsi="Calibri" w:cs="Arial"/>
                <w:sz w:val="22"/>
                <w:szCs w:val="22"/>
              </w:rPr>
              <w:t>Incremental credit is normally granted on appointment, in respect of previous experience in the Civil Service, Local Authorities, Health Service and other Public Service Bodies and Statutory Agencies.</w:t>
            </w:r>
          </w:p>
        </w:tc>
      </w:tr>
      <w:tr w:rsidR="000343DC" w:rsidRPr="006C5C6C" w14:paraId="05964137" w14:textId="77777777" w:rsidTr="0048129F">
        <w:tc>
          <w:tcPr>
            <w:tcW w:w="3408" w:type="dxa"/>
          </w:tcPr>
          <w:p w14:paraId="512E5CC1" w14:textId="77777777" w:rsidR="000343DC" w:rsidRPr="006C5C6C" w:rsidRDefault="000343DC" w:rsidP="000343DC">
            <w:pPr>
              <w:jc w:val="both"/>
              <w:rPr>
                <w:rFonts w:ascii="Calibri" w:hAnsi="Calibri" w:cs="Arial"/>
                <w:b/>
                <w:bCs/>
                <w:sz w:val="22"/>
                <w:szCs w:val="22"/>
              </w:rPr>
            </w:pPr>
            <w:r w:rsidRPr="000B533A">
              <w:rPr>
                <w:rFonts w:ascii="Calibri" w:hAnsi="Calibri" w:cs="Arial"/>
                <w:b/>
                <w:bCs/>
                <w:sz w:val="22"/>
                <w:szCs w:val="22"/>
              </w:rPr>
              <w:t>Working Week</w:t>
            </w:r>
          </w:p>
          <w:p w14:paraId="7AA94AFA" w14:textId="77777777" w:rsidR="000343DC" w:rsidRPr="006C5C6C" w:rsidRDefault="000343DC" w:rsidP="000343DC">
            <w:pPr>
              <w:jc w:val="both"/>
              <w:rPr>
                <w:rFonts w:ascii="Calibri" w:hAnsi="Calibri" w:cs="Arial"/>
                <w:b/>
                <w:bCs/>
                <w:sz w:val="22"/>
                <w:szCs w:val="22"/>
              </w:rPr>
            </w:pPr>
          </w:p>
        </w:tc>
        <w:tc>
          <w:tcPr>
            <w:tcW w:w="7224" w:type="dxa"/>
          </w:tcPr>
          <w:p w14:paraId="1D4C8833" w14:textId="77777777" w:rsidR="003F4B05" w:rsidRPr="002B4FE8" w:rsidRDefault="003F4B05" w:rsidP="003F4B05">
            <w:pPr>
              <w:jc w:val="both"/>
              <w:rPr>
                <w:rFonts w:ascii="Arial" w:hAnsi="Arial" w:cs="Arial"/>
              </w:rPr>
            </w:pPr>
            <w:r w:rsidRPr="002B4FE8">
              <w:rPr>
                <w:rFonts w:ascii="Arial" w:hAnsi="Arial" w:cs="Arial"/>
              </w:rPr>
              <w:t xml:space="preserve">The standard working week applying to the post is to be confirmed at Job Offer stage.  </w:t>
            </w:r>
          </w:p>
          <w:p w14:paraId="1C11CA32" w14:textId="77777777" w:rsidR="003F4B05" w:rsidRPr="00B227E6" w:rsidRDefault="003F4B05" w:rsidP="003F4B05">
            <w:pPr>
              <w:jc w:val="both"/>
              <w:rPr>
                <w:rFonts w:ascii="Arial" w:hAnsi="Arial" w:cs="Arial"/>
              </w:rPr>
            </w:pPr>
          </w:p>
          <w:p w14:paraId="7186A672" w14:textId="77777777" w:rsidR="003F4B05" w:rsidRPr="00B227E6" w:rsidRDefault="003F4B05" w:rsidP="003F4B05">
            <w:pPr>
              <w:jc w:val="both"/>
              <w:rPr>
                <w:rFonts w:ascii="Arial" w:hAnsi="Arial" w:cs="Arial"/>
                <w:b/>
              </w:rPr>
            </w:pPr>
            <w:r w:rsidRPr="00B227E6">
              <w:rPr>
                <w:rFonts w:ascii="Arial" w:hAnsi="Arial" w:cs="Arial"/>
              </w:rPr>
              <w:t>HSE Circular 003-2009 “Matching Working Patterns to Service Needs (Extended Working Day / Week Arrangements); Framework for Implementation of Clause 30.4 of Towards 2016” applies. Under the terms of this circular, all new entrants and staff appointed to promotional posts from Dec 16</w:t>
            </w:r>
            <w:r w:rsidRPr="00B227E6">
              <w:rPr>
                <w:rFonts w:ascii="Arial" w:hAnsi="Arial" w:cs="Arial"/>
                <w:vertAlign w:val="superscript"/>
              </w:rPr>
              <w:t>th</w:t>
            </w:r>
            <w:r w:rsidRPr="00B227E6">
              <w:rPr>
                <w:rFonts w:ascii="Arial" w:hAnsi="Arial" w:cs="Arial"/>
              </w:rPr>
              <w:t xml:space="preserve"> 2008 will be required to work agreed roster / on call arrangements as advised by their line manager. Contracted hours of work are liable to change between the hours of 8am-8pm over seven days to meet the requirements for extended day services in accordance with the terms of the Framework Agreement (Implementation of Clause 30.4 of Towards 2016).</w:t>
            </w:r>
          </w:p>
          <w:p w14:paraId="4D95C43D" w14:textId="40F15468" w:rsidR="000343DC" w:rsidRPr="006C5C6C" w:rsidRDefault="000343DC" w:rsidP="00C620BC">
            <w:pPr>
              <w:pStyle w:val="paragraph"/>
              <w:spacing w:before="0" w:beforeAutospacing="0" w:after="0" w:afterAutospacing="0" w:line="276" w:lineRule="auto"/>
              <w:jc w:val="both"/>
              <w:textAlignment w:val="baseline"/>
              <w:rPr>
                <w:rFonts w:ascii="Calibri" w:hAnsi="Calibri" w:cs="Arial"/>
                <w:sz w:val="22"/>
                <w:szCs w:val="22"/>
              </w:rPr>
            </w:pPr>
          </w:p>
        </w:tc>
      </w:tr>
      <w:tr w:rsidR="000343DC" w:rsidRPr="006C5C6C" w14:paraId="517F39C5" w14:textId="77777777" w:rsidTr="0048129F">
        <w:tc>
          <w:tcPr>
            <w:tcW w:w="3408" w:type="dxa"/>
          </w:tcPr>
          <w:p w14:paraId="70508FCD"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Annual Leave</w:t>
            </w:r>
          </w:p>
        </w:tc>
        <w:tc>
          <w:tcPr>
            <w:tcW w:w="7224" w:type="dxa"/>
          </w:tcPr>
          <w:p w14:paraId="5DA9ADD9" w14:textId="5FF61687" w:rsidR="000343DC" w:rsidRPr="006C5C6C" w:rsidRDefault="000343DC" w:rsidP="00414DBF">
            <w:pPr>
              <w:rPr>
                <w:rFonts w:ascii="Calibri" w:hAnsi="Calibri" w:cs="Arial"/>
                <w:sz w:val="22"/>
                <w:szCs w:val="22"/>
              </w:rPr>
            </w:pPr>
            <w:r w:rsidRPr="006C5C6C">
              <w:rPr>
                <w:rFonts w:ascii="Calibri" w:hAnsi="Calibri" w:cs="Arial"/>
                <w:sz w:val="22"/>
                <w:szCs w:val="22"/>
              </w:rPr>
              <w:t xml:space="preserve">The annual leave associated with the post will be confirmed at </w:t>
            </w:r>
            <w:r w:rsidR="00B34774">
              <w:rPr>
                <w:rFonts w:ascii="Calibri" w:hAnsi="Calibri" w:cs="Arial"/>
                <w:sz w:val="22"/>
                <w:szCs w:val="22"/>
              </w:rPr>
              <w:t xml:space="preserve">the </w:t>
            </w:r>
            <w:r w:rsidR="00414DBF">
              <w:rPr>
                <w:rFonts w:ascii="Calibri" w:hAnsi="Calibri" w:cs="Arial"/>
                <w:sz w:val="22"/>
                <w:szCs w:val="22"/>
              </w:rPr>
              <w:t>contracting stage.</w:t>
            </w:r>
          </w:p>
        </w:tc>
      </w:tr>
      <w:tr w:rsidR="000343DC" w:rsidRPr="006C5C6C" w14:paraId="711C3C84" w14:textId="77777777" w:rsidTr="0048129F">
        <w:tc>
          <w:tcPr>
            <w:tcW w:w="3408" w:type="dxa"/>
          </w:tcPr>
          <w:p w14:paraId="18D80F8A"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Superannuation</w:t>
            </w:r>
          </w:p>
          <w:p w14:paraId="33D8D3DC" w14:textId="77777777" w:rsidR="000343DC" w:rsidRPr="006C5C6C" w:rsidRDefault="000343DC" w:rsidP="000343DC">
            <w:pPr>
              <w:jc w:val="both"/>
              <w:rPr>
                <w:rFonts w:ascii="Calibri" w:hAnsi="Calibri" w:cs="Arial"/>
                <w:b/>
                <w:bCs/>
                <w:sz w:val="22"/>
                <w:szCs w:val="22"/>
              </w:rPr>
            </w:pPr>
          </w:p>
          <w:p w14:paraId="204477A4" w14:textId="77777777" w:rsidR="000343DC" w:rsidRPr="006C5C6C" w:rsidRDefault="000343DC" w:rsidP="000343DC">
            <w:pPr>
              <w:jc w:val="both"/>
              <w:rPr>
                <w:rFonts w:ascii="Calibri" w:hAnsi="Calibri" w:cs="Arial"/>
                <w:b/>
                <w:bCs/>
                <w:sz w:val="22"/>
                <w:szCs w:val="22"/>
              </w:rPr>
            </w:pPr>
          </w:p>
        </w:tc>
        <w:tc>
          <w:tcPr>
            <w:tcW w:w="7224" w:type="dxa"/>
          </w:tcPr>
          <w:p w14:paraId="2B1C209F" w14:textId="70C6ECD5" w:rsidR="000343DC" w:rsidRPr="003F4B05" w:rsidRDefault="00625F5A" w:rsidP="000343DC">
            <w:pPr>
              <w:jc w:val="both"/>
              <w:rPr>
                <w:rFonts w:ascii="Calibri" w:hAnsi="Calibri" w:cs="Arial"/>
                <w:sz w:val="22"/>
                <w:szCs w:val="22"/>
              </w:rPr>
            </w:pPr>
            <w:r w:rsidRPr="007B54B6">
              <w:rPr>
                <w:rFonts w:ascii="Calibri" w:hAnsi="Calibri" w:cs="Arial"/>
                <w:sz w:val="22"/>
                <w:szCs w:val="22"/>
              </w:rPr>
              <w:t>This is a pensionable position with the HSE. The successful candidate will</w:t>
            </w:r>
            <w:r w:rsidR="005C5F52">
              <w:rPr>
                <w:rFonts w:ascii="Calibri" w:hAnsi="Calibri" w:cs="Arial"/>
                <w:sz w:val="22"/>
                <w:szCs w:val="22"/>
              </w:rPr>
              <w:t>, upon appointment,</w:t>
            </w:r>
            <w:r w:rsidRPr="007B54B6">
              <w:rPr>
                <w:rFonts w:ascii="Calibri" w:hAnsi="Calibri" w:cs="Arial"/>
                <w:sz w:val="22"/>
                <w:szCs w:val="22"/>
              </w:rPr>
              <w:t xml:space="preserve"> become a member of the appropriate pension scheme</w:t>
            </w:r>
            <w:r w:rsidR="003C7006" w:rsidRPr="007B54B6">
              <w:rPr>
                <w:rFonts w:ascii="Calibri" w:hAnsi="Calibri" w:cs="Arial"/>
                <w:sz w:val="22"/>
                <w:szCs w:val="22"/>
              </w:rPr>
              <w:t xml:space="preserve">. </w:t>
            </w:r>
            <w:r w:rsidR="005C5F52">
              <w:rPr>
                <w:rFonts w:ascii="Calibri" w:hAnsi="Calibri" w:cs="Arial"/>
                <w:sz w:val="22"/>
                <w:szCs w:val="22"/>
              </w:rPr>
              <w:t>Membership of the pension scheme will be notified in</w:t>
            </w:r>
            <w:r w:rsidRPr="007B54B6">
              <w:rPr>
                <w:rFonts w:ascii="Calibri" w:hAnsi="Calibri" w:cs="Arial"/>
                <w:sz w:val="22"/>
                <w:szCs w:val="22"/>
              </w:rPr>
              <w:t xml:space="preserve"> the contract of employment</w:t>
            </w:r>
            <w:r w:rsidR="003C7006" w:rsidRPr="007B54B6">
              <w:rPr>
                <w:rFonts w:ascii="Calibri" w:hAnsi="Calibri" w:cs="Arial"/>
                <w:sz w:val="22"/>
                <w:szCs w:val="22"/>
              </w:rPr>
              <w:t xml:space="preserve">. </w:t>
            </w:r>
            <w:r w:rsidRPr="007B54B6">
              <w:rPr>
                <w:rFonts w:ascii="Calibri" w:hAnsi="Calibri" w:cs="Arial"/>
                <w:sz w:val="22"/>
                <w:szCs w:val="22"/>
              </w:rPr>
              <w:t>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tc>
      </w:tr>
      <w:tr w:rsidR="00C928E9" w:rsidRPr="006C5C6C" w14:paraId="564858AE" w14:textId="77777777" w:rsidTr="0048129F">
        <w:tc>
          <w:tcPr>
            <w:tcW w:w="3408" w:type="dxa"/>
          </w:tcPr>
          <w:p w14:paraId="634A7C1A" w14:textId="77777777" w:rsidR="00C928E9" w:rsidRPr="00B41581" w:rsidRDefault="00C928E9" w:rsidP="000343DC">
            <w:pPr>
              <w:jc w:val="both"/>
              <w:rPr>
                <w:rFonts w:ascii="Calibri" w:hAnsi="Calibri" w:cs="Arial"/>
                <w:b/>
                <w:bCs/>
                <w:sz w:val="22"/>
                <w:szCs w:val="22"/>
              </w:rPr>
            </w:pPr>
            <w:r w:rsidRPr="00B41581">
              <w:rPr>
                <w:rFonts w:ascii="Calibri" w:hAnsi="Calibri" w:cs="Arial"/>
                <w:b/>
                <w:bCs/>
                <w:sz w:val="22"/>
                <w:szCs w:val="22"/>
              </w:rPr>
              <w:lastRenderedPageBreak/>
              <w:t>Age</w:t>
            </w:r>
          </w:p>
        </w:tc>
        <w:tc>
          <w:tcPr>
            <w:tcW w:w="7224" w:type="dxa"/>
          </w:tcPr>
          <w:p w14:paraId="3B87DDDE" w14:textId="77777777" w:rsidR="00C928E9" w:rsidRPr="00B41581" w:rsidRDefault="00C928E9" w:rsidP="00C928E9">
            <w:pPr>
              <w:autoSpaceDE w:val="0"/>
              <w:autoSpaceDN w:val="0"/>
              <w:spacing w:line="276" w:lineRule="auto"/>
              <w:rPr>
                <w:rFonts w:ascii="Calibri" w:eastAsia="Calibri" w:hAnsi="Calibri" w:cs="Arial"/>
                <w:i/>
                <w:iCs/>
                <w:color w:val="000000"/>
                <w:sz w:val="22"/>
                <w:szCs w:val="22"/>
                <w:lang w:eastAsia="en-US"/>
              </w:rPr>
            </w:pPr>
            <w:r w:rsidRPr="00B41581">
              <w:rPr>
                <w:rFonts w:ascii="Calibri" w:hAnsi="Calibri" w:cs="Arial"/>
                <w:color w:val="000000"/>
                <w:sz w:val="22"/>
                <w:szCs w:val="22"/>
              </w:rPr>
              <w:t>The Public Service Superannuation (Age of Retirement) Act, 2018* set 70 years as the compulsory retirement age for public servants.</w:t>
            </w:r>
            <w:r w:rsidRPr="00B41581">
              <w:rPr>
                <w:rFonts w:ascii="Calibri" w:hAnsi="Calibri" w:cs="Arial"/>
                <w:i/>
                <w:iCs/>
                <w:color w:val="000000"/>
                <w:sz w:val="22"/>
                <w:szCs w:val="22"/>
              </w:rPr>
              <w:t xml:space="preserve"> </w:t>
            </w:r>
          </w:p>
          <w:p w14:paraId="6657611E" w14:textId="77777777" w:rsidR="00C928E9" w:rsidRPr="00B41581" w:rsidRDefault="00C928E9" w:rsidP="00C928E9">
            <w:pPr>
              <w:autoSpaceDE w:val="0"/>
              <w:autoSpaceDN w:val="0"/>
              <w:spacing w:line="276" w:lineRule="auto"/>
              <w:rPr>
                <w:rFonts w:ascii="Calibri" w:hAnsi="Calibri" w:cs="Arial"/>
                <w:i/>
                <w:iCs/>
                <w:color w:val="000000"/>
                <w:sz w:val="22"/>
                <w:szCs w:val="22"/>
              </w:rPr>
            </w:pPr>
          </w:p>
          <w:p w14:paraId="4135A313" w14:textId="77777777" w:rsidR="00C928E9" w:rsidRPr="00B41581" w:rsidRDefault="00C928E9" w:rsidP="00C928E9">
            <w:pPr>
              <w:autoSpaceDE w:val="0"/>
              <w:autoSpaceDN w:val="0"/>
              <w:spacing w:line="276" w:lineRule="auto"/>
              <w:rPr>
                <w:rFonts w:ascii="Calibri" w:hAnsi="Calibri" w:cs="Arial"/>
                <w:b/>
                <w:bCs/>
                <w:i/>
                <w:iCs/>
                <w:color w:val="000000"/>
                <w:sz w:val="22"/>
                <w:szCs w:val="22"/>
                <w:u w:val="single"/>
              </w:rPr>
            </w:pPr>
            <w:r w:rsidRPr="00B41581">
              <w:rPr>
                <w:rFonts w:ascii="Calibri" w:hAnsi="Calibri" w:cs="Arial"/>
                <w:b/>
                <w:bCs/>
                <w:i/>
                <w:iCs/>
                <w:color w:val="000000"/>
                <w:sz w:val="22"/>
                <w:szCs w:val="22"/>
              </w:rPr>
              <w:t xml:space="preserve">* </w:t>
            </w:r>
            <w:r w:rsidRPr="00B41581">
              <w:rPr>
                <w:rFonts w:ascii="Calibri" w:hAnsi="Calibri" w:cs="Arial"/>
                <w:b/>
                <w:bCs/>
                <w:i/>
                <w:iCs/>
                <w:color w:val="000000"/>
                <w:sz w:val="22"/>
                <w:szCs w:val="22"/>
                <w:u w:val="single"/>
              </w:rPr>
              <w:t>Public Servants not affected by this legislation:</w:t>
            </w:r>
          </w:p>
          <w:p w14:paraId="41BDEE50" w14:textId="32E3B621" w:rsidR="003C7599" w:rsidRPr="003C7599" w:rsidRDefault="003C7599" w:rsidP="003C7599">
            <w:pPr>
              <w:autoSpaceDE w:val="0"/>
              <w:autoSpaceDN w:val="0"/>
              <w:spacing w:line="276" w:lineRule="auto"/>
              <w:rPr>
                <w:rFonts w:ascii="Calibri" w:hAnsi="Calibri" w:cs="Arial"/>
                <w:color w:val="000000"/>
                <w:sz w:val="22"/>
                <w:szCs w:val="22"/>
              </w:rPr>
            </w:pPr>
            <w:r w:rsidRPr="003C7599">
              <w:rPr>
                <w:rFonts w:ascii="Calibri" w:hAnsi="Calibri" w:cs="Arial"/>
                <w:color w:val="000000"/>
                <w:sz w:val="22"/>
                <w:szCs w:val="22"/>
              </w:rPr>
              <w:t xml:space="preserve">Public servants joining the public service or re-joining the public service with a </w:t>
            </w:r>
            <w:r w:rsidR="005C5F52">
              <w:rPr>
                <w:rFonts w:ascii="Calibri" w:hAnsi="Calibri" w:cs="Arial"/>
                <w:color w:val="000000"/>
                <w:sz w:val="22"/>
                <w:szCs w:val="22"/>
              </w:rPr>
              <w:t>26-week break in service, between 1 April 2004 and 31 December 2012 (new entrants),</w:t>
            </w:r>
            <w:r w:rsidRPr="003C7599">
              <w:rPr>
                <w:rFonts w:ascii="Calibri" w:hAnsi="Calibri" w:cs="Arial"/>
                <w:color w:val="000000"/>
                <w:sz w:val="22"/>
                <w:szCs w:val="22"/>
              </w:rPr>
              <w:t xml:space="preserve"> have no compulsory retirement age.</w:t>
            </w:r>
          </w:p>
          <w:p w14:paraId="2E6C47CF" w14:textId="77777777" w:rsidR="003C7599" w:rsidRPr="003C7599" w:rsidRDefault="003C7599" w:rsidP="003C7599">
            <w:pPr>
              <w:autoSpaceDE w:val="0"/>
              <w:autoSpaceDN w:val="0"/>
              <w:spacing w:line="276" w:lineRule="auto"/>
              <w:rPr>
                <w:rFonts w:ascii="Calibri" w:hAnsi="Calibri" w:cs="Arial"/>
                <w:color w:val="000000"/>
                <w:sz w:val="22"/>
                <w:szCs w:val="22"/>
              </w:rPr>
            </w:pPr>
          </w:p>
          <w:p w14:paraId="0B0B9463" w14:textId="67C3D04D" w:rsidR="00C928E9" w:rsidRPr="003C7599" w:rsidRDefault="003C7599" w:rsidP="003C7599">
            <w:pPr>
              <w:pStyle w:val="Heading7"/>
              <w:rPr>
                <w:rFonts w:ascii="Calibri" w:hAnsi="Calibri" w:cs="Arial"/>
                <w:b w:val="0"/>
                <w:sz w:val="22"/>
                <w:szCs w:val="22"/>
              </w:rPr>
            </w:pPr>
            <w:r w:rsidRPr="003C7599">
              <w:rPr>
                <w:rFonts w:ascii="Calibri" w:hAnsi="Calibri" w:cs="Arial"/>
                <w:b w:val="0"/>
                <w:color w:val="000000"/>
                <w:sz w:val="22"/>
                <w:szCs w:val="22"/>
              </w:rPr>
              <w:t>Public servants</w:t>
            </w:r>
            <w:r w:rsidR="005C5F52">
              <w:rPr>
                <w:rFonts w:ascii="Calibri" w:hAnsi="Calibri" w:cs="Arial"/>
                <w:b w:val="0"/>
                <w:color w:val="000000"/>
                <w:sz w:val="22"/>
                <w:szCs w:val="22"/>
              </w:rPr>
              <w:t xml:space="preserve"> joining the public service or re-joining the public service after a 26-week break on or</w:t>
            </w:r>
            <w:r w:rsidRPr="003C7599">
              <w:rPr>
                <w:rFonts w:ascii="Calibri" w:hAnsi="Calibri" w:cs="Arial"/>
                <w:b w:val="0"/>
                <w:color w:val="000000"/>
                <w:sz w:val="22"/>
                <w:szCs w:val="22"/>
              </w:rPr>
              <w:t xml:space="preserve"> after 1 January 2013 are members of the Single Pension Scheme and have a compulsory retirement age of 70.</w:t>
            </w:r>
          </w:p>
        </w:tc>
      </w:tr>
      <w:tr w:rsidR="000343DC" w:rsidRPr="006C5C6C" w14:paraId="10F1053A" w14:textId="77777777" w:rsidTr="0048129F">
        <w:tc>
          <w:tcPr>
            <w:tcW w:w="3408" w:type="dxa"/>
          </w:tcPr>
          <w:p w14:paraId="307EE653" w14:textId="77777777" w:rsidR="000343DC" w:rsidRPr="006C5C6C" w:rsidRDefault="000343DC" w:rsidP="000343DC">
            <w:pPr>
              <w:jc w:val="both"/>
              <w:rPr>
                <w:rFonts w:ascii="Calibri" w:hAnsi="Calibri" w:cs="Arial"/>
                <w:b/>
                <w:bCs/>
                <w:sz w:val="22"/>
                <w:szCs w:val="22"/>
              </w:rPr>
            </w:pPr>
            <w:r w:rsidRPr="006C5C6C">
              <w:rPr>
                <w:rFonts w:ascii="Calibri" w:hAnsi="Calibri" w:cs="Arial"/>
                <w:b/>
                <w:bCs/>
                <w:sz w:val="22"/>
                <w:szCs w:val="22"/>
              </w:rPr>
              <w:t>Probation</w:t>
            </w:r>
          </w:p>
        </w:tc>
        <w:tc>
          <w:tcPr>
            <w:tcW w:w="7224" w:type="dxa"/>
          </w:tcPr>
          <w:p w14:paraId="0F56D333" w14:textId="77777777" w:rsidR="000343DC" w:rsidRPr="006C5C6C" w:rsidRDefault="000343DC" w:rsidP="000343DC">
            <w:pPr>
              <w:pStyle w:val="Heading7"/>
              <w:rPr>
                <w:rFonts w:ascii="Calibri" w:hAnsi="Calibri" w:cs="Arial"/>
                <w:b w:val="0"/>
                <w:sz w:val="22"/>
                <w:szCs w:val="22"/>
              </w:rPr>
            </w:pPr>
            <w:r w:rsidRPr="006C5C6C">
              <w:rPr>
                <w:rFonts w:ascii="Calibri" w:hAnsi="Calibri" w:cs="Arial"/>
                <w:b w:val="0"/>
                <w:sz w:val="22"/>
                <w:szCs w:val="22"/>
              </w:rPr>
              <w:t xml:space="preserve">Every appointment of a person who is not already a permanent officer of the </w:t>
            </w:r>
            <w:r w:rsidRPr="006C5C6C">
              <w:rPr>
                <w:rFonts w:ascii="Calibri" w:hAnsi="Calibri" w:cs="Arial"/>
                <w:b w:val="0"/>
                <w:sz w:val="22"/>
                <w:szCs w:val="22"/>
                <w:shd w:val="clear" w:color="auto" w:fill="FFFFFF"/>
              </w:rPr>
              <w:t>Health Service Executive or of a Local Authority</w:t>
            </w:r>
            <w:r w:rsidRPr="006C5C6C">
              <w:rPr>
                <w:rFonts w:ascii="Calibri" w:hAnsi="Calibri" w:cs="Arial"/>
                <w:b w:val="0"/>
                <w:sz w:val="22"/>
                <w:szCs w:val="22"/>
              </w:rPr>
              <w:t xml:space="preserve"> shall be subject to a probationary period of 12 months as stipulated in the Department of Health Circular No.10/71.</w:t>
            </w:r>
          </w:p>
        </w:tc>
      </w:tr>
      <w:tr w:rsidR="003C7599" w:rsidRPr="006C5C6C" w14:paraId="193B7D47" w14:textId="77777777" w:rsidTr="0048129F">
        <w:tc>
          <w:tcPr>
            <w:tcW w:w="3408" w:type="dxa"/>
          </w:tcPr>
          <w:p w14:paraId="0962304E" w14:textId="77777777" w:rsidR="003C7599" w:rsidRPr="00414DBF" w:rsidRDefault="003C7599" w:rsidP="00414DBF">
            <w:pPr>
              <w:jc w:val="both"/>
              <w:rPr>
                <w:rFonts w:ascii="Calibri" w:hAnsi="Calibri" w:cs="Arial"/>
                <w:b/>
                <w:bCs/>
                <w:sz w:val="22"/>
                <w:szCs w:val="22"/>
              </w:rPr>
            </w:pPr>
            <w:r w:rsidRPr="00414DBF">
              <w:rPr>
                <w:rFonts w:ascii="Calibri" w:hAnsi="Calibri" w:cs="Arial"/>
                <w:b/>
                <w:bCs/>
                <w:sz w:val="22"/>
                <w:szCs w:val="22"/>
              </w:rPr>
              <w:t>Protection of Children Guidance and Legislation</w:t>
            </w:r>
          </w:p>
          <w:p w14:paraId="16E3D696" w14:textId="77777777" w:rsidR="003C7599" w:rsidRPr="003C7599" w:rsidRDefault="003C7599" w:rsidP="003C7599">
            <w:pPr>
              <w:rPr>
                <w:rFonts w:ascii="Arial" w:hAnsi="Arial" w:cs="Arial"/>
                <w:b/>
                <w:bCs/>
              </w:rPr>
            </w:pPr>
          </w:p>
        </w:tc>
        <w:tc>
          <w:tcPr>
            <w:tcW w:w="7224" w:type="dxa"/>
          </w:tcPr>
          <w:p w14:paraId="3DABFF73"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A73B925"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All Mandated Persons under the Children First Act 2015, within the HSE, are appointed as Designated Officers under the Protections for Persons Reporting Child Abuse Act, 1998.</w:t>
            </w:r>
          </w:p>
          <w:p w14:paraId="1492762B"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51CC0C2A" w14:textId="77777777" w:rsidR="007E53E0"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You should check if you are a </w:t>
            </w:r>
            <w:hyperlink r:id="rId19" w:history="1">
              <w:r w:rsidRPr="00300BC0">
                <w:rPr>
                  <w:rStyle w:val="Hyperlink"/>
                  <w:rFonts w:ascii="Calibri" w:hAnsi="Calibri" w:cs="Calibri"/>
                  <w:sz w:val="22"/>
                  <w:szCs w:val="22"/>
                  <w:lang w:val="en-IE" w:eastAsia="en-IE"/>
                </w:rPr>
                <w:t>Mandated Person</w:t>
              </w:r>
            </w:hyperlink>
            <w:r w:rsidRPr="00300BC0">
              <w:rPr>
                <w:rFonts w:ascii="Calibri" w:hAnsi="Calibri" w:cs="Calibri"/>
                <w:color w:val="000000"/>
                <w:sz w:val="22"/>
                <w:szCs w:val="22"/>
                <w:lang w:val="en-IE" w:eastAsia="en-IE"/>
              </w:rPr>
              <w:t xml:space="preserve"> and be familiar with the related roles and legal responsibilities.</w:t>
            </w:r>
          </w:p>
          <w:p w14:paraId="1BFB781C" w14:textId="77777777" w:rsidR="003C7599" w:rsidRPr="00300BC0" w:rsidRDefault="007E53E0" w:rsidP="007E53E0">
            <w:pPr>
              <w:spacing w:before="100" w:beforeAutospacing="1" w:after="100" w:afterAutospacing="1"/>
              <w:rPr>
                <w:rFonts w:ascii="Calibri" w:hAnsi="Calibri" w:cs="Calibri"/>
                <w:color w:val="000000"/>
                <w:sz w:val="22"/>
                <w:szCs w:val="22"/>
                <w:lang w:val="en-IE" w:eastAsia="en-IE"/>
              </w:rPr>
            </w:pPr>
            <w:r w:rsidRPr="00300BC0">
              <w:rPr>
                <w:rFonts w:ascii="Calibri" w:hAnsi="Calibri" w:cs="Calibri"/>
                <w:color w:val="000000"/>
                <w:sz w:val="22"/>
                <w:szCs w:val="22"/>
                <w:lang w:val="en-IE" w:eastAsia="en-IE"/>
              </w:rPr>
              <w:t xml:space="preserve">Visit </w:t>
            </w:r>
            <w:hyperlink r:id="rId20" w:history="1">
              <w:r w:rsidRPr="00300BC0">
                <w:rPr>
                  <w:rStyle w:val="Hyperlink"/>
                  <w:rFonts w:ascii="Calibri" w:hAnsi="Calibri" w:cs="Calibri"/>
                  <w:sz w:val="22"/>
                  <w:szCs w:val="22"/>
                  <w:lang w:val="en-IE" w:eastAsia="en-IE"/>
                </w:rPr>
                <w:t>HSE Children First</w:t>
              </w:r>
            </w:hyperlink>
            <w:r w:rsidRPr="00300BC0">
              <w:rPr>
                <w:rFonts w:ascii="Calibri" w:hAnsi="Calibri" w:cs="Calibri"/>
                <w:color w:val="000000"/>
                <w:sz w:val="22"/>
                <w:szCs w:val="22"/>
                <w:lang w:val="en-IE" w:eastAsia="en-IE"/>
              </w:rPr>
              <w:t xml:space="preserve"> for further information, guidance and resources.</w:t>
            </w:r>
          </w:p>
        </w:tc>
      </w:tr>
      <w:tr w:rsidR="004D1748" w:rsidRPr="006C5C6C" w14:paraId="200F7861" w14:textId="77777777" w:rsidTr="0048129F">
        <w:trPr>
          <w:trHeight w:val="1138"/>
        </w:trPr>
        <w:tc>
          <w:tcPr>
            <w:tcW w:w="3408" w:type="dxa"/>
            <w:tcBorders>
              <w:top w:val="single" w:sz="4" w:space="0" w:color="auto"/>
              <w:left w:val="single" w:sz="4" w:space="0" w:color="auto"/>
              <w:bottom w:val="single" w:sz="4" w:space="0" w:color="auto"/>
              <w:right w:val="single" w:sz="4" w:space="0" w:color="auto"/>
            </w:tcBorders>
          </w:tcPr>
          <w:p w14:paraId="1A41BBA0" w14:textId="77777777" w:rsidR="004D1748" w:rsidRPr="006C5C6C" w:rsidRDefault="004D1748" w:rsidP="00E35A34">
            <w:pPr>
              <w:jc w:val="both"/>
              <w:rPr>
                <w:rFonts w:ascii="Calibri" w:hAnsi="Calibri" w:cs="Arial"/>
                <w:b/>
                <w:bCs/>
                <w:sz w:val="22"/>
                <w:szCs w:val="22"/>
              </w:rPr>
            </w:pPr>
            <w:r w:rsidRPr="006C5C6C">
              <w:rPr>
                <w:rFonts w:ascii="Calibri" w:hAnsi="Calibri" w:cs="Arial"/>
                <w:b/>
                <w:bCs/>
                <w:sz w:val="22"/>
                <w:szCs w:val="22"/>
              </w:rPr>
              <w:t>Infection Control</w:t>
            </w:r>
          </w:p>
        </w:tc>
        <w:tc>
          <w:tcPr>
            <w:tcW w:w="7224" w:type="dxa"/>
            <w:tcBorders>
              <w:top w:val="single" w:sz="4" w:space="0" w:color="auto"/>
              <w:left w:val="single" w:sz="4" w:space="0" w:color="auto"/>
              <w:bottom w:val="single" w:sz="4" w:space="0" w:color="auto"/>
              <w:right w:val="single" w:sz="4" w:space="0" w:color="auto"/>
            </w:tcBorders>
          </w:tcPr>
          <w:p w14:paraId="66C7B0C1" w14:textId="110F9BC0" w:rsidR="004D1748" w:rsidRPr="006C5C6C" w:rsidRDefault="004D1748" w:rsidP="00E35A34">
            <w:pPr>
              <w:jc w:val="both"/>
              <w:rPr>
                <w:rFonts w:ascii="Calibri" w:hAnsi="Calibri" w:cs="Arial"/>
                <w:sz w:val="22"/>
                <w:szCs w:val="22"/>
              </w:rPr>
            </w:pPr>
            <w:r w:rsidRPr="006C5C6C">
              <w:rPr>
                <w:rFonts w:ascii="Calibri" w:hAnsi="Calibri" w:cs="Arial"/>
                <w:sz w:val="22"/>
                <w:szCs w:val="22"/>
              </w:rPr>
              <w:t>Have a working knowledge of Health Information and Quality Authority (HIQA) Standards as they apply to the role</w:t>
            </w:r>
            <w:r w:rsidR="000B4C9A">
              <w:rPr>
                <w:rFonts w:ascii="Calibri" w:hAnsi="Calibri" w:cs="Arial"/>
                <w:sz w:val="22"/>
                <w:szCs w:val="22"/>
              </w:rPr>
              <w:t>, for example, Standards for Healthcare, National Standards for the Prevention and Control of Healthcare Associated Infections, Hygiene Standards,</w:t>
            </w:r>
            <w:r w:rsidRPr="006C5C6C">
              <w:rPr>
                <w:rFonts w:ascii="Calibri" w:hAnsi="Calibri" w:cs="Arial"/>
                <w:sz w:val="22"/>
                <w:szCs w:val="22"/>
              </w:rPr>
              <w:t xml:space="preserve"> etc.</w:t>
            </w:r>
            <w:r w:rsidR="003C7599">
              <w:rPr>
                <w:rFonts w:ascii="Calibri" w:hAnsi="Calibri" w:cs="Arial"/>
                <w:sz w:val="22"/>
                <w:szCs w:val="22"/>
              </w:rPr>
              <w:t xml:space="preserve"> </w:t>
            </w:r>
            <w:r w:rsidR="003C7599" w:rsidRPr="003C7599">
              <w:rPr>
                <w:rFonts w:ascii="Calibri" w:hAnsi="Calibri" w:cs="Arial"/>
                <w:sz w:val="22"/>
                <w:szCs w:val="22"/>
              </w:rPr>
              <w:t>and comply with associated HSE protocols for implementing and maintaining these standards as appropriate to the role.</w:t>
            </w:r>
          </w:p>
          <w:p w14:paraId="15D4CED5" w14:textId="77777777" w:rsidR="004D1748" w:rsidRPr="006C5C6C" w:rsidRDefault="004D1748" w:rsidP="00E35A34">
            <w:pPr>
              <w:jc w:val="both"/>
              <w:rPr>
                <w:rFonts w:ascii="Calibri" w:hAnsi="Calibri" w:cs="Arial"/>
                <w:sz w:val="22"/>
                <w:szCs w:val="22"/>
              </w:rPr>
            </w:pPr>
          </w:p>
        </w:tc>
      </w:tr>
      <w:tr w:rsidR="004D1748" w:rsidRPr="006C5C6C" w14:paraId="2E2CAC6D" w14:textId="77777777" w:rsidTr="00545953">
        <w:trPr>
          <w:trHeight w:val="1138"/>
        </w:trPr>
        <w:tc>
          <w:tcPr>
            <w:tcW w:w="3408" w:type="dxa"/>
            <w:tcBorders>
              <w:top w:val="single" w:sz="4" w:space="0" w:color="auto"/>
              <w:left w:val="single" w:sz="4" w:space="0" w:color="auto"/>
              <w:bottom w:val="single" w:sz="4" w:space="0" w:color="auto"/>
              <w:right w:val="single" w:sz="4" w:space="0" w:color="auto"/>
            </w:tcBorders>
            <w:hideMark/>
          </w:tcPr>
          <w:p w14:paraId="0C89E128" w14:textId="77777777" w:rsidR="004D1748" w:rsidRPr="006C5C6C" w:rsidRDefault="004D1748" w:rsidP="00B3376B">
            <w:pPr>
              <w:jc w:val="both"/>
              <w:rPr>
                <w:rFonts w:ascii="Calibri" w:hAnsi="Calibri" w:cs="Arial"/>
                <w:b/>
                <w:bCs/>
                <w:sz w:val="22"/>
                <w:szCs w:val="22"/>
              </w:rPr>
            </w:pPr>
            <w:r w:rsidRPr="006C5C6C">
              <w:rPr>
                <w:rFonts w:ascii="Calibri" w:hAnsi="Calibri" w:cs="Arial"/>
                <w:b/>
                <w:bCs/>
                <w:sz w:val="22"/>
                <w:szCs w:val="22"/>
              </w:rPr>
              <w:t>Health &amp; Safety</w:t>
            </w:r>
          </w:p>
        </w:tc>
        <w:tc>
          <w:tcPr>
            <w:tcW w:w="7224" w:type="dxa"/>
            <w:tcBorders>
              <w:top w:val="single" w:sz="4" w:space="0" w:color="auto"/>
              <w:left w:val="single" w:sz="4" w:space="0" w:color="auto"/>
              <w:bottom w:val="single" w:sz="4" w:space="0" w:color="auto"/>
              <w:right w:val="single" w:sz="4" w:space="0" w:color="auto"/>
            </w:tcBorders>
          </w:tcPr>
          <w:p w14:paraId="208F6CB0" w14:textId="567C1C56" w:rsidR="004D1748" w:rsidRPr="006C5C6C" w:rsidRDefault="004D1748" w:rsidP="00B3376B">
            <w:pPr>
              <w:jc w:val="both"/>
              <w:rPr>
                <w:rFonts w:ascii="Calibri" w:hAnsi="Calibri" w:cs="Arial"/>
                <w:sz w:val="22"/>
                <w:szCs w:val="22"/>
              </w:rPr>
            </w:pPr>
            <w:r w:rsidRPr="006C5C6C">
              <w:rPr>
                <w:rFonts w:ascii="Calibri" w:hAnsi="Calibri" w:cs="Arial"/>
                <w:sz w:val="22"/>
                <w:szCs w:val="22"/>
              </w:rPr>
              <w:t>It is the responsibility of line managers to ensure that the management of safety, health and welfare is successfully integrated into all activities undertaken within their area of responsibility, so far as is reasonably practicable. Line managers are named</w:t>
            </w:r>
            <w:r w:rsidR="000B4C9A">
              <w:rPr>
                <w:rFonts w:ascii="Calibri" w:hAnsi="Calibri" w:cs="Arial"/>
                <w:sz w:val="22"/>
                <w:szCs w:val="22"/>
              </w:rPr>
              <w:t>,</w:t>
            </w:r>
            <w:r w:rsidRPr="006C5C6C">
              <w:rPr>
                <w:rFonts w:ascii="Calibri" w:hAnsi="Calibri" w:cs="Arial"/>
                <w:sz w:val="22"/>
                <w:szCs w:val="22"/>
              </w:rPr>
              <w:t xml:space="preserve"> and roles and responsibilities </w:t>
            </w:r>
            <w:r w:rsidR="000B4C9A">
              <w:rPr>
                <w:rFonts w:ascii="Calibri" w:hAnsi="Calibri" w:cs="Arial"/>
                <w:sz w:val="22"/>
                <w:szCs w:val="22"/>
              </w:rPr>
              <w:t xml:space="preserve">are </w:t>
            </w:r>
            <w:r w:rsidRPr="006C5C6C">
              <w:rPr>
                <w:rFonts w:ascii="Calibri" w:hAnsi="Calibri" w:cs="Arial"/>
                <w:sz w:val="22"/>
                <w:szCs w:val="22"/>
              </w:rPr>
              <w:t xml:space="preserve">detailed in the relevant Site Specific Safety Statement (SSSS). </w:t>
            </w:r>
          </w:p>
          <w:p w14:paraId="39495569" w14:textId="77777777" w:rsidR="004D1748" w:rsidRPr="006C5C6C" w:rsidRDefault="004D1748" w:rsidP="00B3376B">
            <w:pPr>
              <w:jc w:val="both"/>
              <w:rPr>
                <w:rFonts w:ascii="Calibri" w:hAnsi="Calibri" w:cs="Arial"/>
                <w:sz w:val="22"/>
                <w:szCs w:val="22"/>
              </w:rPr>
            </w:pPr>
          </w:p>
          <w:p w14:paraId="4D5E5CD5" w14:textId="77777777" w:rsidR="004D1748" w:rsidRPr="006C5C6C" w:rsidRDefault="004D1748" w:rsidP="00B3376B">
            <w:pPr>
              <w:jc w:val="both"/>
              <w:rPr>
                <w:rFonts w:ascii="Calibri" w:hAnsi="Calibri" w:cs="Arial"/>
                <w:sz w:val="22"/>
                <w:szCs w:val="22"/>
              </w:rPr>
            </w:pPr>
            <w:r w:rsidRPr="006C5C6C">
              <w:rPr>
                <w:rFonts w:ascii="Calibri" w:hAnsi="Calibri" w:cs="Arial"/>
                <w:sz w:val="22"/>
                <w:szCs w:val="22"/>
              </w:rPr>
              <w:t>Key responsibilities include:</w:t>
            </w:r>
          </w:p>
          <w:p w14:paraId="381C405B" w14:textId="77777777" w:rsidR="004D1748" w:rsidRPr="006C5C6C" w:rsidRDefault="004D1748" w:rsidP="00B3376B">
            <w:pPr>
              <w:jc w:val="both"/>
              <w:rPr>
                <w:rFonts w:ascii="Calibri" w:hAnsi="Calibri" w:cs="Arial"/>
                <w:sz w:val="22"/>
                <w:szCs w:val="22"/>
              </w:rPr>
            </w:pPr>
          </w:p>
          <w:p w14:paraId="2EDDA8E5" w14:textId="3094070E"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Developing a SSSS for the department/service</w:t>
            </w:r>
            <w:r w:rsidRPr="006C5C6C">
              <w:rPr>
                <w:rStyle w:val="FootnoteReference"/>
                <w:rFonts w:ascii="Calibri" w:eastAsia="Calibri" w:hAnsi="Calibri" w:cs="Arial"/>
                <w:sz w:val="22"/>
                <w:szCs w:val="22"/>
              </w:rPr>
              <w:footnoteReference w:id="1"/>
            </w:r>
            <w:r w:rsidR="000B4C9A">
              <w:rPr>
                <w:rFonts w:ascii="Calibri" w:hAnsi="Calibri" w:cs="Arial"/>
                <w:sz w:val="22"/>
                <w:szCs w:val="22"/>
              </w:rPr>
              <w:t>As</w:t>
            </w:r>
            <w:r w:rsidRPr="006C5C6C">
              <w:rPr>
                <w:rFonts w:ascii="Calibri" w:hAnsi="Calibri" w:cs="Arial"/>
                <w:sz w:val="22"/>
                <w:szCs w:val="22"/>
              </w:rPr>
              <w:t xml:space="preserve"> applicable, based on the identification of hazards and the assessment of risks, and reviewing/updating </w:t>
            </w:r>
            <w:r w:rsidR="000B4C9A">
              <w:rPr>
                <w:rFonts w:ascii="Calibri" w:hAnsi="Calibri" w:cs="Arial"/>
                <w:sz w:val="22"/>
                <w:szCs w:val="22"/>
              </w:rPr>
              <w:t xml:space="preserve">the </w:t>
            </w:r>
            <w:r w:rsidRPr="006C5C6C">
              <w:rPr>
                <w:rFonts w:ascii="Calibri" w:hAnsi="Calibri" w:cs="Arial"/>
                <w:sz w:val="22"/>
                <w:szCs w:val="22"/>
              </w:rPr>
              <w:t xml:space="preserve">same </w:t>
            </w:r>
            <w:r w:rsidR="000B4C9A">
              <w:rPr>
                <w:rFonts w:ascii="Calibri" w:hAnsi="Calibri" w:cs="Arial"/>
                <w:sz w:val="22"/>
                <w:szCs w:val="22"/>
              </w:rPr>
              <w:t>regularly</w:t>
            </w:r>
            <w:r w:rsidRPr="006C5C6C">
              <w:rPr>
                <w:rFonts w:ascii="Calibri" w:hAnsi="Calibri" w:cs="Arial"/>
                <w:sz w:val="22"/>
                <w:szCs w:val="22"/>
              </w:rPr>
              <w:t xml:space="preserve"> (at least annually) and in the event of any significant change in the work activity or place of work.</w:t>
            </w:r>
          </w:p>
          <w:p w14:paraId="08A517C3" w14:textId="76B7B5E3"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lastRenderedPageBreak/>
              <w:t xml:space="preserve">Ensuring that Occupational Safety and Health (OSH) </w:t>
            </w:r>
            <w:r w:rsidR="0005741C" w:rsidRPr="006C5C6C">
              <w:rPr>
                <w:rFonts w:ascii="Calibri" w:hAnsi="Calibri" w:cs="Arial"/>
                <w:sz w:val="22"/>
                <w:szCs w:val="22"/>
              </w:rPr>
              <w:t>are</w:t>
            </w:r>
            <w:r w:rsidRPr="006C5C6C">
              <w:rPr>
                <w:rFonts w:ascii="Calibri" w:hAnsi="Calibri" w:cs="Arial"/>
                <w:sz w:val="22"/>
                <w:szCs w:val="22"/>
              </w:rPr>
              <w:t xml:space="preserve"> integrated into day-to-day business, providing Systems </w:t>
            </w:r>
            <w:r w:rsidR="0005741C" w:rsidRPr="006C5C6C">
              <w:rPr>
                <w:rFonts w:ascii="Calibri" w:hAnsi="Calibri" w:cs="Arial"/>
                <w:sz w:val="22"/>
                <w:szCs w:val="22"/>
              </w:rPr>
              <w:t>of</w:t>
            </w:r>
            <w:r w:rsidRPr="006C5C6C">
              <w:rPr>
                <w:rFonts w:ascii="Calibri" w:hAnsi="Calibri" w:cs="Arial"/>
                <w:sz w:val="22"/>
                <w:szCs w:val="22"/>
              </w:rPr>
              <w:t xml:space="preserve"> Work (SOW) that are planned, organised, performed, </w:t>
            </w:r>
            <w:r w:rsidR="003C7006" w:rsidRPr="006C5C6C">
              <w:rPr>
                <w:rFonts w:ascii="Calibri" w:hAnsi="Calibri" w:cs="Arial"/>
                <w:sz w:val="22"/>
                <w:szCs w:val="22"/>
              </w:rPr>
              <w:t>maintained,</w:t>
            </w:r>
            <w:r w:rsidRPr="006C5C6C">
              <w:rPr>
                <w:rFonts w:ascii="Calibri" w:hAnsi="Calibri" w:cs="Arial"/>
                <w:sz w:val="22"/>
                <w:szCs w:val="22"/>
              </w:rPr>
              <w:t xml:space="preserve"> and revised as appropriate, and ensuring that all </w:t>
            </w:r>
            <w:r w:rsidR="000B4C9A">
              <w:rPr>
                <w:rFonts w:ascii="Calibri" w:hAnsi="Calibri" w:cs="Arial"/>
                <w:sz w:val="22"/>
                <w:szCs w:val="22"/>
              </w:rPr>
              <w:t>safety-related</w:t>
            </w:r>
            <w:r w:rsidRPr="006C5C6C">
              <w:rPr>
                <w:rFonts w:ascii="Calibri" w:hAnsi="Calibri" w:cs="Arial"/>
                <w:sz w:val="22"/>
                <w:szCs w:val="22"/>
              </w:rPr>
              <w:t xml:space="preserve"> records are maintained and available for inspection.</w:t>
            </w:r>
          </w:p>
          <w:p w14:paraId="408D3AA7"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Consulting and communicating with staff and safety representatives on OSH matters.</w:t>
            </w:r>
          </w:p>
          <w:p w14:paraId="050FF5F5"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Ensuring a training needs assessment (TNA) is undertaken for employees, facilitating their attendance at statutory OSH training, and ensuring records are maintained for each employee.</w:t>
            </w:r>
          </w:p>
          <w:p w14:paraId="505B70F3"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Ensuring that all incidents occurring within the relevant department/service are appropriately managed and investigated in accordance with HSE procedures</w:t>
            </w:r>
            <w:r w:rsidRPr="006C5C6C">
              <w:rPr>
                <w:rStyle w:val="FootnoteReference"/>
                <w:rFonts w:ascii="Calibri" w:eastAsia="Calibri" w:hAnsi="Calibri" w:cs="Arial"/>
                <w:sz w:val="22"/>
                <w:szCs w:val="22"/>
              </w:rPr>
              <w:footnoteReference w:id="2"/>
            </w:r>
            <w:r w:rsidRPr="006C5C6C">
              <w:rPr>
                <w:rFonts w:ascii="Calibri" w:hAnsi="Calibri" w:cs="Arial"/>
                <w:sz w:val="22"/>
                <w:szCs w:val="22"/>
              </w:rPr>
              <w:t>.</w:t>
            </w:r>
          </w:p>
          <w:p w14:paraId="5F08F5EA" w14:textId="77777777"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Seeking advice from health and safety professionals through the National Health and Safety Function Helpdesk as appropriate.</w:t>
            </w:r>
          </w:p>
          <w:p w14:paraId="75CEF177" w14:textId="61B098D2" w:rsidR="004D1748" w:rsidRPr="006C5C6C" w:rsidRDefault="004D1748" w:rsidP="00A72207">
            <w:pPr>
              <w:pStyle w:val="ListParagraph"/>
              <w:numPr>
                <w:ilvl w:val="0"/>
                <w:numId w:val="1"/>
              </w:numPr>
              <w:ind w:left="714" w:hanging="357"/>
              <w:jc w:val="both"/>
              <w:rPr>
                <w:rFonts w:ascii="Calibri" w:hAnsi="Calibri" w:cs="Arial"/>
                <w:sz w:val="22"/>
                <w:szCs w:val="22"/>
              </w:rPr>
            </w:pPr>
            <w:r w:rsidRPr="006C5C6C">
              <w:rPr>
                <w:rFonts w:ascii="Calibri" w:hAnsi="Calibri" w:cs="Arial"/>
                <w:sz w:val="22"/>
                <w:szCs w:val="22"/>
              </w:rPr>
              <w:t>Reviewing the health and safety performance of the ward/department/service and staff through, respectively, local audit and performance achievement meetings</w:t>
            </w:r>
            <w:r w:rsidR="000B4C9A">
              <w:rPr>
                <w:rFonts w:ascii="Calibri" w:hAnsi="Calibri" w:cs="Arial"/>
                <w:sz w:val="22"/>
                <w:szCs w:val="22"/>
              </w:rPr>
              <w:t>,</w:t>
            </w:r>
            <w:r w:rsidRPr="006C5C6C">
              <w:rPr>
                <w:rFonts w:ascii="Calibri" w:hAnsi="Calibri" w:cs="Arial"/>
                <w:sz w:val="22"/>
                <w:szCs w:val="22"/>
              </w:rPr>
              <w:t xml:space="preserve"> for example.</w:t>
            </w:r>
          </w:p>
          <w:p w14:paraId="1F124BCF" w14:textId="77777777" w:rsidR="004D1748" w:rsidRPr="006C5C6C" w:rsidRDefault="004D1748" w:rsidP="00B3376B">
            <w:pPr>
              <w:jc w:val="both"/>
              <w:rPr>
                <w:rFonts w:ascii="Calibri" w:hAnsi="Calibri" w:cs="Arial"/>
                <w:sz w:val="22"/>
                <w:szCs w:val="22"/>
              </w:rPr>
            </w:pPr>
          </w:p>
          <w:p w14:paraId="1BF2F521" w14:textId="77777777" w:rsidR="004D1748" w:rsidRPr="006C5C6C" w:rsidRDefault="004D1748" w:rsidP="00B3376B">
            <w:pPr>
              <w:jc w:val="both"/>
              <w:rPr>
                <w:rFonts w:ascii="Calibri" w:hAnsi="Calibri" w:cs="Arial"/>
                <w:sz w:val="22"/>
                <w:szCs w:val="22"/>
              </w:rPr>
            </w:pPr>
            <w:r w:rsidRPr="006C5C6C">
              <w:rPr>
                <w:rFonts w:ascii="Calibri" w:hAnsi="Calibri" w:cs="Arial"/>
                <w:sz w:val="22"/>
                <w:szCs w:val="22"/>
              </w:rPr>
              <w:t xml:space="preserve">Note: Detailed roles and responsibilities of Line Managers are outlined in local SSSS. </w:t>
            </w:r>
          </w:p>
          <w:p w14:paraId="52B2BDEA" w14:textId="77777777" w:rsidR="004D1748" w:rsidRPr="006C5C6C" w:rsidRDefault="004D1748" w:rsidP="00B3376B">
            <w:pPr>
              <w:jc w:val="both"/>
              <w:rPr>
                <w:rFonts w:ascii="Calibri" w:hAnsi="Calibri" w:cs="Arial"/>
                <w:sz w:val="22"/>
                <w:szCs w:val="22"/>
              </w:rPr>
            </w:pPr>
          </w:p>
        </w:tc>
      </w:tr>
    </w:tbl>
    <w:p w14:paraId="02DF9317" w14:textId="77777777" w:rsidR="00545953" w:rsidRPr="006C5C6C" w:rsidRDefault="00545953" w:rsidP="00545953">
      <w:pPr>
        <w:jc w:val="both"/>
        <w:rPr>
          <w:rFonts w:ascii="Calibri" w:hAnsi="Calibri" w:cs="Arial"/>
          <w:sz w:val="22"/>
          <w:szCs w:val="22"/>
        </w:rPr>
      </w:pPr>
    </w:p>
    <w:sectPr w:rsidR="00545953" w:rsidRPr="006C5C6C"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11DDB" w14:textId="77777777" w:rsidR="0084620C" w:rsidRDefault="0084620C">
      <w:r>
        <w:separator/>
      </w:r>
    </w:p>
  </w:endnote>
  <w:endnote w:type="continuationSeparator" w:id="0">
    <w:p w14:paraId="53EDC8D0" w14:textId="77777777" w:rsidR="0084620C" w:rsidRDefault="00846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A0A09" w14:textId="77777777" w:rsidR="00D1602C" w:rsidRDefault="00D16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4FCB12" w14:textId="77777777" w:rsidR="00D1602C" w:rsidRDefault="00D160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11E82" w14:textId="4785A265" w:rsidR="00D1602C" w:rsidRDefault="00D16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424F">
      <w:rPr>
        <w:rStyle w:val="PageNumber"/>
        <w:noProof/>
      </w:rPr>
      <w:t>1</w:t>
    </w:r>
    <w:r>
      <w:rPr>
        <w:rStyle w:val="PageNumber"/>
      </w:rPr>
      <w:fldChar w:fldCharType="end"/>
    </w:r>
  </w:p>
  <w:p w14:paraId="515C4A0D" w14:textId="77777777" w:rsidR="00D1602C" w:rsidRDefault="00D160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9F2AA" w14:textId="77777777" w:rsidR="0084620C" w:rsidRDefault="0084620C">
      <w:r>
        <w:separator/>
      </w:r>
    </w:p>
  </w:footnote>
  <w:footnote w:type="continuationSeparator" w:id="0">
    <w:p w14:paraId="12977734" w14:textId="77777777" w:rsidR="0084620C" w:rsidRDefault="0084620C">
      <w:r>
        <w:continuationSeparator/>
      </w:r>
    </w:p>
  </w:footnote>
  <w:footnote w:id="1">
    <w:p w14:paraId="09C1537D" w14:textId="4B626B48" w:rsidR="004D1748" w:rsidRDefault="004D1748" w:rsidP="00545953">
      <w:pPr>
        <w:pStyle w:val="FootnoteText"/>
      </w:pPr>
      <w:r>
        <w:rPr>
          <w:rStyle w:val="FootnoteReference"/>
        </w:rPr>
        <w:footnoteRef/>
      </w:r>
      <w:r>
        <w:t xml:space="preserve"> A template SSSS and guidelines are available on the National Health and Safety Function/H&amp;S </w:t>
      </w:r>
      <w:r w:rsidR="0005741C">
        <w:t>webpages</w:t>
      </w:r>
    </w:p>
  </w:footnote>
  <w:footnote w:id="2">
    <w:p w14:paraId="58ACA060" w14:textId="24CA1098" w:rsidR="004D1748" w:rsidRDefault="004D1748" w:rsidP="00545953">
      <w:pPr>
        <w:pStyle w:val="FootnoteText"/>
      </w:pPr>
      <w:r>
        <w:rPr>
          <w:rStyle w:val="FootnoteReference"/>
        </w:rPr>
        <w:footnoteRef/>
      </w:r>
      <w:r>
        <w:t xml:space="preserve"> See link on health and safety </w:t>
      </w:r>
      <w:r w:rsidR="0005741C">
        <w:t>webpages</w:t>
      </w:r>
      <w:r>
        <w:t xml:space="preserve">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9D25A6"/>
    <w:multiLevelType w:val="hybridMultilevel"/>
    <w:tmpl w:val="2C229AA6"/>
    <w:lvl w:ilvl="0" w:tplc="70167082">
      <w:start w:val="1"/>
      <w:numFmt w:val="bullet"/>
      <w:lvlText w:val=""/>
      <w:lvlJc w:val="left"/>
      <w:pPr>
        <w:ind w:left="546" w:hanging="360"/>
      </w:pPr>
      <w:rPr>
        <w:rFonts w:ascii="Symbol" w:hAnsi="Symbol" w:hint="default"/>
        <w:color w:val="auto"/>
      </w:rPr>
    </w:lvl>
    <w:lvl w:ilvl="1" w:tplc="18090003" w:tentative="1">
      <w:start w:val="1"/>
      <w:numFmt w:val="bullet"/>
      <w:lvlText w:val="o"/>
      <w:lvlJc w:val="left"/>
      <w:pPr>
        <w:ind w:left="1266" w:hanging="360"/>
      </w:pPr>
      <w:rPr>
        <w:rFonts w:ascii="Courier New" w:hAnsi="Courier New" w:cs="Courier New" w:hint="default"/>
      </w:rPr>
    </w:lvl>
    <w:lvl w:ilvl="2" w:tplc="18090005" w:tentative="1">
      <w:start w:val="1"/>
      <w:numFmt w:val="bullet"/>
      <w:lvlText w:val=""/>
      <w:lvlJc w:val="left"/>
      <w:pPr>
        <w:ind w:left="1986" w:hanging="360"/>
      </w:pPr>
      <w:rPr>
        <w:rFonts w:ascii="Wingdings" w:hAnsi="Wingdings" w:hint="default"/>
      </w:rPr>
    </w:lvl>
    <w:lvl w:ilvl="3" w:tplc="18090001" w:tentative="1">
      <w:start w:val="1"/>
      <w:numFmt w:val="bullet"/>
      <w:lvlText w:val=""/>
      <w:lvlJc w:val="left"/>
      <w:pPr>
        <w:ind w:left="2706" w:hanging="360"/>
      </w:pPr>
      <w:rPr>
        <w:rFonts w:ascii="Symbol" w:hAnsi="Symbol" w:hint="default"/>
      </w:rPr>
    </w:lvl>
    <w:lvl w:ilvl="4" w:tplc="18090003" w:tentative="1">
      <w:start w:val="1"/>
      <w:numFmt w:val="bullet"/>
      <w:lvlText w:val="o"/>
      <w:lvlJc w:val="left"/>
      <w:pPr>
        <w:ind w:left="3426" w:hanging="360"/>
      </w:pPr>
      <w:rPr>
        <w:rFonts w:ascii="Courier New" w:hAnsi="Courier New" w:cs="Courier New" w:hint="default"/>
      </w:rPr>
    </w:lvl>
    <w:lvl w:ilvl="5" w:tplc="18090005" w:tentative="1">
      <w:start w:val="1"/>
      <w:numFmt w:val="bullet"/>
      <w:lvlText w:val=""/>
      <w:lvlJc w:val="left"/>
      <w:pPr>
        <w:ind w:left="4146" w:hanging="360"/>
      </w:pPr>
      <w:rPr>
        <w:rFonts w:ascii="Wingdings" w:hAnsi="Wingdings" w:hint="default"/>
      </w:rPr>
    </w:lvl>
    <w:lvl w:ilvl="6" w:tplc="18090001" w:tentative="1">
      <w:start w:val="1"/>
      <w:numFmt w:val="bullet"/>
      <w:lvlText w:val=""/>
      <w:lvlJc w:val="left"/>
      <w:pPr>
        <w:ind w:left="4866" w:hanging="360"/>
      </w:pPr>
      <w:rPr>
        <w:rFonts w:ascii="Symbol" w:hAnsi="Symbol" w:hint="default"/>
      </w:rPr>
    </w:lvl>
    <w:lvl w:ilvl="7" w:tplc="18090003" w:tentative="1">
      <w:start w:val="1"/>
      <w:numFmt w:val="bullet"/>
      <w:lvlText w:val="o"/>
      <w:lvlJc w:val="left"/>
      <w:pPr>
        <w:ind w:left="5586" w:hanging="360"/>
      </w:pPr>
      <w:rPr>
        <w:rFonts w:ascii="Courier New" w:hAnsi="Courier New" w:cs="Courier New" w:hint="default"/>
      </w:rPr>
    </w:lvl>
    <w:lvl w:ilvl="8" w:tplc="18090005" w:tentative="1">
      <w:start w:val="1"/>
      <w:numFmt w:val="bullet"/>
      <w:lvlText w:val=""/>
      <w:lvlJc w:val="left"/>
      <w:pPr>
        <w:ind w:left="6306" w:hanging="360"/>
      </w:pPr>
      <w:rPr>
        <w:rFonts w:ascii="Wingdings" w:hAnsi="Wingdings" w:hint="default"/>
      </w:rPr>
    </w:lvl>
  </w:abstractNum>
  <w:abstractNum w:abstractNumId="4" w15:restartNumberingAfterBreak="0">
    <w:nsid w:val="01846318"/>
    <w:multiLevelType w:val="hybridMultilevel"/>
    <w:tmpl w:val="410E36CA"/>
    <w:lvl w:ilvl="0" w:tplc="593CB120">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6116C4E"/>
    <w:multiLevelType w:val="hybridMultilevel"/>
    <w:tmpl w:val="526C91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09327332"/>
    <w:multiLevelType w:val="hybridMultilevel"/>
    <w:tmpl w:val="608674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343F66"/>
    <w:multiLevelType w:val="hybridMultilevel"/>
    <w:tmpl w:val="8CAE5B06"/>
    <w:lvl w:ilvl="0" w:tplc="55BA220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E2E28E9"/>
    <w:multiLevelType w:val="hybridMultilevel"/>
    <w:tmpl w:val="7E24C5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9" w15:restartNumberingAfterBreak="0">
    <w:nsid w:val="0E434BEF"/>
    <w:multiLevelType w:val="hybridMultilevel"/>
    <w:tmpl w:val="C3F660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E4B7E87"/>
    <w:multiLevelType w:val="hybridMultilevel"/>
    <w:tmpl w:val="86FC0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0A77C8A"/>
    <w:multiLevelType w:val="hybridMultilevel"/>
    <w:tmpl w:val="2696BC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 w15:restartNumberingAfterBreak="0">
    <w:nsid w:val="13FC6755"/>
    <w:multiLevelType w:val="hybridMultilevel"/>
    <w:tmpl w:val="16283F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3D73457"/>
    <w:multiLevelType w:val="hybridMultilevel"/>
    <w:tmpl w:val="6D2A727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D304C04"/>
    <w:multiLevelType w:val="hybridMultilevel"/>
    <w:tmpl w:val="EC2608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15962EA"/>
    <w:multiLevelType w:val="hybridMultilevel"/>
    <w:tmpl w:val="F7286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04B0BA8"/>
    <w:multiLevelType w:val="hybridMultilevel"/>
    <w:tmpl w:val="A83C975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512B356F"/>
    <w:multiLevelType w:val="hybridMultilevel"/>
    <w:tmpl w:val="FF1A0E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3DE41ED"/>
    <w:multiLevelType w:val="hybridMultilevel"/>
    <w:tmpl w:val="E10883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EB0513"/>
    <w:multiLevelType w:val="hybridMultilevel"/>
    <w:tmpl w:val="ADA40B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67E5C9B"/>
    <w:multiLevelType w:val="hybridMultilevel"/>
    <w:tmpl w:val="DBE8DB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D35323"/>
    <w:multiLevelType w:val="hybridMultilevel"/>
    <w:tmpl w:val="78D87A0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58E625BA"/>
    <w:multiLevelType w:val="hybridMultilevel"/>
    <w:tmpl w:val="F73EA98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6"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9F07C01"/>
    <w:multiLevelType w:val="hybridMultilevel"/>
    <w:tmpl w:val="A60A5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26610A3"/>
    <w:multiLevelType w:val="hybridMultilevel"/>
    <w:tmpl w:val="9F169C6A"/>
    <w:lvl w:ilvl="0" w:tplc="18090001">
      <w:start w:val="1"/>
      <w:numFmt w:val="bullet"/>
      <w:lvlText w:val=""/>
      <w:lvlJc w:val="left"/>
      <w:pPr>
        <w:ind w:left="546" w:hanging="360"/>
      </w:pPr>
      <w:rPr>
        <w:rFonts w:ascii="Symbol" w:hAnsi="Symbol" w:hint="default"/>
        <w:color w:val="auto"/>
      </w:rPr>
    </w:lvl>
    <w:lvl w:ilvl="1" w:tplc="FFFFFFFF" w:tentative="1">
      <w:start w:val="1"/>
      <w:numFmt w:val="bullet"/>
      <w:lvlText w:val="o"/>
      <w:lvlJc w:val="left"/>
      <w:pPr>
        <w:ind w:left="1266" w:hanging="360"/>
      </w:pPr>
      <w:rPr>
        <w:rFonts w:ascii="Courier New" w:hAnsi="Courier New" w:cs="Courier New" w:hint="default"/>
      </w:rPr>
    </w:lvl>
    <w:lvl w:ilvl="2" w:tplc="FFFFFFFF" w:tentative="1">
      <w:start w:val="1"/>
      <w:numFmt w:val="bullet"/>
      <w:lvlText w:val=""/>
      <w:lvlJc w:val="left"/>
      <w:pPr>
        <w:ind w:left="1986" w:hanging="360"/>
      </w:pPr>
      <w:rPr>
        <w:rFonts w:ascii="Wingdings" w:hAnsi="Wingdings" w:hint="default"/>
      </w:rPr>
    </w:lvl>
    <w:lvl w:ilvl="3" w:tplc="FFFFFFFF" w:tentative="1">
      <w:start w:val="1"/>
      <w:numFmt w:val="bullet"/>
      <w:lvlText w:val=""/>
      <w:lvlJc w:val="left"/>
      <w:pPr>
        <w:ind w:left="2706" w:hanging="360"/>
      </w:pPr>
      <w:rPr>
        <w:rFonts w:ascii="Symbol" w:hAnsi="Symbol" w:hint="default"/>
      </w:rPr>
    </w:lvl>
    <w:lvl w:ilvl="4" w:tplc="FFFFFFFF" w:tentative="1">
      <w:start w:val="1"/>
      <w:numFmt w:val="bullet"/>
      <w:lvlText w:val="o"/>
      <w:lvlJc w:val="left"/>
      <w:pPr>
        <w:ind w:left="3426" w:hanging="360"/>
      </w:pPr>
      <w:rPr>
        <w:rFonts w:ascii="Courier New" w:hAnsi="Courier New" w:cs="Courier New" w:hint="default"/>
      </w:rPr>
    </w:lvl>
    <w:lvl w:ilvl="5" w:tplc="FFFFFFFF" w:tentative="1">
      <w:start w:val="1"/>
      <w:numFmt w:val="bullet"/>
      <w:lvlText w:val=""/>
      <w:lvlJc w:val="left"/>
      <w:pPr>
        <w:ind w:left="4146" w:hanging="360"/>
      </w:pPr>
      <w:rPr>
        <w:rFonts w:ascii="Wingdings" w:hAnsi="Wingdings" w:hint="default"/>
      </w:rPr>
    </w:lvl>
    <w:lvl w:ilvl="6" w:tplc="FFFFFFFF" w:tentative="1">
      <w:start w:val="1"/>
      <w:numFmt w:val="bullet"/>
      <w:lvlText w:val=""/>
      <w:lvlJc w:val="left"/>
      <w:pPr>
        <w:ind w:left="4866" w:hanging="360"/>
      </w:pPr>
      <w:rPr>
        <w:rFonts w:ascii="Symbol" w:hAnsi="Symbol" w:hint="default"/>
      </w:rPr>
    </w:lvl>
    <w:lvl w:ilvl="7" w:tplc="FFFFFFFF" w:tentative="1">
      <w:start w:val="1"/>
      <w:numFmt w:val="bullet"/>
      <w:lvlText w:val="o"/>
      <w:lvlJc w:val="left"/>
      <w:pPr>
        <w:ind w:left="5586" w:hanging="360"/>
      </w:pPr>
      <w:rPr>
        <w:rFonts w:ascii="Courier New" w:hAnsi="Courier New" w:cs="Courier New" w:hint="default"/>
      </w:rPr>
    </w:lvl>
    <w:lvl w:ilvl="8" w:tplc="FFFFFFFF" w:tentative="1">
      <w:start w:val="1"/>
      <w:numFmt w:val="bullet"/>
      <w:lvlText w:val=""/>
      <w:lvlJc w:val="left"/>
      <w:pPr>
        <w:ind w:left="6306" w:hanging="360"/>
      </w:pPr>
      <w:rPr>
        <w:rFonts w:ascii="Wingdings" w:hAnsi="Wingdings" w:hint="default"/>
      </w:rPr>
    </w:lvl>
  </w:abstractNum>
  <w:abstractNum w:abstractNumId="29" w15:restartNumberingAfterBreak="0">
    <w:nsid w:val="73A54227"/>
    <w:multiLevelType w:val="hybridMultilevel"/>
    <w:tmpl w:val="11CABB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611898"/>
    <w:multiLevelType w:val="hybridMultilevel"/>
    <w:tmpl w:val="78F23F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1" w15:restartNumberingAfterBreak="0">
    <w:nsid w:val="7B7921FA"/>
    <w:multiLevelType w:val="hybridMultilevel"/>
    <w:tmpl w:val="6778D4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A072D8"/>
    <w:multiLevelType w:val="hybridMultilevel"/>
    <w:tmpl w:val="1EC83ECC"/>
    <w:lvl w:ilvl="0" w:tplc="75A4A284">
      <w:start w:val="1"/>
      <w:numFmt w:val="bullet"/>
      <w:lvlText w:val=""/>
      <w:lvlJc w:val="left"/>
      <w:pPr>
        <w:ind w:left="1480" w:hanging="360"/>
      </w:pPr>
      <w:rPr>
        <w:rFonts w:ascii="Symbol" w:hAnsi="Symbol"/>
      </w:rPr>
    </w:lvl>
    <w:lvl w:ilvl="1" w:tplc="31504C14">
      <w:start w:val="1"/>
      <w:numFmt w:val="bullet"/>
      <w:lvlText w:val=""/>
      <w:lvlJc w:val="left"/>
      <w:pPr>
        <w:ind w:left="1480" w:hanging="360"/>
      </w:pPr>
      <w:rPr>
        <w:rFonts w:ascii="Symbol" w:hAnsi="Symbol"/>
      </w:rPr>
    </w:lvl>
    <w:lvl w:ilvl="2" w:tplc="0D7C9866">
      <w:start w:val="1"/>
      <w:numFmt w:val="bullet"/>
      <w:lvlText w:val=""/>
      <w:lvlJc w:val="left"/>
      <w:pPr>
        <w:ind w:left="1480" w:hanging="360"/>
      </w:pPr>
      <w:rPr>
        <w:rFonts w:ascii="Symbol" w:hAnsi="Symbol"/>
      </w:rPr>
    </w:lvl>
    <w:lvl w:ilvl="3" w:tplc="F08E3724">
      <w:start w:val="1"/>
      <w:numFmt w:val="bullet"/>
      <w:lvlText w:val=""/>
      <w:lvlJc w:val="left"/>
      <w:pPr>
        <w:ind w:left="1480" w:hanging="360"/>
      </w:pPr>
      <w:rPr>
        <w:rFonts w:ascii="Symbol" w:hAnsi="Symbol"/>
      </w:rPr>
    </w:lvl>
    <w:lvl w:ilvl="4" w:tplc="BD285670">
      <w:start w:val="1"/>
      <w:numFmt w:val="bullet"/>
      <w:lvlText w:val=""/>
      <w:lvlJc w:val="left"/>
      <w:pPr>
        <w:ind w:left="1480" w:hanging="360"/>
      </w:pPr>
      <w:rPr>
        <w:rFonts w:ascii="Symbol" w:hAnsi="Symbol"/>
      </w:rPr>
    </w:lvl>
    <w:lvl w:ilvl="5" w:tplc="5BD454D6">
      <w:start w:val="1"/>
      <w:numFmt w:val="bullet"/>
      <w:lvlText w:val=""/>
      <w:lvlJc w:val="left"/>
      <w:pPr>
        <w:ind w:left="1480" w:hanging="360"/>
      </w:pPr>
      <w:rPr>
        <w:rFonts w:ascii="Symbol" w:hAnsi="Symbol"/>
      </w:rPr>
    </w:lvl>
    <w:lvl w:ilvl="6" w:tplc="096A920C">
      <w:start w:val="1"/>
      <w:numFmt w:val="bullet"/>
      <w:lvlText w:val=""/>
      <w:lvlJc w:val="left"/>
      <w:pPr>
        <w:ind w:left="1480" w:hanging="360"/>
      </w:pPr>
      <w:rPr>
        <w:rFonts w:ascii="Symbol" w:hAnsi="Symbol"/>
      </w:rPr>
    </w:lvl>
    <w:lvl w:ilvl="7" w:tplc="4EC0944A">
      <w:start w:val="1"/>
      <w:numFmt w:val="bullet"/>
      <w:lvlText w:val=""/>
      <w:lvlJc w:val="left"/>
      <w:pPr>
        <w:ind w:left="1480" w:hanging="360"/>
      </w:pPr>
      <w:rPr>
        <w:rFonts w:ascii="Symbol" w:hAnsi="Symbol"/>
      </w:rPr>
    </w:lvl>
    <w:lvl w:ilvl="8" w:tplc="4E349042">
      <w:start w:val="1"/>
      <w:numFmt w:val="bullet"/>
      <w:lvlText w:val=""/>
      <w:lvlJc w:val="left"/>
      <w:pPr>
        <w:ind w:left="1480" w:hanging="360"/>
      </w:pPr>
      <w:rPr>
        <w:rFonts w:ascii="Symbol" w:hAnsi="Symbol"/>
      </w:rPr>
    </w:lvl>
  </w:abstractNum>
  <w:num w:numId="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3"/>
  </w:num>
  <w:num w:numId="4">
    <w:abstractNumId w:val="14"/>
  </w:num>
  <w:num w:numId="5">
    <w:abstractNumId w:val="22"/>
  </w:num>
  <w:num w:numId="6">
    <w:abstractNumId w:val="21"/>
  </w:num>
  <w:num w:numId="7">
    <w:abstractNumId w:val="20"/>
  </w:num>
  <w:num w:numId="8">
    <w:abstractNumId w:val="23"/>
  </w:num>
  <w:num w:numId="9">
    <w:abstractNumId w:val="4"/>
  </w:num>
  <w:num w:numId="10">
    <w:abstractNumId w:val="7"/>
  </w:num>
  <w:num w:numId="11">
    <w:abstractNumId w:val="10"/>
  </w:num>
  <w:num w:numId="12">
    <w:abstractNumId w:val="29"/>
  </w:num>
  <w:num w:numId="13">
    <w:abstractNumId w:val="31"/>
  </w:num>
  <w:num w:numId="14">
    <w:abstractNumId w:val="25"/>
  </w:num>
  <w:num w:numId="15">
    <w:abstractNumId w:val="3"/>
  </w:num>
  <w:num w:numId="16">
    <w:abstractNumId w:val="11"/>
  </w:num>
  <w:num w:numId="17">
    <w:abstractNumId w:val="19"/>
  </w:num>
  <w:num w:numId="18">
    <w:abstractNumId w:val="15"/>
  </w:num>
  <w:num w:numId="19">
    <w:abstractNumId w:val="30"/>
  </w:num>
  <w:num w:numId="20">
    <w:abstractNumId w:val="24"/>
  </w:num>
  <w:num w:numId="21">
    <w:abstractNumId w:val="12"/>
  </w:num>
  <w:num w:numId="22">
    <w:abstractNumId w:val="5"/>
  </w:num>
  <w:num w:numId="23">
    <w:abstractNumId w:val="18"/>
  </w:num>
  <w:num w:numId="24">
    <w:abstractNumId w:val="17"/>
  </w:num>
  <w:num w:numId="25">
    <w:abstractNumId w:val="6"/>
  </w:num>
  <w:num w:numId="26">
    <w:abstractNumId w:val="27"/>
  </w:num>
  <w:num w:numId="27">
    <w:abstractNumId w:val="9"/>
  </w:num>
  <w:num w:numId="28">
    <w:abstractNumId w:val="32"/>
  </w:num>
  <w:num w:numId="29">
    <w:abstractNumId w:val="8"/>
  </w:num>
  <w:num w:numId="30">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CB"/>
    <w:rsid w:val="00003CFB"/>
    <w:rsid w:val="00010A41"/>
    <w:rsid w:val="00010EFB"/>
    <w:rsid w:val="0002280A"/>
    <w:rsid w:val="00030ADE"/>
    <w:rsid w:val="00032D47"/>
    <w:rsid w:val="000343DC"/>
    <w:rsid w:val="00042CA7"/>
    <w:rsid w:val="00047F2B"/>
    <w:rsid w:val="0005613F"/>
    <w:rsid w:val="0005649A"/>
    <w:rsid w:val="0005741C"/>
    <w:rsid w:val="0007423C"/>
    <w:rsid w:val="00084562"/>
    <w:rsid w:val="00091F67"/>
    <w:rsid w:val="000A5514"/>
    <w:rsid w:val="000B4C9A"/>
    <w:rsid w:val="000B533A"/>
    <w:rsid w:val="000C2BAF"/>
    <w:rsid w:val="000C4445"/>
    <w:rsid w:val="000C604D"/>
    <w:rsid w:val="000D0C86"/>
    <w:rsid w:val="000D2CD4"/>
    <w:rsid w:val="000E4C1D"/>
    <w:rsid w:val="000E512B"/>
    <w:rsid w:val="000F048B"/>
    <w:rsid w:val="000F3665"/>
    <w:rsid w:val="000F3E29"/>
    <w:rsid w:val="00121DD1"/>
    <w:rsid w:val="00126C83"/>
    <w:rsid w:val="0014041D"/>
    <w:rsid w:val="00140D27"/>
    <w:rsid w:val="00166CAE"/>
    <w:rsid w:val="00171907"/>
    <w:rsid w:val="00172B23"/>
    <w:rsid w:val="001820FE"/>
    <w:rsid w:val="001865D3"/>
    <w:rsid w:val="0019117D"/>
    <w:rsid w:val="001970D5"/>
    <w:rsid w:val="001B0006"/>
    <w:rsid w:val="001B500A"/>
    <w:rsid w:val="001C397E"/>
    <w:rsid w:val="001C686C"/>
    <w:rsid w:val="001E29E9"/>
    <w:rsid w:val="001F2FA9"/>
    <w:rsid w:val="001F64A3"/>
    <w:rsid w:val="002076AE"/>
    <w:rsid w:val="00243D2B"/>
    <w:rsid w:val="00251B5C"/>
    <w:rsid w:val="00251E45"/>
    <w:rsid w:val="00252016"/>
    <w:rsid w:val="00281459"/>
    <w:rsid w:val="002A421F"/>
    <w:rsid w:val="002B5C02"/>
    <w:rsid w:val="002C769E"/>
    <w:rsid w:val="002D5D1F"/>
    <w:rsid w:val="002E5E7B"/>
    <w:rsid w:val="002F32C9"/>
    <w:rsid w:val="00300BC0"/>
    <w:rsid w:val="00301E98"/>
    <w:rsid w:val="00301FD7"/>
    <w:rsid w:val="003116FC"/>
    <w:rsid w:val="003138AA"/>
    <w:rsid w:val="00324823"/>
    <w:rsid w:val="0033184F"/>
    <w:rsid w:val="0034039D"/>
    <w:rsid w:val="00342F86"/>
    <w:rsid w:val="0034350C"/>
    <w:rsid w:val="003627E1"/>
    <w:rsid w:val="00363F42"/>
    <w:rsid w:val="00381A4D"/>
    <w:rsid w:val="00387AC9"/>
    <w:rsid w:val="003A4931"/>
    <w:rsid w:val="003B48CA"/>
    <w:rsid w:val="003C0451"/>
    <w:rsid w:val="003C344F"/>
    <w:rsid w:val="003C7006"/>
    <w:rsid w:val="003C7599"/>
    <w:rsid w:val="003D32A6"/>
    <w:rsid w:val="003D6978"/>
    <w:rsid w:val="003E145E"/>
    <w:rsid w:val="003F1556"/>
    <w:rsid w:val="003F4218"/>
    <w:rsid w:val="003F4B05"/>
    <w:rsid w:val="00403258"/>
    <w:rsid w:val="004041F5"/>
    <w:rsid w:val="00414DBF"/>
    <w:rsid w:val="00414DE0"/>
    <w:rsid w:val="0041620B"/>
    <w:rsid w:val="00424B6D"/>
    <w:rsid w:val="0042735B"/>
    <w:rsid w:val="00431EDD"/>
    <w:rsid w:val="00435F45"/>
    <w:rsid w:val="00472510"/>
    <w:rsid w:val="00477496"/>
    <w:rsid w:val="0048129F"/>
    <w:rsid w:val="00492C50"/>
    <w:rsid w:val="00493248"/>
    <w:rsid w:val="004A134C"/>
    <w:rsid w:val="004A3FBE"/>
    <w:rsid w:val="004A6CE9"/>
    <w:rsid w:val="004B5676"/>
    <w:rsid w:val="004C2140"/>
    <w:rsid w:val="004C285D"/>
    <w:rsid w:val="004D1748"/>
    <w:rsid w:val="004D47F8"/>
    <w:rsid w:val="004D7E86"/>
    <w:rsid w:val="004E130E"/>
    <w:rsid w:val="004F2B52"/>
    <w:rsid w:val="004F31C3"/>
    <w:rsid w:val="0050435D"/>
    <w:rsid w:val="005054F0"/>
    <w:rsid w:val="005061B4"/>
    <w:rsid w:val="00514546"/>
    <w:rsid w:val="00521A2F"/>
    <w:rsid w:val="0052591B"/>
    <w:rsid w:val="005276B9"/>
    <w:rsid w:val="00527A23"/>
    <w:rsid w:val="005317B1"/>
    <w:rsid w:val="00534582"/>
    <w:rsid w:val="0053644D"/>
    <w:rsid w:val="005407A6"/>
    <w:rsid w:val="005423A4"/>
    <w:rsid w:val="00545953"/>
    <w:rsid w:val="00552DC8"/>
    <w:rsid w:val="00555804"/>
    <w:rsid w:val="00556076"/>
    <w:rsid w:val="00556120"/>
    <w:rsid w:val="00556300"/>
    <w:rsid w:val="00560061"/>
    <w:rsid w:val="00560502"/>
    <w:rsid w:val="0056659D"/>
    <w:rsid w:val="00573F37"/>
    <w:rsid w:val="00576F94"/>
    <w:rsid w:val="00577917"/>
    <w:rsid w:val="00582C55"/>
    <w:rsid w:val="00591B79"/>
    <w:rsid w:val="00592F18"/>
    <w:rsid w:val="005B1134"/>
    <w:rsid w:val="005B57D6"/>
    <w:rsid w:val="005C25F5"/>
    <w:rsid w:val="005C5F52"/>
    <w:rsid w:val="005D2AA7"/>
    <w:rsid w:val="005F52F0"/>
    <w:rsid w:val="00611607"/>
    <w:rsid w:val="00612084"/>
    <w:rsid w:val="00620E7E"/>
    <w:rsid w:val="006227AB"/>
    <w:rsid w:val="00623F00"/>
    <w:rsid w:val="00625F5A"/>
    <w:rsid w:val="0062623C"/>
    <w:rsid w:val="00627E25"/>
    <w:rsid w:val="00641533"/>
    <w:rsid w:val="006456F2"/>
    <w:rsid w:val="00647D4C"/>
    <w:rsid w:val="00652681"/>
    <w:rsid w:val="00654150"/>
    <w:rsid w:val="00655B40"/>
    <w:rsid w:val="00664078"/>
    <w:rsid w:val="00670C4A"/>
    <w:rsid w:val="0067541B"/>
    <w:rsid w:val="006768DF"/>
    <w:rsid w:val="00692515"/>
    <w:rsid w:val="00697E3A"/>
    <w:rsid w:val="006A52B1"/>
    <w:rsid w:val="006A6785"/>
    <w:rsid w:val="006C5C6C"/>
    <w:rsid w:val="006C7C36"/>
    <w:rsid w:val="007003EB"/>
    <w:rsid w:val="00703B35"/>
    <w:rsid w:val="00721D6D"/>
    <w:rsid w:val="00725909"/>
    <w:rsid w:val="007345F0"/>
    <w:rsid w:val="00743A92"/>
    <w:rsid w:val="007459BD"/>
    <w:rsid w:val="007459EB"/>
    <w:rsid w:val="00746659"/>
    <w:rsid w:val="007471D8"/>
    <w:rsid w:val="00756D60"/>
    <w:rsid w:val="00775A8E"/>
    <w:rsid w:val="007859DE"/>
    <w:rsid w:val="007870E6"/>
    <w:rsid w:val="0079303C"/>
    <w:rsid w:val="007A3333"/>
    <w:rsid w:val="007A424F"/>
    <w:rsid w:val="007A58F5"/>
    <w:rsid w:val="007B194B"/>
    <w:rsid w:val="007B4C4D"/>
    <w:rsid w:val="007B54B6"/>
    <w:rsid w:val="007C7EDE"/>
    <w:rsid w:val="007D11D5"/>
    <w:rsid w:val="007D1377"/>
    <w:rsid w:val="007D3D74"/>
    <w:rsid w:val="007E53E0"/>
    <w:rsid w:val="007E6D42"/>
    <w:rsid w:val="007E79D1"/>
    <w:rsid w:val="008423BD"/>
    <w:rsid w:val="008434D9"/>
    <w:rsid w:val="0084620C"/>
    <w:rsid w:val="00850B8D"/>
    <w:rsid w:val="008547AB"/>
    <w:rsid w:val="00854E73"/>
    <w:rsid w:val="0086265E"/>
    <w:rsid w:val="00874D0A"/>
    <w:rsid w:val="008859E2"/>
    <w:rsid w:val="008B35C4"/>
    <w:rsid w:val="008B59EF"/>
    <w:rsid w:val="008B5D57"/>
    <w:rsid w:val="008B678E"/>
    <w:rsid w:val="008D6E67"/>
    <w:rsid w:val="008E6892"/>
    <w:rsid w:val="0092522C"/>
    <w:rsid w:val="00941A68"/>
    <w:rsid w:val="00941CCE"/>
    <w:rsid w:val="00946371"/>
    <w:rsid w:val="00950C0A"/>
    <w:rsid w:val="00952CA6"/>
    <w:rsid w:val="0096487F"/>
    <w:rsid w:val="00971285"/>
    <w:rsid w:val="00982168"/>
    <w:rsid w:val="009A2C1C"/>
    <w:rsid w:val="009A72F8"/>
    <w:rsid w:val="009B223A"/>
    <w:rsid w:val="009B3CA0"/>
    <w:rsid w:val="009C6660"/>
    <w:rsid w:val="009D0C49"/>
    <w:rsid w:val="009D4252"/>
    <w:rsid w:val="009E47C4"/>
    <w:rsid w:val="009E5756"/>
    <w:rsid w:val="00A11675"/>
    <w:rsid w:val="00A11A09"/>
    <w:rsid w:val="00A14B87"/>
    <w:rsid w:val="00A27CB0"/>
    <w:rsid w:val="00A35173"/>
    <w:rsid w:val="00A443A3"/>
    <w:rsid w:val="00A64EDC"/>
    <w:rsid w:val="00A72207"/>
    <w:rsid w:val="00A725F7"/>
    <w:rsid w:val="00A74A2D"/>
    <w:rsid w:val="00A907E5"/>
    <w:rsid w:val="00AA025C"/>
    <w:rsid w:val="00AA6D48"/>
    <w:rsid w:val="00AC134C"/>
    <w:rsid w:val="00AC619B"/>
    <w:rsid w:val="00AD3E2F"/>
    <w:rsid w:val="00AE16DB"/>
    <w:rsid w:val="00AE6922"/>
    <w:rsid w:val="00AF093B"/>
    <w:rsid w:val="00AF1817"/>
    <w:rsid w:val="00AF3549"/>
    <w:rsid w:val="00B135C2"/>
    <w:rsid w:val="00B17A8B"/>
    <w:rsid w:val="00B200A8"/>
    <w:rsid w:val="00B204A9"/>
    <w:rsid w:val="00B3376B"/>
    <w:rsid w:val="00B34575"/>
    <w:rsid w:val="00B34774"/>
    <w:rsid w:val="00B41581"/>
    <w:rsid w:val="00B471E1"/>
    <w:rsid w:val="00B53145"/>
    <w:rsid w:val="00B67849"/>
    <w:rsid w:val="00B71450"/>
    <w:rsid w:val="00B82D6A"/>
    <w:rsid w:val="00B83F09"/>
    <w:rsid w:val="00BB004F"/>
    <w:rsid w:val="00BB15F7"/>
    <w:rsid w:val="00BB2D60"/>
    <w:rsid w:val="00BB3BD1"/>
    <w:rsid w:val="00BC489C"/>
    <w:rsid w:val="00BC5A28"/>
    <w:rsid w:val="00BD00D6"/>
    <w:rsid w:val="00BD06A5"/>
    <w:rsid w:val="00BD6544"/>
    <w:rsid w:val="00BE5405"/>
    <w:rsid w:val="00BE62F9"/>
    <w:rsid w:val="00BF04DE"/>
    <w:rsid w:val="00BF0C99"/>
    <w:rsid w:val="00C078FB"/>
    <w:rsid w:val="00C110BC"/>
    <w:rsid w:val="00C35C65"/>
    <w:rsid w:val="00C50520"/>
    <w:rsid w:val="00C541CA"/>
    <w:rsid w:val="00C557F9"/>
    <w:rsid w:val="00C57B71"/>
    <w:rsid w:val="00C620BC"/>
    <w:rsid w:val="00C66875"/>
    <w:rsid w:val="00C676A0"/>
    <w:rsid w:val="00C67A92"/>
    <w:rsid w:val="00C707BD"/>
    <w:rsid w:val="00C7113C"/>
    <w:rsid w:val="00C7429A"/>
    <w:rsid w:val="00C745B6"/>
    <w:rsid w:val="00C778BC"/>
    <w:rsid w:val="00C77DC1"/>
    <w:rsid w:val="00C80783"/>
    <w:rsid w:val="00C850E5"/>
    <w:rsid w:val="00C928E9"/>
    <w:rsid w:val="00C932A9"/>
    <w:rsid w:val="00C9382E"/>
    <w:rsid w:val="00CA0530"/>
    <w:rsid w:val="00CA23FA"/>
    <w:rsid w:val="00CC7C46"/>
    <w:rsid w:val="00CE5BDA"/>
    <w:rsid w:val="00CE6590"/>
    <w:rsid w:val="00CF049C"/>
    <w:rsid w:val="00CF0F7C"/>
    <w:rsid w:val="00CF530F"/>
    <w:rsid w:val="00D002DF"/>
    <w:rsid w:val="00D134BE"/>
    <w:rsid w:val="00D15C21"/>
    <w:rsid w:val="00D1602C"/>
    <w:rsid w:val="00D211A3"/>
    <w:rsid w:val="00D21EA8"/>
    <w:rsid w:val="00D2427F"/>
    <w:rsid w:val="00D26FA1"/>
    <w:rsid w:val="00D3256F"/>
    <w:rsid w:val="00D34A41"/>
    <w:rsid w:val="00D46269"/>
    <w:rsid w:val="00D50A67"/>
    <w:rsid w:val="00D558C5"/>
    <w:rsid w:val="00D70291"/>
    <w:rsid w:val="00D7158E"/>
    <w:rsid w:val="00D758FB"/>
    <w:rsid w:val="00D810A7"/>
    <w:rsid w:val="00D83A51"/>
    <w:rsid w:val="00D86E41"/>
    <w:rsid w:val="00D966E1"/>
    <w:rsid w:val="00DC4D65"/>
    <w:rsid w:val="00DC6975"/>
    <w:rsid w:val="00E040B4"/>
    <w:rsid w:val="00E04655"/>
    <w:rsid w:val="00E30ABA"/>
    <w:rsid w:val="00E30FF1"/>
    <w:rsid w:val="00E311BA"/>
    <w:rsid w:val="00E33D70"/>
    <w:rsid w:val="00E34EAC"/>
    <w:rsid w:val="00E35A34"/>
    <w:rsid w:val="00E44998"/>
    <w:rsid w:val="00E520CB"/>
    <w:rsid w:val="00E53E3E"/>
    <w:rsid w:val="00E64428"/>
    <w:rsid w:val="00E64ACD"/>
    <w:rsid w:val="00E71333"/>
    <w:rsid w:val="00E835A6"/>
    <w:rsid w:val="00E9429F"/>
    <w:rsid w:val="00EA0B7E"/>
    <w:rsid w:val="00EA4D2F"/>
    <w:rsid w:val="00EB7478"/>
    <w:rsid w:val="00EC0135"/>
    <w:rsid w:val="00EC0220"/>
    <w:rsid w:val="00EC513D"/>
    <w:rsid w:val="00EC5B3B"/>
    <w:rsid w:val="00EE0FBE"/>
    <w:rsid w:val="00EE5581"/>
    <w:rsid w:val="00EF118C"/>
    <w:rsid w:val="00EF7B87"/>
    <w:rsid w:val="00F16109"/>
    <w:rsid w:val="00F272AB"/>
    <w:rsid w:val="00F35FE5"/>
    <w:rsid w:val="00F42AA7"/>
    <w:rsid w:val="00F4759C"/>
    <w:rsid w:val="00F541DC"/>
    <w:rsid w:val="00F57992"/>
    <w:rsid w:val="00F60B8D"/>
    <w:rsid w:val="00F6452A"/>
    <w:rsid w:val="00F6709A"/>
    <w:rsid w:val="00F74C49"/>
    <w:rsid w:val="00F85A40"/>
    <w:rsid w:val="00F86AF3"/>
    <w:rsid w:val="00FB2EEE"/>
    <w:rsid w:val="00FB511B"/>
    <w:rsid w:val="00FB706F"/>
    <w:rsid w:val="00FC33CC"/>
    <w:rsid w:val="00FC56F4"/>
    <w:rsid w:val="00FD0620"/>
    <w:rsid w:val="00FD0B32"/>
    <w:rsid w:val="00FE01FF"/>
    <w:rsid w:val="00FF6837"/>
    <w:rsid w:val="00FF7B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27A5D7F"/>
  <w15:chartTrackingRefBased/>
  <w15:docId w15:val="{C060CFD5-E9C1-4C94-9495-31694806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0D5"/>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uiPriority w:val="99"/>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link w:val="CommentTextChar"/>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Subtitle Cover Page,List Paragraph Report"/>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semiHidden/>
    <w:unhideWhenUsed/>
    <w:rsid w:val="00545953"/>
    <w:rPr>
      <w:rFonts w:ascii="Calibri" w:eastAsia="Calibri" w:hAnsi="Calibri"/>
      <w:lang w:eastAsia="en-US"/>
    </w:rPr>
  </w:style>
  <w:style w:type="character" w:customStyle="1" w:styleId="FootnoteTextChar">
    <w:name w:val="Footnote Text Char"/>
    <w:link w:val="FootnoteText"/>
    <w:uiPriority w:val="99"/>
    <w:semiHidden/>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Subtitle Cover Page Char,List Paragraph Report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eastAsia="en-US"/>
    </w:rPr>
  </w:style>
  <w:style w:type="paragraph" w:customStyle="1" w:styleId="paragraph">
    <w:name w:val="paragraph"/>
    <w:basedOn w:val="Normal"/>
    <w:rsid w:val="00C620BC"/>
    <w:pPr>
      <w:spacing w:before="100" w:beforeAutospacing="1" w:after="100" w:afterAutospacing="1"/>
    </w:pPr>
    <w:rPr>
      <w:rFonts w:eastAsia="Calibri"/>
      <w:sz w:val="24"/>
      <w:szCs w:val="24"/>
      <w:lang w:val="en-IE" w:eastAsia="en-IE"/>
    </w:rPr>
  </w:style>
  <w:style w:type="character" w:customStyle="1" w:styleId="normaltextrun">
    <w:name w:val="normaltextrun"/>
    <w:rsid w:val="00C620BC"/>
  </w:style>
  <w:style w:type="character" w:customStyle="1" w:styleId="findhit">
    <w:name w:val="findhit"/>
    <w:rsid w:val="00C620BC"/>
  </w:style>
  <w:style w:type="character" w:customStyle="1" w:styleId="eop">
    <w:name w:val="eop"/>
    <w:rsid w:val="00C620BC"/>
  </w:style>
  <w:style w:type="paragraph" w:styleId="Revision">
    <w:name w:val="Revision"/>
    <w:hidden/>
    <w:uiPriority w:val="99"/>
    <w:semiHidden/>
    <w:rsid w:val="003F1556"/>
    <w:rPr>
      <w:lang w:val="en-GB" w:eastAsia="en-GB"/>
    </w:rPr>
  </w:style>
  <w:style w:type="paragraph" w:styleId="PlainText">
    <w:name w:val="Plain Text"/>
    <w:basedOn w:val="Normal"/>
    <w:link w:val="PlainTextChar"/>
    <w:rsid w:val="00042CA7"/>
    <w:rPr>
      <w:rFonts w:ascii="Calibri" w:hAnsi="Calibri"/>
      <w:color w:val="000000"/>
      <w:sz w:val="24"/>
      <w:szCs w:val="24"/>
    </w:rPr>
  </w:style>
  <w:style w:type="character" w:customStyle="1" w:styleId="PlainTextChar">
    <w:name w:val="Plain Text Char"/>
    <w:link w:val="PlainText"/>
    <w:rsid w:val="00042CA7"/>
    <w:rPr>
      <w:rFonts w:ascii="Calibri" w:hAnsi="Calibri"/>
      <w:color w:val="000000"/>
      <w:sz w:val="24"/>
      <w:szCs w:val="24"/>
      <w:lang w:val="en-GB" w:eastAsia="en-GB"/>
    </w:rPr>
  </w:style>
  <w:style w:type="character" w:customStyle="1" w:styleId="CommentTextChar">
    <w:name w:val="Comment Text Char"/>
    <w:link w:val="CommentText"/>
    <w:rsid w:val="006227AB"/>
    <w:rPr>
      <w:lang w:val="en-GB" w:eastAsia="en-GB"/>
    </w:rPr>
  </w:style>
  <w:style w:type="character" w:customStyle="1" w:styleId="UnresolvedMention">
    <w:name w:val="Unresolved Mention"/>
    <w:basedOn w:val="DefaultParagraphFont"/>
    <w:uiPriority w:val="99"/>
    <w:semiHidden/>
    <w:unhideWhenUsed/>
    <w:rsid w:val="00403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264">
      <w:bodyDiv w:val="1"/>
      <w:marLeft w:val="0"/>
      <w:marRight w:val="0"/>
      <w:marTop w:val="0"/>
      <w:marBottom w:val="0"/>
      <w:divBdr>
        <w:top w:val="none" w:sz="0" w:space="0" w:color="auto"/>
        <w:left w:val="none" w:sz="0" w:space="0" w:color="auto"/>
        <w:bottom w:val="none" w:sz="0" w:space="0" w:color="auto"/>
        <w:right w:val="none" w:sz="0" w:space="0" w:color="auto"/>
      </w:divBdr>
    </w:div>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476922450">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769545999">
      <w:bodyDiv w:val="1"/>
      <w:marLeft w:val="0"/>
      <w:marRight w:val="0"/>
      <w:marTop w:val="0"/>
      <w:marBottom w:val="0"/>
      <w:divBdr>
        <w:top w:val="none" w:sz="0" w:space="0" w:color="auto"/>
        <w:left w:val="none" w:sz="0" w:space="0" w:color="auto"/>
        <w:bottom w:val="none" w:sz="0" w:space="0" w:color="auto"/>
        <w:right w:val="none" w:sz="0" w:space="0" w:color="auto"/>
      </w:divBdr>
    </w:div>
    <w:div w:id="1087729390">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 w:id="2096706391">
      <w:bodyDiv w:val="1"/>
      <w:marLeft w:val="0"/>
      <w:marRight w:val="0"/>
      <w:marTop w:val="0"/>
      <w:marBottom w:val="0"/>
      <w:divBdr>
        <w:top w:val="none" w:sz="0" w:space="0" w:color="auto"/>
        <w:left w:val="none" w:sz="0" w:space="0" w:color="auto"/>
        <w:bottom w:val="none" w:sz="0" w:space="0" w:color="auto"/>
        <w:right w:val="none" w:sz="0" w:space="0" w:color="auto"/>
      </w:divBdr>
    </w:div>
    <w:div w:id="214519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uh.recruit@hse.i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iobhan.kellylgh@hse.i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psa.ie" TargetMode="External"/><Relationship Id="rId20" Type="http://schemas.openxmlformats.org/officeDocument/2006/relationships/hyperlink" Target="https://www.hse.ie/eng/services/list/2/primarycare/childrenfirst/resources/designatedofficer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2.healthservice.hse.ie/organisation/national-pppgs/guidelines-on-terms-and-conditions-of-employment/" TargetMode="External"/><Relationship Id="rId5" Type="http://schemas.openxmlformats.org/officeDocument/2006/relationships/webSettings" Target="webSettings.xml"/><Relationship Id="rId15" Type="http://schemas.openxmlformats.org/officeDocument/2006/relationships/hyperlink" Target="https://www.hse.ie/eng/staff/resources/diversity/" TargetMode="External"/><Relationship Id="rId10" Type="http://schemas.openxmlformats.org/officeDocument/2006/relationships/hyperlink" Target="https://healthservice.hse.ie/staff/benefits-services/pay/pay-scales.html" TargetMode="External"/><Relationship Id="rId19" Type="http://schemas.openxmlformats.org/officeDocument/2006/relationships/hyperlink" Target="https://www.hse.ie/eng/services/list/2/primarycare/childrenfirst/resources/mandated-person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mbi.i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47015-26C3-4A02-A642-669D36C0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6830</Words>
  <Characters>38933</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45672</CharactersWithSpaces>
  <SharedDoc>false</SharedDoc>
  <HLinks>
    <vt:vector size="48" baseType="variant">
      <vt:variant>
        <vt:i4>5439489</vt:i4>
      </vt:variant>
      <vt:variant>
        <vt:i4>21</vt:i4>
      </vt:variant>
      <vt:variant>
        <vt:i4>0</vt:i4>
      </vt:variant>
      <vt:variant>
        <vt:i4>5</vt:i4>
      </vt:variant>
      <vt:variant>
        <vt:lpwstr>https://www.hse.ie/eng/services/list/2/primarycare/childrenfirst/resources/designatedofficers.pdf</vt:lpwstr>
      </vt:variant>
      <vt:variant>
        <vt:lpwstr/>
      </vt:variant>
      <vt:variant>
        <vt:i4>7143521</vt:i4>
      </vt:variant>
      <vt:variant>
        <vt:i4>18</vt:i4>
      </vt:variant>
      <vt:variant>
        <vt:i4>0</vt:i4>
      </vt:variant>
      <vt:variant>
        <vt:i4>5</vt:i4>
      </vt:variant>
      <vt:variant>
        <vt:lpwstr>https://www.hse.ie/eng/services/list/2/primarycare/childrenfirst/resources/mandated-persons.pdf</vt:lpwstr>
      </vt:variant>
      <vt:variant>
        <vt:lpwstr/>
      </vt:variant>
      <vt:variant>
        <vt:i4>7340072</vt:i4>
      </vt:variant>
      <vt:variant>
        <vt:i4>15</vt:i4>
      </vt:variant>
      <vt:variant>
        <vt:i4>0</vt:i4>
      </vt:variant>
      <vt:variant>
        <vt:i4>5</vt:i4>
      </vt:variant>
      <vt:variant>
        <vt:lpwstr>http://www.cpsa.ie/</vt:lpwstr>
      </vt:variant>
      <vt:variant>
        <vt:lpwstr/>
      </vt:variant>
      <vt:variant>
        <vt:i4>1179726</vt:i4>
      </vt:variant>
      <vt:variant>
        <vt:i4>12</vt:i4>
      </vt:variant>
      <vt:variant>
        <vt:i4>0</vt:i4>
      </vt:variant>
      <vt:variant>
        <vt:i4>5</vt:i4>
      </vt:variant>
      <vt:variant>
        <vt:lpwstr>https://www.hse.ie/eng/staff/resources/diversity/</vt:lpwstr>
      </vt:variant>
      <vt:variant>
        <vt:lpwstr/>
      </vt:variant>
      <vt:variant>
        <vt:i4>7077949</vt:i4>
      </vt:variant>
      <vt:variant>
        <vt:i4>9</vt:i4>
      </vt:variant>
      <vt:variant>
        <vt:i4>0</vt:i4>
      </vt:variant>
      <vt:variant>
        <vt:i4>5</vt:i4>
      </vt:variant>
      <vt:variant>
        <vt:lpwstr>http://www.nmbi.ie/</vt:lpwstr>
      </vt:variant>
      <vt:variant>
        <vt:lpwstr/>
      </vt:variant>
      <vt:variant>
        <vt:i4>1179762</vt:i4>
      </vt:variant>
      <vt:variant>
        <vt:i4>6</vt:i4>
      </vt:variant>
      <vt:variant>
        <vt:i4>0</vt:i4>
      </vt:variant>
      <vt:variant>
        <vt:i4>5</vt:i4>
      </vt:variant>
      <vt:variant>
        <vt:lpwstr>mailto:luh.recruit@hse.ie</vt:lpwstr>
      </vt:variant>
      <vt:variant>
        <vt:lpwstr/>
      </vt:variant>
      <vt:variant>
        <vt:i4>8257588</vt:i4>
      </vt:variant>
      <vt:variant>
        <vt:i4>3</vt:i4>
      </vt:variant>
      <vt:variant>
        <vt:i4>0</vt:i4>
      </vt:variant>
      <vt:variant>
        <vt:i4>5</vt:i4>
      </vt:variant>
      <vt:variant>
        <vt:lpwstr>https://www2.healthservice.hse.ie/organisation/national-pppgs/guidelines-on-terms-and-conditions-of-employment/</vt:lpwstr>
      </vt:variant>
      <vt:variant>
        <vt:lpwstr/>
      </vt:variant>
      <vt:variant>
        <vt:i4>1245189</vt:i4>
      </vt:variant>
      <vt:variant>
        <vt:i4>0</vt:i4>
      </vt:variant>
      <vt:variant>
        <vt:i4>0</vt:i4>
      </vt:variant>
      <vt:variant>
        <vt:i4>5</vt:i4>
      </vt:variant>
      <vt:variant>
        <vt:lpwstr>https://healthservice.hse.ie/staff/benefits-services/pay/pay-scales.html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Denise Mallon</cp:lastModifiedBy>
  <cp:revision>3</cp:revision>
  <cp:lastPrinted>2011-06-21T11:59:00Z</cp:lastPrinted>
  <dcterms:created xsi:type="dcterms:W3CDTF">2026-08-21T08:09:00Z</dcterms:created>
  <dcterms:modified xsi:type="dcterms:W3CDTF">2026-09-07T09:18:00Z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ec476473-2120-4635-83c5-9a68e407d8e3</vt:lpwstr>
  </property>
</Properties>
</file>