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1EBD7FA4" w14:textId="3FF16063" w:rsidR="00615ABA" w:rsidRPr="00615ABA" w:rsidRDefault="00097265" w:rsidP="00615ABA">
      <w:pPr>
        <w:tabs>
          <w:tab w:val="left" w:pos="283"/>
        </w:tabs>
        <w:jc w:val="center"/>
        <w:rPr>
          <w:rFonts w:ascii="Calibri" w:hAnsi="Calibri" w:cs="Arial"/>
          <w:b/>
          <w:bCs/>
          <w:iCs/>
          <w:sz w:val="28"/>
          <w:szCs w:val="28"/>
        </w:rPr>
      </w:pPr>
      <w:r w:rsidRPr="00AD732D">
        <w:rPr>
          <w:rFonts w:eastAsia="Times New Roman" w:cs="Arial"/>
          <w:b/>
          <w:iCs/>
          <w:sz w:val="24"/>
          <w:szCs w:val="24"/>
          <w:lang w:eastAsia="en-IE"/>
        </w:rPr>
        <w:t>Recruitment reference no:</w:t>
      </w:r>
      <w:r w:rsidR="007F1B72" w:rsidRPr="007F1B72">
        <w:t xml:space="preserve"> </w:t>
      </w:r>
      <w:r w:rsidR="00D07043">
        <w:rPr>
          <w:rFonts w:eastAsia="Times New Roman" w:cs="Arial"/>
          <w:b/>
          <w:iCs/>
          <w:sz w:val="24"/>
          <w:szCs w:val="24"/>
          <w:lang w:eastAsia="en-IE"/>
        </w:rPr>
        <w:t>L8826 Senior Pharmacist</w:t>
      </w:r>
    </w:p>
    <w:p w14:paraId="6D642420" w14:textId="348C0951" w:rsidR="00A766A4" w:rsidRPr="00A766A4" w:rsidRDefault="00A766A4" w:rsidP="00A766A4">
      <w:pPr>
        <w:tabs>
          <w:tab w:val="left" w:pos="283"/>
        </w:tabs>
        <w:rPr>
          <w:rFonts w:cs="Arial"/>
          <w:b/>
          <w:iCs/>
          <w:sz w:val="24"/>
          <w:szCs w:val="24"/>
        </w:rPr>
      </w:pPr>
    </w:p>
    <w:p w14:paraId="30CDFD9A" w14:textId="14DFEBC2"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6B4B55"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6B4B55"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6B4B55"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6B4B55"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6B4B55"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6B4B55"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6B4B55"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4D44EEF8" w:rsidR="002B3056" w:rsidRDefault="006B4B55"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r w:rsidR="00DA2856">
              <w:fldChar w:fldCharType="begin"/>
            </w:r>
            <w:r w:rsidR="00DA2856">
              <w:instrText>PAGEREF _Toc2041736427 \h</w:instrText>
            </w:r>
            <w:r w:rsidR="00DA2856">
              <w:fldChar w:fldCharType="end"/>
            </w:r>
          </w:hyperlink>
        </w:p>
        <w:p w14:paraId="55B2055B" w14:textId="42ECB027" w:rsidR="002B3056" w:rsidRDefault="006B4B55"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6B4B55"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6B4B55"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6B4B55"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6B4B55"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6B4B55"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6B4B55"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6B4B55"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6B4B55"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6B4B55"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6B4B55"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6B4B55"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6B4B55"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77777777"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w:t>
      </w:r>
      <w:proofErr w:type="spellStart"/>
      <w:r w:rsidR="00250F38">
        <w:rPr>
          <w:rFonts w:eastAsia="Times New Roman" w:cs="Arial"/>
          <w:szCs w:val="20"/>
          <w:lang w:val="en-GB"/>
        </w:rPr>
        <w:t>Rezoomo</w:t>
      </w:r>
      <w:proofErr w:type="spellEnd"/>
      <w:r w:rsidR="003C65A1">
        <w:rPr>
          <w:rFonts w:eastAsia="Times New Roman" w:cs="Arial"/>
          <w:szCs w:val="20"/>
          <w:lang w:val="en-GB"/>
        </w:rPr>
        <w:t xml:space="preserve">. </w:t>
      </w:r>
    </w:p>
    <w:p w14:paraId="6A1F362D" w14:textId="1C6F8633" w:rsidR="002B5D9A" w:rsidRPr="006B4B55" w:rsidRDefault="006B4B55" w:rsidP="002B5D9A">
      <w:pPr>
        <w:spacing w:before="240" w:after="0" w:line="240" w:lineRule="auto"/>
        <w:ind w:left="717" w:firstLine="723"/>
        <w:rPr>
          <w:rFonts w:eastAsia="Times New Roman" w:cs="Arial"/>
          <w:b/>
          <w:bCs/>
          <w:color w:val="FF0000"/>
          <w:sz w:val="28"/>
          <w:szCs w:val="28"/>
          <w:lang w:eastAsia="en-IE"/>
        </w:rPr>
      </w:pPr>
      <w:hyperlink r:id="rId14" w:history="1">
        <w:r w:rsidRPr="00AA7091">
          <w:rPr>
            <w:rStyle w:val="Hyperlink"/>
            <w:b/>
            <w:bCs/>
            <w:sz w:val="28"/>
            <w:szCs w:val="28"/>
          </w:rPr>
          <w:t>https://www.rezoomo.com/job/93959/</w:t>
        </w:r>
      </w:hyperlink>
      <w:r>
        <w:rPr>
          <w:b/>
          <w:bCs/>
          <w:sz w:val="28"/>
          <w:szCs w:val="28"/>
        </w:rPr>
        <w:t xml:space="preserve"> </w:t>
      </w:r>
      <w:r w:rsidR="00FD7DAF" w:rsidRPr="006B4B55">
        <w:rPr>
          <w:rStyle w:val="Hyperlink"/>
          <w:b/>
          <w:bCs/>
          <w:color w:val="FF0000"/>
          <w:sz w:val="28"/>
          <w:szCs w:val="28"/>
        </w:rPr>
        <w:t xml:space="preserve">  </w:t>
      </w:r>
    </w:p>
    <w:p w14:paraId="75698E1B" w14:textId="2E6B6C1C"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proofErr w:type="spellStart"/>
      <w:r w:rsidR="46A8B23C" w:rsidRPr="008B425D">
        <w:rPr>
          <w:rFonts w:eastAsia="Times New Roman" w:cs="Arial"/>
          <w:lang w:eastAsia="en-IE"/>
        </w:rPr>
        <w:t>Rezoomo</w:t>
      </w:r>
      <w:proofErr w:type="spellEnd"/>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0DA0A34"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job offers if satisfactory clearances (</w:t>
      </w:r>
      <w:proofErr w:type="gramStart"/>
      <w:r w:rsidR="005F4C29" w:rsidRPr="004021A4">
        <w:rPr>
          <w:rFonts w:eastAsia="Times New Roman" w:cs="Arial"/>
          <w:bCs/>
          <w:szCs w:val="20"/>
          <w:lang w:eastAsia="en-IE"/>
        </w:rPr>
        <w:t>e.g.</w:t>
      </w:r>
      <w:proofErr w:type="gramEnd"/>
      <w:r w:rsidR="005F4C29" w:rsidRPr="004021A4">
        <w:rPr>
          <w:rFonts w:eastAsia="Times New Roman" w:cs="Arial"/>
          <w:bCs/>
          <w:szCs w:val="20"/>
          <w:lang w:eastAsia="en-IE"/>
        </w:rPr>
        <w:t xml:space="preserve">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6B4B55"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6B4B55"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6B4B5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w:t>
      </w:r>
      <w:proofErr w:type="gramStart"/>
      <w:r w:rsidRPr="002E719E">
        <w:rPr>
          <w:rFonts w:cs="Arial"/>
          <w:szCs w:val="20"/>
        </w:rPr>
        <w:t>Non Officers</w:t>
      </w:r>
      <w:proofErr w:type="gramEnd"/>
      <w:r w:rsidRPr="002E719E">
        <w:rPr>
          <w:rFonts w:cs="Arial"/>
          <w:szCs w:val="20"/>
        </w:rPr>
        <w:t>)</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ension (</w:t>
      </w:r>
      <w:proofErr w:type="gramStart"/>
      <w:r w:rsidRPr="002E719E">
        <w:rPr>
          <w:rFonts w:cs="Arial"/>
          <w:szCs w:val="20"/>
        </w:rPr>
        <w:t>e.g.</w:t>
      </w:r>
      <w:proofErr w:type="gramEnd"/>
      <w:r w:rsidRPr="002E719E">
        <w:rPr>
          <w:rFonts w:cs="Arial"/>
          <w:szCs w:val="20"/>
        </w:rPr>
        <w:t xml:space="preserve">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 xml:space="preserve">Please note: In applying for this </w:t>
      </w:r>
      <w:proofErr w:type="gramStart"/>
      <w:r>
        <w:t>position</w:t>
      </w:r>
      <w:proofErr w:type="gramEnd"/>
      <w: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44A05043" w14:textId="77777777" w:rsidR="00615ABA" w:rsidRPr="008B6EB2" w:rsidRDefault="00615ABA" w:rsidP="00615ABA">
      <w:pPr>
        <w:pStyle w:val="BodyTextIndent"/>
        <w:spacing w:after="120"/>
        <w:ind w:left="0"/>
        <w:rPr>
          <w:rFonts w:ascii="Calibri" w:hAnsi="Calibri" w:cs="Arial"/>
          <w:b/>
          <w:bCs/>
          <w:iCs/>
          <w:sz w:val="22"/>
          <w:szCs w:val="22"/>
          <w:lang w:val="en-IE"/>
        </w:rPr>
      </w:pPr>
      <w:r w:rsidRPr="008B6EB2">
        <w:rPr>
          <w:rFonts w:ascii="Calibri" w:hAnsi="Calibri" w:cs="Arial"/>
          <w:b/>
          <w:sz w:val="22"/>
          <w:szCs w:val="22"/>
          <w:lang w:val="en-IE"/>
        </w:rPr>
        <w:t>Candidates must on the latest date of application:</w:t>
      </w:r>
      <w:r w:rsidRPr="008B6EB2">
        <w:rPr>
          <w:rFonts w:ascii="Calibri" w:hAnsi="Calibri" w:cs="Arial"/>
          <w:b/>
          <w:bCs/>
          <w:iCs/>
          <w:sz w:val="22"/>
          <w:szCs w:val="22"/>
          <w:lang w:val="en-IE"/>
        </w:rPr>
        <w:t xml:space="preserve"> </w:t>
      </w:r>
    </w:p>
    <w:p w14:paraId="4B6F58A0" w14:textId="77777777" w:rsidR="00D07043" w:rsidRDefault="00D07043" w:rsidP="00D07043">
      <w:pPr>
        <w:jc w:val="both"/>
        <w:rPr>
          <w:rFonts w:asciiTheme="minorHAnsi" w:hAnsiTheme="minorHAnsi" w:cstheme="minorHAnsi"/>
          <w:b/>
          <w:bCs/>
          <w:iCs/>
          <w:sz w:val="22"/>
          <w:lang w:val="en-GB" w:eastAsia="en-GB"/>
        </w:rPr>
      </w:pPr>
      <w:r>
        <w:rPr>
          <w:rFonts w:asciiTheme="minorHAnsi" w:hAnsiTheme="minorHAnsi" w:cstheme="minorHAnsi"/>
          <w:b/>
          <w:bCs/>
          <w:iCs/>
          <w:sz w:val="22"/>
          <w:lang w:val="en-GB" w:eastAsia="en-GB"/>
        </w:rPr>
        <w:t xml:space="preserve">1. </w:t>
      </w:r>
      <w:r w:rsidRPr="00D07043">
        <w:rPr>
          <w:rFonts w:asciiTheme="minorHAnsi" w:hAnsiTheme="minorHAnsi" w:cstheme="minorHAnsi"/>
          <w:b/>
          <w:bCs/>
          <w:iCs/>
          <w:sz w:val="22"/>
          <w:u w:val="single"/>
          <w:lang w:val="en-GB" w:eastAsia="en-GB"/>
        </w:rPr>
        <w:t>Professional Qualifications, Experience etc.</w:t>
      </w:r>
    </w:p>
    <w:p w14:paraId="09A7E239" w14:textId="77777777" w:rsidR="00D07043" w:rsidRDefault="00D07043" w:rsidP="00D07043">
      <w:pPr>
        <w:jc w:val="both"/>
        <w:rPr>
          <w:rFonts w:asciiTheme="minorHAnsi" w:hAnsiTheme="minorHAnsi" w:cstheme="minorHAnsi"/>
          <w:b/>
          <w:bCs/>
          <w:iCs/>
          <w:sz w:val="22"/>
          <w:lang w:val="en-GB" w:eastAsia="en-GB"/>
        </w:rPr>
      </w:pPr>
    </w:p>
    <w:p w14:paraId="089E4DFF" w14:textId="77777777" w:rsidR="00D07043" w:rsidRDefault="00D07043" w:rsidP="00D07043">
      <w:pPr>
        <w:numPr>
          <w:ilvl w:val="0"/>
          <w:numId w:val="40"/>
        </w:numPr>
        <w:spacing w:after="0" w:line="240" w:lineRule="auto"/>
        <w:jc w:val="both"/>
        <w:rPr>
          <w:rFonts w:asciiTheme="minorHAnsi" w:hAnsiTheme="minorHAnsi" w:cstheme="minorHAnsi"/>
          <w:bCs/>
          <w:iCs/>
          <w:sz w:val="22"/>
          <w:lang w:val="en-GB" w:eastAsia="en-GB"/>
        </w:rPr>
      </w:pPr>
      <w:r>
        <w:rPr>
          <w:rFonts w:asciiTheme="minorHAnsi" w:hAnsiTheme="minorHAnsi" w:cstheme="minorHAnsi"/>
          <w:bCs/>
          <w:iCs/>
          <w:sz w:val="22"/>
          <w:lang w:val="en-GB" w:eastAsia="en-GB"/>
        </w:rPr>
        <w:t>Be a registered Pharmacist with the Pharmaceutical Society of Ireland (PSI) or be entitled to be so registered</w:t>
      </w:r>
    </w:p>
    <w:p w14:paraId="3C22E656" w14:textId="77777777" w:rsidR="00D07043" w:rsidRDefault="00D07043" w:rsidP="00D07043">
      <w:pPr>
        <w:ind w:left="720"/>
        <w:jc w:val="center"/>
        <w:rPr>
          <w:rFonts w:asciiTheme="minorHAnsi" w:hAnsiTheme="minorHAnsi" w:cstheme="minorHAnsi"/>
          <w:b/>
          <w:bCs/>
          <w:iCs/>
          <w:sz w:val="22"/>
          <w:lang w:val="en-GB" w:eastAsia="en-GB"/>
        </w:rPr>
      </w:pPr>
      <w:r>
        <w:rPr>
          <w:rFonts w:asciiTheme="minorHAnsi" w:hAnsiTheme="minorHAnsi" w:cstheme="minorHAnsi"/>
          <w:b/>
          <w:bCs/>
          <w:iCs/>
          <w:sz w:val="22"/>
          <w:lang w:val="en-GB" w:eastAsia="en-GB"/>
        </w:rPr>
        <w:t>And</w:t>
      </w:r>
    </w:p>
    <w:p w14:paraId="21EB3BA6" w14:textId="77777777" w:rsidR="00D07043" w:rsidRDefault="00D07043" w:rsidP="00D07043">
      <w:pPr>
        <w:ind w:left="720"/>
        <w:jc w:val="center"/>
        <w:rPr>
          <w:rFonts w:asciiTheme="minorHAnsi" w:hAnsiTheme="minorHAnsi" w:cstheme="minorHAnsi"/>
          <w:b/>
          <w:bCs/>
          <w:iCs/>
          <w:sz w:val="22"/>
          <w:lang w:val="en-GB" w:eastAsia="en-GB"/>
        </w:rPr>
      </w:pPr>
    </w:p>
    <w:p w14:paraId="585C10F1" w14:textId="77777777" w:rsidR="00D07043" w:rsidRDefault="00D07043" w:rsidP="00D07043">
      <w:pPr>
        <w:numPr>
          <w:ilvl w:val="0"/>
          <w:numId w:val="40"/>
        </w:numPr>
        <w:spacing w:after="0" w:line="240" w:lineRule="auto"/>
        <w:jc w:val="both"/>
        <w:rPr>
          <w:rFonts w:asciiTheme="minorHAnsi" w:hAnsiTheme="minorHAnsi" w:cstheme="minorHAnsi"/>
          <w:bCs/>
          <w:iCs/>
          <w:sz w:val="22"/>
          <w:lang w:val="en-GB" w:eastAsia="en-GB"/>
        </w:rPr>
      </w:pPr>
      <w:r>
        <w:rPr>
          <w:rFonts w:asciiTheme="minorHAnsi" w:hAnsiTheme="minorHAnsi" w:cstheme="minorHAnsi"/>
          <w:bCs/>
          <w:iCs/>
          <w:sz w:val="22"/>
          <w:lang w:val="en-GB" w:eastAsia="en-GB"/>
        </w:rPr>
        <w:t>Have at least three years satisfactory post registration hospital experience</w:t>
      </w:r>
    </w:p>
    <w:p w14:paraId="5F02CBE2" w14:textId="77777777" w:rsidR="00D07043" w:rsidRDefault="00D07043" w:rsidP="00D07043">
      <w:pPr>
        <w:ind w:left="720"/>
        <w:jc w:val="both"/>
        <w:rPr>
          <w:rFonts w:asciiTheme="minorHAnsi" w:hAnsiTheme="minorHAnsi" w:cstheme="minorHAnsi"/>
          <w:bCs/>
          <w:iCs/>
          <w:sz w:val="22"/>
          <w:lang w:val="en-GB" w:eastAsia="en-GB"/>
        </w:rPr>
      </w:pPr>
    </w:p>
    <w:p w14:paraId="0954913E" w14:textId="77777777" w:rsidR="00D07043" w:rsidRDefault="00D07043" w:rsidP="00D07043">
      <w:pPr>
        <w:ind w:left="720"/>
        <w:jc w:val="center"/>
        <w:rPr>
          <w:rFonts w:asciiTheme="minorHAnsi" w:hAnsiTheme="minorHAnsi" w:cstheme="minorHAnsi"/>
          <w:b/>
          <w:bCs/>
          <w:iCs/>
          <w:sz w:val="22"/>
          <w:lang w:val="en-GB" w:eastAsia="en-GB"/>
        </w:rPr>
      </w:pPr>
      <w:r>
        <w:rPr>
          <w:rFonts w:asciiTheme="minorHAnsi" w:hAnsiTheme="minorHAnsi" w:cstheme="minorHAnsi"/>
          <w:b/>
          <w:bCs/>
          <w:iCs/>
          <w:sz w:val="22"/>
          <w:lang w:val="en-GB" w:eastAsia="en-GB"/>
        </w:rPr>
        <w:t>And</w:t>
      </w:r>
    </w:p>
    <w:p w14:paraId="0C54BFD5" w14:textId="77777777" w:rsidR="00D07043" w:rsidRDefault="00D07043" w:rsidP="00D07043">
      <w:pPr>
        <w:ind w:left="720"/>
        <w:jc w:val="center"/>
        <w:rPr>
          <w:rFonts w:asciiTheme="minorHAnsi" w:hAnsiTheme="minorHAnsi" w:cstheme="minorHAnsi"/>
          <w:b/>
          <w:bCs/>
          <w:iCs/>
          <w:sz w:val="22"/>
          <w:lang w:val="en-GB" w:eastAsia="en-GB"/>
        </w:rPr>
      </w:pPr>
    </w:p>
    <w:p w14:paraId="2A500CB9" w14:textId="77777777" w:rsidR="00D07043" w:rsidRDefault="00D07043" w:rsidP="00D07043">
      <w:pPr>
        <w:numPr>
          <w:ilvl w:val="0"/>
          <w:numId w:val="40"/>
        </w:numPr>
        <w:spacing w:after="0" w:line="240" w:lineRule="auto"/>
        <w:jc w:val="both"/>
        <w:rPr>
          <w:rFonts w:asciiTheme="minorHAnsi" w:hAnsiTheme="minorHAnsi" w:cstheme="minorHAnsi"/>
          <w:bCs/>
          <w:iCs/>
          <w:sz w:val="22"/>
          <w:lang w:val="en-GB" w:eastAsia="en-GB"/>
        </w:rPr>
      </w:pPr>
      <w:r>
        <w:rPr>
          <w:rFonts w:asciiTheme="minorHAnsi" w:hAnsiTheme="minorHAnsi" w:cstheme="minorHAnsi"/>
          <w:bCs/>
          <w:iCs/>
          <w:sz w:val="22"/>
          <w:lang w:val="en-GB" w:eastAsia="en-GB"/>
        </w:rPr>
        <w:t>Possess the requisite knowledge and ability (including a high standard of suitability and management ability) for the proper discharge of the duties of the office.</w:t>
      </w:r>
      <w:r>
        <w:rPr>
          <w:rFonts w:asciiTheme="minorHAnsi" w:hAnsiTheme="minorHAnsi" w:cstheme="minorHAnsi"/>
          <w:sz w:val="22"/>
          <w:lang w:val="en-GB" w:eastAsia="en-GB"/>
        </w:rPr>
        <w:t xml:space="preserve"> </w:t>
      </w:r>
    </w:p>
    <w:p w14:paraId="13A7F4BA" w14:textId="77777777" w:rsidR="00615ABA" w:rsidRPr="00D61481" w:rsidRDefault="00615ABA" w:rsidP="00615ABA">
      <w:pPr>
        <w:rPr>
          <w:rFonts w:ascii="Calibri" w:hAnsi="Calibri" w:cs="Arial"/>
          <w:b/>
          <w:sz w:val="22"/>
        </w:rPr>
      </w:pPr>
    </w:p>
    <w:p w14:paraId="2D643E17" w14:textId="77777777" w:rsidR="00615ABA" w:rsidRPr="00D61481" w:rsidRDefault="00615ABA" w:rsidP="00615ABA">
      <w:pPr>
        <w:rPr>
          <w:rFonts w:ascii="Calibri" w:hAnsi="Calibri" w:cs="Arial"/>
          <w:b/>
          <w:sz w:val="22"/>
        </w:rPr>
      </w:pPr>
      <w:r w:rsidRPr="00D61481">
        <w:rPr>
          <w:rFonts w:ascii="Calibri" w:hAnsi="Calibri" w:cs="Arial"/>
          <w:b/>
          <w:sz w:val="22"/>
        </w:rPr>
        <w:t>Health</w:t>
      </w:r>
    </w:p>
    <w:p w14:paraId="79AECCDF" w14:textId="77777777" w:rsidR="00615ABA" w:rsidRPr="00D61481" w:rsidRDefault="00615ABA" w:rsidP="00615ABA">
      <w:pPr>
        <w:rPr>
          <w:rFonts w:ascii="Calibri" w:hAnsi="Calibri" w:cs="Arial"/>
          <w:sz w:val="22"/>
        </w:rPr>
      </w:pPr>
      <w:r w:rsidRPr="00D61481">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1F68305" w14:textId="77777777" w:rsidR="00615ABA" w:rsidRPr="00D61481" w:rsidRDefault="00615ABA" w:rsidP="00615ABA">
      <w:pPr>
        <w:ind w:right="-766"/>
        <w:rPr>
          <w:rFonts w:ascii="Calibri" w:hAnsi="Calibri" w:cs="Arial"/>
          <w:b/>
          <w:bCs/>
          <w:sz w:val="22"/>
        </w:rPr>
      </w:pPr>
    </w:p>
    <w:p w14:paraId="290D21F9" w14:textId="77777777" w:rsidR="00615ABA" w:rsidRPr="00D61481" w:rsidRDefault="00615ABA" w:rsidP="00615ABA">
      <w:pPr>
        <w:ind w:right="-766"/>
        <w:rPr>
          <w:rFonts w:ascii="Calibri" w:hAnsi="Calibri" w:cs="Arial"/>
          <w:iCs/>
          <w:sz w:val="22"/>
        </w:rPr>
      </w:pPr>
      <w:r w:rsidRPr="00D61481">
        <w:rPr>
          <w:rFonts w:ascii="Calibri" w:hAnsi="Calibri" w:cs="Arial"/>
          <w:b/>
          <w:bCs/>
          <w:sz w:val="22"/>
        </w:rPr>
        <w:t>Character</w:t>
      </w:r>
    </w:p>
    <w:p w14:paraId="77DD080C" w14:textId="77777777" w:rsidR="00615ABA" w:rsidRPr="00D61481" w:rsidRDefault="00615ABA" w:rsidP="00615ABA">
      <w:pPr>
        <w:ind w:right="-766"/>
        <w:rPr>
          <w:rFonts w:ascii="Calibri" w:hAnsi="Calibri" w:cs="Arial"/>
          <w:sz w:val="22"/>
        </w:rPr>
      </w:pPr>
      <w:r w:rsidRPr="00D61481">
        <w:rPr>
          <w:rFonts w:ascii="Calibri" w:hAnsi="Calibri" w:cs="Arial"/>
          <w:sz w:val="22"/>
        </w:rPr>
        <w:t>Each candidate for and any person holding the office must be of good character</w:t>
      </w:r>
    </w:p>
    <w:p w14:paraId="758AB635" w14:textId="77777777" w:rsidR="00615ABA" w:rsidRPr="00D61481" w:rsidRDefault="00615ABA" w:rsidP="00615ABA">
      <w:pPr>
        <w:ind w:right="-766"/>
        <w:rPr>
          <w:rFonts w:ascii="Calibri" w:hAnsi="Calibri" w:cs="Arial"/>
          <w:sz w:val="22"/>
        </w:rPr>
      </w:pPr>
    </w:p>
    <w:p w14:paraId="51BE9AA7" w14:textId="77777777" w:rsidR="00A766A4" w:rsidRPr="00D61481" w:rsidRDefault="00A766A4" w:rsidP="00A766A4">
      <w:pPr>
        <w:ind w:right="-766"/>
        <w:rPr>
          <w:rFonts w:ascii="Calibri" w:hAnsi="Calibri" w:cs="Arial"/>
          <w:b/>
          <w:sz w:val="22"/>
        </w:rPr>
      </w:pPr>
      <w:r w:rsidRPr="00D61481">
        <w:rPr>
          <w:rFonts w:ascii="Calibri" w:hAnsi="Calibri" w:cs="Arial"/>
          <w:b/>
          <w:sz w:val="22"/>
        </w:rPr>
        <w:t>Age</w:t>
      </w:r>
    </w:p>
    <w:p w14:paraId="3E981022" w14:textId="5A77502A" w:rsidR="004C2770" w:rsidRPr="00A36623" w:rsidRDefault="00A766A4" w:rsidP="00A766A4">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D61481">
        <w:rPr>
          <w:rFonts w:ascii="Calibri" w:hAnsi="Calibri" w:cs="Arial"/>
          <w:sz w:val="22"/>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r w:rsidR="004E4CBB">
        <w:rPr>
          <w:rFonts w:ascii="Calibri" w:hAnsi="Calibri" w:cs="Arial"/>
          <w:sz w:val="22"/>
        </w:rPr>
        <w:t xml:space="preserve"> </w:t>
      </w:r>
      <w:r w:rsidR="004C2770" w:rsidRPr="62300427">
        <w:rPr>
          <w:rFonts w:eastAsia="Times New Roman"/>
          <w:lang w:eastAsia="en-IE"/>
        </w:rPr>
        <w:t xml:space="preserve">Applicants can </w:t>
      </w:r>
      <w:r w:rsidR="004C2770" w:rsidRPr="62300427">
        <w:rPr>
          <w:rFonts w:eastAsia="Times New Roman"/>
          <w:color w:val="000000"/>
          <w:lang w:eastAsia="en-IE"/>
        </w:rPr>
        <w:t xml:space="preserve">use </w:t>
      </w:r>
      <w:hyperlink r:id="rId24" w:history="1">
        <w:r w:rsidR="004C2770" w:rsidRPr="62300427">
          <w:rPr>
            <w:rStyle w:val="Hyperlink"/>
          </w:rPr>
          <w:t>NARIC’s Foreign Qualifications Database</w:t>
        </w:r>
      </w:hyperlink>
      <w:r w:rsidR="004C2770" w:rsidRPr="62300427">
        <w:t xml:space="preserve"> </w:t>
      </w:r>
      <w:r w:rsidR="004C2770" w:rsidRPr="62300427">
        <w:rPr>
          <w:color w:val="000000"/>
          <w:shd w:val="clear" w:color="auto" w:fill="FFFFFF"/>
        </w:rPr>
        <w:t xml:space="preserve">to download a </w:t>
      </w:r>
      <w:r w:rsidR="004C2770" w:rsidRPr="62300427">
        <w:rPr>
          <w:rStyle w:val="Strong"/>
          <w:color w:val="000000"/>
          <w:shd w:val="clear" w:color="auto" w:fill="FFFFFF"/>
        </w:rPr>
        <w:t xml:space="preserve">comparability statement </w:t>
      </w:r>
      <w:r w:rsidR="004C2770"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004C2770" w:rsidRPr="62300427">
          <w:rPr>
            <w:rStyle w:val="Hyperlink"/>
            <w:shd w:val="clear" w:color="auto" w:fill="FFFFFF"/>
          </w:rPr>
          <w:t>National Framework of Qualifications (NFQ</w:t>
        </w:r>
      </w:hyperlink>
      <w:r w:rsidR="004C2770" w:rsidRPr="62300427">
        <w:rPr>
          <w:rStyle w:val="Hyperlink"/>
        </w:rPr>
        <w:t>)</w:t>
      </w:r>
      <w:r w:rsidR="004C2770" w:rsidRPr="62300427">
        <w:rPr>
          <w:color w:val="000000"/>
          <w:shd w:val="clear" w:color="auto" w:fill="FFFFFF"/>
        </w:rPr>
        <w:t>, where possible.</w:t>
      </w:r>
    </w:p>
    <w:p w14:paraId="0FAED00F" w14:textId="5CA5B2A5" w:rsidR="00BA76E6" w:rsidRDefault="004C2770" w:rsidP="62300427">
      <w:pPr>
        <w:spacing w:before="240" w:after="120" w:line="240" w:lineRule="auto"/>
        <w:rPr>
          <w:color w:val="000000" w:themeColor="text1"/>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53533BC2" w14:textId="77777777" w:rsidR="00615ABA" w:rsidRDefault="00615ABA" w:rsidP="62300427">
      <w:pPr>
        <w:spacing w:before="240" w:after="120" w:line="240" w:lineRule="auto"/>
        <w:rPr>
          <w:color w:val="000000" w:themeColor="text1"/>
        </w:rPr>
      </w:pPr>
    </w:p>
    <w:p w14:paraId="2AD6B204" w14:textId="16998604" w:rsidR="00615ABA" w:rsidRDefault="00615ABA" w:rsidP="62300427">
      <w:pPr>
        <w:spacing w:before="240" w:after="120" w:line="240" w:lineRule="auto"/>
        <w:rPr>
          <w:color w:val="000000" w:themeColor="text1"/>
        </w:rPr>
      </w:pPr>
      <w:r w:rsidRPr="00D61481">
        <w:rPr>
          <w:rFonts w:ascii="Calibri" w:hAnsi="Calibri" w:cs="Arial"/>
          <w:b/>
          <w:bCs/>
          <w:sz w:val="22"/>
        </w:rPr>
        <w:t>Post specific Requirements</w:t>
      </w:r>
    </w:p>
    <w:p w14:paraId="02D6CE52" w14:textId="210B96AC" w:rsidR="003C75C7" w:rsidRPr="00475E27" w:rsidRDefault="00D07043" w:rsidP="00475E27">
      <w:pPr>
        <w:rPr>
          <w:rFonts w:cs="Arial"/>
          <w:szCs w:val="20"/>
        </w:rPr>
      </w:pPr>
      <w:r w:rsidRPr="00D1298E">
        <w:rPr>
          <w:rFonts w:ascii="Calibri" w:hAnsi="Calibri" w:cs="Calibri"/>
          <w:bCs/>
          <w:iCs/>
          <w:color w:val="000000"/>
          <w:sz w:val="22"/>
        </w:rPr>
        <w:t>Demonstrate depth and breadth of hospital pharmacy experience as relevant to the role.</w:t>
      </w:r>
      <w:r w:rsidR="00612A9A">
        <w:rPr>
          <w:rFonts w:cs="Arial"/>
          <w:szCs w:val="20"/>
        </w:rPr>
        <w:br w:type="page"/>
      </w:r>
      <w:bookmarkStart w:id="19" w:name="_Appendix_2:_Applicant"/>
      <w:bookmarkStart w:id="20" w:name="_Toc1175075085"/>
      <w:bookmarkEnd w:id="19"/>
      <w:r w:rsidR="002E719E">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w:t>
      </w:r>
      <w:proofErr w:type="gramStart"/>
      <w:r w:rsidRPr="00A92CFC">
        <w:rPr>
          <w:rFonts w:cs="Arial"/>
          <w:szCs w:val="20"/>
        </w:rPr>
        <w:t>applicants</w:t>
      </w:r>
      <w:proofErr w:type="gramEnd"/>
      <w:r w:rsidRPr="00A92CFC">
        <w:rPr>
          <w:rFonts w:cs="Arial"/>
          <w:szCs w:val="20"/>
        </w:rPr>
        <w:t xml:space="preserve">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6B4B55"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6B4B55"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6B4B55"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6B4B55"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CCF0852"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145FFB">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0"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2" w15:restartNumberingAfterBreak="0">
    <w:nsid w:val="47D32033"/>
    <w:multiLevelType w:val="hybridMultilevel"/>
    <w:tmpl w:val="DA2EBEBA"/>
    <w:lvl w:ilvl="0" w:tplc="1F94BBC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BCB616A"/>
    <w:multiLevelType w:val="hybridMultilevel"/>
    <w:tmpl w:val="26E43E8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2CA5F46"/>
    <w:multiLevelType w:val="hybridMultilevel"/>
    <w:tmpl w:val="C1A8D016"/>
    <w:lvl w:ilvl="0" w:tplc="07DE0E74">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33"/>
  </w:num>
  <w:num w:numId="4">
    <w:abstractNumId w:val="26"/>
  </w:num>
  <w:num w:numId="5">
    <w:abstractNumId w:val="3"/>
  </w:num>
  <w:num w:numId="6">
    <w:abstractNumId w:val="6"/>
  </w:num>
  <w:num w:numId="7">
    <w:abstractNumId w:val="31"/>
  </w:num>
  <w:num w:numId="8">
    <w:abstractNumId w:val="19"/>
  </w:num>
  <w:num w:numId="9">
    <w:abstractNumId w:val="8"/>
  </w:num>
  <w:num w:numId="10">
    <w:abstractNumId w:val="0"/>
  </w:num>
  <w:num w:numId="11">
    <w:abstractNumId w:val="11"/>
  </w:num>
  <w:num w:numId="12">
    <w:abstractNumId w:val="21"/>
  </w:num>
  <w:num w:numId="13">
    <w:abstractNumId w:val="13"/>
  </w:num>
  <w:num w:numId="14">
    <w:abstractNumId w:val="14"/>
  </w:num>
  <w:num w:numId="15">
    <w:abstractNumId w:val="32"/>
  </w:num>
  <w:num w:numId="16">
    <w:abstractNumId w:val="28"/>
  </w:num>
  <w:num w:numId="17">
    <w:abstractNumId w:val="37"/>
  </w:num>
  <w:num w:numId="18">
    <w:abstractNumId w:val="5"/>
  </w:num>
  <w:num w:numId="19">
    <w:abstractNumId w:val="18"/>
  </w:num>
  <w:num w:numId="20">
    <w:abstractNumId w:val="20"/>
  </w:num>
  <w:num w:numId="21">
    <w:abstractNumId w:val="29"/>
  </w:num>
  <w:num w:numId="22">
    <w:abstractNumId w:val="9"/>
  </w:num>
  <w:num w:numId="23">
    <w:abstractNumId w:val="2"/>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7"/>
  </w:num>
  <w:num w:numId="32">
    <w:abstractNumId w:val="35"/>
  </w:num>
  <w:num w:numId="33">
    <w:abstractNumId w:val="17"/>
  </w:num>
  <w:num w:numId="34">
    <w:abstractNumId w:val="4"/>
  </w:num>
  <w:num w:numId="35">
    <w:abstractNumId w:val="34"/>
  </w:num>
  <w:num w:numId="36">
    <w:abstractNumId w:val="12"/>
  </w:num>
  <w:num w:numId="37">
    <w:abstractNumId w:val="16"/>
  </w:num>
  <w:num w:numId="38">
    <w:abstractNumId w:val="22"/>
  </w:num>
  <w:num w:numId="39">
    <w:abstractNumId w:val="23"/>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1887"/>
    <w:rsid w:val="000B25CA"/>
    <w:rsid w:val="000D0896"/>
    <w:rsid w:val="00100D7A"/>
    <w:rsid w:val="001106A3"/>
    <w:rsid w:val="00110FD5"/>
    <w:rsid w:val="00112C30"/>
    <w:rsid w:val="0012618F"/>
    <w:rsid w:val="00145FFB"/>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0F38"/>
    <w:rsid w:val="0025496D"/>
    <w:rsid w:val="00267061"/>
    <w:rsid w:val="002769CE"/>
    <w:rsid w:val="002917A4"/>
    <w:rsid w:val="002A0CB6"/>
    <w:rsid w:val="002A2EF6"/>
    <w:rsid w:val="002B3056"/>
    <w:rsid w:val="002B3EA9"/>
    <w:rsid w:val="002B5606"/>
    <w:rsid w:val="002B5D9A"/>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E75F3"/>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E4CBB"/>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15ABA"/>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9127F"/>
    <w:rsid w:val="00691308"/>
    <w:rsid w:val="006970E3"/>
    <w:rsid w:val="006A264A"/>
    <w:rsid w:val="006B4B55"/>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A1662"/>
    <w:rsid w:val="009B4037"/>
    <w:rsid w:val="009B63D0"/>
    <w:rsid w:val="009C1327"/>
    <w:rsid w:val="009D03EE"/>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24E1D"/>
    <w:rsid w:val="00A36623"/>
    <w:rsid w:val="00A43B98"/>
    <w:rsid w:val="00A559A4"/>
    <w:rsid w:val="00A55F68"/>
    <w:rsid w:val="00A66402"/>
    <w:rsid w:val="00A66CE6"/>
    <w:rsid w:val="00A72411"/>
    <w:rsid w:val="00A766A4"/>
    <w:rsid w:val="00A808A7"/>
    <w:rsid w:val="00A80CAF"/>
    <w:rsid w:val="00A83B32"/>
    <w:rsid w:val="00A84D3C"/>
    <w:rsid w:val="00A92CFC"/>
    <w:rsid w:val="00AA1CBA"/>
    <w:rsid w:val="00AB49CB"/>
    <w:rsid w:val="00AB7B92"/>
    <w:rsid w:val="00AC0520"/>
    <w:rsid w:val="00AC491E"/>
    <w:rsid w:val="00AC55C8"/>
    <w:rsid w:val="00AC68FB"/>
    <w:rsid w:val="00AD24DC"/>
    <w:rsid w:val="00AD25BC"/>
    <w:rsid w:val="00AD3D3D"/>
    <w:rsid w:val="00AD732D"/>
    <w:rsid w:val="00AF21C4"/>
    <w:rsid w:val="00AF2390"/>
    <w:rsid w:val="00B1187D"/>
    <w:rsid w:val="00B12B03"/>
    <w:rsid w:val="00B14DA2"/>
    <w:rsid w:val="00B31858"/>
    <w:rsid w:val="00B31FAA"/>
    <w:rsid w:val="00B36166"/>
    <w:rsid w:val="00B420C0"/>
    <w:rsid w:val="00B45F15"/>
    <w:rsid w:val="00B474D5"/>
    <w:rsid w:val="00B47B81"/>
    <w:rsid w:val="00B47E9F"/>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07043"/>
    <w:rsid w:val="00D12E63"/>
    <w:rsid w:val="00D16DED"/>
    <w:rsid w:val="00D21131"/>
    <w:rsid w:val="00D30339"/>
    <w:rsid w:val="00D37E1B"/>
    <w:rsid w:val="00D57EA5"/>
    <w:rsid w:val="00D60D54"/>
    <w:rsid w:val="00D72B3F"/>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579B0"/>
    <w:rsid w:val="00F738BF"/>
    <w:rsid w:val="00F77068"/>
    <w:rsid w:val="00F87DC8"/>
    <w:rsid w:val="00F92550"/>
    <w:rsid w:val="00F93565"/>
    <w:rsid w:val="00F979B3"/>
    <w:rsid w:val="00FA3B0F"/>
    <w:rsid w:val="00FC1812"/>
    <w:rsid w:val="00FD7DAF"/>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A766A4"/>
    <w:pPr>
      <w:spacing w:after="0" w:line="240" w:lineRule="auto"/>
      <w:ind w:left="360"/>
    </w:pPr>
    <w:rPr>
      <w:rFonts w:eastAsia="Times New Roman" w:cs="Times New Roman"/>
      <w:sz w:val="24"/>
      <w:szCs w:val="20"/>
      <w:lang w:val="x-none" w:eastAsia="en-GB"/>
    </w:rPr>
  </w:style>
  <w:style w:type="character" w:customStyle="1" w:styleId="BodyTextIndentChar">
    <w:name w:val="Body Text Indent Char"/>
    <w:basedOn w:val="DefaultParagraphFont"/>
    <w:link w:val="BodyTextIndent"/>
    <w:rsid w:val="00A766A4"/>
    <w:rPr>
      <w:rFonts w:ascii="Arial" w:eastAsia="Times New Roman" w:hAnsi="Arial" w:cs="Times New Roman"/>
      <w:sz w:val="24"/>
      <w:szCs w:val="20"/>
      <w:lang w:val="x-none" w:eastAsia="en-GB"/>
    </w:rPr>
  </w:style>
  <w:style w:type="character" w:styleId="UnresolvedMention">
    <w:name w:val="Unresolved Mention"/>
    <w:basedOn w:val="DefaultParagraphFont"/>
    <w:uiPriority w:val="99"/>
    <w:semiHidden/>
    <w:unhideWhenUsed/>
    <w:rsid w:val="00D72B3F"/>
    <w:rPr>
      <w:color w:val="605E5C"/>
      <w:shd w:val="clear" w:color="auto" w:fill="E1DFDD"/>
    </w:rPr>
  </w:style>
  <w:style w:type="character" w:customStyle="1" w:styleId="st1">
    <w:name w:val="st1"/>
    <w:basedOn w:val="DefaultParagraphFont"/>
    <w:rsid w:val="0061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717775547">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3959/"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F95A3-FEE7-4AFC-B3FE-36B5583A30FB}">
  <ds:schemaRefs>
    <ds:schemaRef ds:uri="http://schemas.openxmlformats.org/officeDocument/2006/bibliography"/>
  </ds:schemaRefs>
</ds:datastoreItem>
</file>

<file path=customXml/itemProps4.xml><?xml version="1.0" encoding="utf-8"?>
<ds:datastoreItem xmlns:ds="http://schemas.openxmlformats.org/officeDocument/2006/customXml" ds:itemID="{BA3EE722-7024-455E-A8D1-5AC9465B7F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4</cp:revision>
  <cp:lastPrinted>2025-06-20T08:54:00Z</cp:lastPrinted>
  <dcterms:created xsi:type="dcterms:W3CDTF">2026-02-26T10:57:00Z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