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D38AF" w14:textId="4505FBB7" w:rsidR="005C6ECF" w:rsidRDefault="00097265" w:rsidP="005C6ECF">
      <w:pPr>
        <w:tabs>
          <w:tab w:val="left" w:pos="283"/>
        </w:tabs>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3E75F3" w:rsidRPr="00A766A4">
        <w:rPr>
          <w:rFonts w:eastAsia="Times New Roman" w:cs="Arial"/>
          <w:b/>
          <w:iCs/>
          <w:sz w:val="24"/>
          <w:szCs w:val="24"/>
          <w:lang w:eastAsia="en-IE"/>
        </w:rPr>
        <w:t>L</w:t>
      </w:r>
      <w:r w:rsidR="00377A9D">
        <w:rPr>
          <w:rFonts w:eastAsia="Times New Roman" w:cs="Arial"/>
          <w:b/>
          <w:iCs/>
          <w:sz w:val="24"/>
          <w:szCs w:val="24"/>
          <w:lang w:eastAsia="en-IE"/>
        </w:rPr>
        <w:t>8</w:t>
      </w:r>
      <w:r w:rsidR="008A3983">
        <w:rPr>
          <w:rFonts w:eastAsia="Times New Roman" w:cs="Arial"/>
          <w:b/>
          <w:iCs/>
          <w:sz w:val="24"/>
          <w:szCs w:val="24"/>
          <w:lang w:eastAsia="en-IE"/>
        </w:rPr>
        <w:t>853</w:t>
      </w:r>
    </w:p>
    <w:p w14:paraId="07A02F1C" w14:textId="77777777" w:rsidR="006C7818" w:rsidRPr="006C7818" w:rsidRDefault="006C7818" w:rsidP="006C7818">
      <w:pPr>
        <w:spacing w:after="0" w:line="240" w:lineRule="auto"/>
        <w:rPr>
          <w:rFonts w:eastAsia="Times New Roman" w:cs="Arial"/>
          <w:b/>
          <w:iCs/>
          <w:sz w:val="24"/>
          <w:szCs w:val="24"/>
          <w:lang w:val="en-GB" w:eastAsia="en-GB"/>
        </w:rPr>
      </w:pPr>
      <w:bookmarkStart w:id="0" w:name="_Hlk225263430"/>
      <w:r w:rsidRPr="006C7818">
        <w:rPr>
          <w:rFonts w:eastAsia="Times New Roman" w:cs="Arial"/>
          <w:b/>
          <w:iCs/>
          <w:sz w:val="24"/>
          <w:szCs w:val="24"/>
          <w:lang w:val="en-GB" w:eastAsia="en-GB"/>
        </w:rPr>
        <w:t>Clinical Nurse Manager 1 (Emergency Department),</w:t>
      </w:r>
      <w:r w:rsidRPr="006C7818">
        <w:rPr>
          <w:rFonts w:ascii="Times New Roman" w:eastAsia="Times New Roman" w:hAnsi="Times New Roman" w:cs="Times New Roman"/>
          <w:sz w:val="24"/>
          <w:szCs w:val="24"/>
          <w:lang w:val="en-GB" w:eastAsia="en-GB"/>
        </w:rPr>
        <w:t xml:space="preserve"> </w:t>
      </w:r>
      <w:r w:rsidRPr="006C7818">
        <w:rPr>
          <w:rFonts w:eastAsia="Times New Roman" w:cs="Arial"/>
          <w:b/>
          <w:bCs/>
          <w:sz w:val="24"/>
          <w:szCs w:val="24"/>
          <w:lang w:val="en-GB" w:eastAsia="en-GB"/>
        </w:rPr>
        <w:t>Altrabainisteoir Cliniciúil 1</w:t>
      </w:r>
    </w:p>
    <w:p w14:paraId="5EB3607D" w14:textId="77777777" w:rsidR="002A0B09" w:rsidRPr="002A0B09" w:rsidRDefault="002A0B09" w:rsidP="002A0B09">
      <w:pPr>
        <w:keepNext/>
        <w:tabs>
          <w:tab w:val="left" w:pos="-720"/>
          <w:tab w:val="left" w:pos="0"/>
          <w:tab w:val="left" w:pos="720"/>
        </w:tabs>
        <w:suppressAutoHyphens/>
        <w:spacing w:after="0" w:line="240" w:lineRule="auto"/>
        <w:jc w:val="both"/>
        <w:outlineLvl w:val="6"/>
        <w:rPr>
          <w:rFonts w:ascii="Calibri" w:eastAsia="Times New Roman" w:hAnsi="Calibri" w:cs="Calibri"/>
          <w:b/>
          <w:spacing w:val="-3"/>
          <w:sz w:val="32"/>
          <w:szCs w:val="32"/>
          <w:lang w:val="en-GB"/>
        </w:rPr>
      </w:pPr>
    </w:p>
    <w:bookmarkEnd w:id="0"/>
    <w:p w14:paraId="28702C2B" w14:textId="2682A4D5" w:rsidR="008A2762" w:rsidRPr="00550652" w:rsidRDefault="002A0B09" w:rsidP="0055065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Letterken</w:t>
      </w:r>
      <w:r w:rsidR="00250F38">
        <w:rPr>
          <w:rFonts w:eastAsia="Times New Roman" w:cs="Arial"/>
          <w:b/>
          <w:iCs/>
          <w:sz w:val="24"/>
          <w:szCs w:val="24"/>
          <w:lang w:eastAsia="en-IE"/>
        </w:rPr>
        <w:t>ny University Hospital</w:t>
      </w:r>
    </w:p>
    <w:p w14:paraId="4123DF8E" w14:textId="29B5399E" w:rsidR="00AC55C8" w:rsidRPr="007F1B72" w:rsidRDefault="00AC55C8" w:rsidP="008A2762">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88AE2D0" w:rsidR="00CB6483" w:rsidRPr="00CB6483" w:rsidRDefault="00CB6483" w:rsidP="008A3983">
      <w:pPr>
        <w:pStyle w:val="NormalWeb"/>
        <w:numPr>
          <w:ilvl w:val="0"/>
          <w:numId w:val="5"/>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9F416A" w:rsidRPr="00065F8B">
          <w:rPr>
            <w:rStyle w:val="Hyperlink"/>
          </w:rPr>
          <w:t>luh.recruit@hse.ie</w:t>
        </w:r>
      </w:hyperlink>
      <w:r w:rsidR="00661D2D">
        <w:t xml:space="preserve"> </w:t>
      </w:r>
    </w:p>
    <w:p w14:paraId="55A9514F" w14:textId="56374E02" w:rsidR="00CB6483" w:rsidRPr="00CB6483" w:rsidRDefault="00CB6483" w:rsidP="008A3983">
      <w:pPr>
        <w:pStyle w:val="NormalWeb"/>
        <w:numPr>
          <w:ilvl w:val="0"/>
          <w:numId w:val="5"/>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5A2085BC" w14:textId="1E492D6F" w:rsidR="001E6939" w:rsidRPr="00550652" w:rsidRDefault="00CB6483" w:rsidP="008A3983">
      <w:pPr>
        <w:pStyle w:val="ListParagraph"/>
        <w:numPr>
          <w:ilvl w:val="0"/>
          <w:numId w:val="5"/>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1D0E5FD8" w:rsidR="00F979B3" w:rsidRPr="00762635" w:rsidRDefault="00F979B3" w:rsidP="62300427">
          <w:pPr>
            <w:pStyle w:val="TOCHeading"/>
            <w:spacing w:line="240" w:lineRule="auto"/>
            <w:rPr>
              <w:rFonts w:cs="Arial"/>
            </w:rPr>
          </w:pPr>
          <w:r w:rsidRPr="62300427">
            <w:rPr>
              <w:rFonts w:cs="Arial"/>
            </w:rPr>
            <w:t>Applicant Information Contents</w:t>
          </w:r>
        </w:p>
        <w:p w14:paraId="135B80AF" w14:textId="0F5DC810" w:rsidR="007B1179" w:rsidRDefault="00DA2856">
          <w:pPr>
            <w:pStyle w:val="TOC1"/>
            <w:rPr>
              <w:rFonts w:asciiTheme="minorHAnsi" w:eastAsiaTheme="minorEastAsia" w:hAnsiTheme="minorHAnsi"/>
              <w:noProof/>
              <w:sz w:val="22"/>
              <w:lang w:eastAsia="en-IE"/>
            </w:rPr>
          </w:pPr>
          <w:r>
            <w:fldChar w:fldCharType="begin"/>
          </w:r>
          <w:r w:rsidR="00762635">
            <w:instrText>TOC \o "1-3" \z \u \h</w:instrText>
          </w:r>
          <w:r>
            <w:fldChar w:fldCharType="separate"/>
          </w:r>
          <w:hyperlink w:anchor="_Toc214614550" w:history="1">
            <w:r w:rsidR="007B1179" w:rsidRPr="00EF2B2D">
              <w:rPr>
                <w:rStyle w:val="Hyperlink"/>
                <w:rFonts w:eastAsia="Times New Roman" w:cs="Arial"/>
                <w:noProof/>
                <w:lang w:val="en-US"/>
              </w:rPr>
              <w:t>Who should apply?</w:t>
            </w:r>
            <w:r w:rsidR="007B1179">
              <w:rPr>
                <w:noProof/>
                <w:webHidden/>
              </w:rPr>
              <w:tab/>
            </w:r>
            <w:r w:rsidR="007B1179">
              <w:rPr>
                <w:noProof/>
                <w:webHidden/>
              </w:rPr>
              <w:fldChar w:fldCharType="begin"/>
            </w:r>
            <w:r w:rsidR="007B1179">
              <w:rPr>
                <w:noProof/>
                <w:webHidden/>
              </w:rPr>
              <w:instrText xml:space="preserve"> PAGEREF _Toc214614550 \h </w:instrText>
            </w:r>
            <w:r w:rsidR="007B1179">
              <w:rPr>
                <w:noProof/>
                <w:webHidden/>
              </w:rPr>
            </w:r>
            <w:r w:rsidR="007B1179">
              <w:rPr>
                <w:noProof/>
                <w:webHidden/>
              </w:rPr>
              <w:fldChar w:fldCharType="separate"/>
            </w:r>
            <w:r w:rsidR="00C94DA3">
              <w:rPr>
                <w:noProof/>
                <w:webHidden/>
              </w:rPr>
              <w:t>2</w:t>
            </w:r>
            <w:r w:rsidR="007B1179">
              <w:rPr>
                <w:noProof/>
                <w:webHidden/>
              </w:rPr>
              <w:fldChar w:fldCharType="end"/>
            </w:r>
          </w:hyperlink>
        </w:p>
        <w:p w14:paraId="3864767E" w14:textId="6F10073B" w:rsidR="007B1179" w:rsidRDefault="00800147">
          <w:pPr>
            <w:pStyle w:val="TOC1"/>
            <w:rPr>
              <w:rFonts w:asciiTheme="minorHAnsi" w:eastAsiaTheme="minorEastAsia" w:hAnsiTheme="minorHAnsi"/>
              <w:noProof/>
              <w:sz w:val="22"/>
              <w:lang w:eastAsia="en-IE"/>
            </w:rPr>
          </w:pPr>
          <w:hyperlink w:anchor="_Toc214614551" w:history="1">
            <w:r w:rsidR="007B1179" w:rsidRPr="00EF2B2D">
              <w:rPr>
                <w:rStyle w:val="Hyperlink"/>
                <w:rFonts w:eastAsia="Times New Roman" w:cs="Arial"/>
                <w:noProof/>
                <w:lang w:val="en-US"/>
              </w:rPr>
              <w:t>How to apply for this post.</w:t>
            </w:r>
            <w:r w:rsidR="007B1179">
              <w:rPr>
                <w:noProof/>
                <w:webHidden/>
              </w:rPr>
              <w:tab/>
            </w:r>
            <w:r w:rsidR="007B1179">
              <w:rPr>
                <w:noProof/>
                <w:webHidden/>
              </w:rPr>
              <w:fldChar w:fldCharType="begin"/>
            </w:r>
            <w:r w:rsidR="007B1179">
              <w:rPr>
                <w:noProof/>
                <w:webHidden/>
              </w:rPr>
              <w:instrText xml:space="preserve"> PAGEREF _Toc214614551 \h </w:instrText>
            </w:r>
            <w:r w:rsidR="007B1179">
              <w:rPr>
                <w:noProof/>
                <w:webHidden/>
              </w:rPr>
            </w:r>
            <w:r w:rsidR="007B1179">
              <w:rPr>
                <w:noProof/>
                <w:webHidden/>
              </w:rPr>
              <w:fldChar w:fldCharType="separate"/>
            </w:r>
            <w:r w:rsidR="00C94DA3">
              <w:rPr>
                <w:noProof/>
                <w:webHidden/>
              </w:rPr>
              <w:t>2</w:t>
            </w:r>
            <w:r w:rsidR="007B1179">
              <w:rPr>
                <w:noProof/>
                <w:webHidden/>
              </w:rPr>
              <w:fldChar w:fldCharType="end"/>
            </w:r>
          </w:hyperlink>
        </w:p>
        <w:p w14:paraId="01228D1B" w14:textId="6DE4E53E" w:rsidR="007B1179" w:rsidRDefault="00800147">
          <w:pPr>
            <w:pStyle w:val="TOC1"/>
            <w:rPr>
              <w:rFonts w:asciiTheme="minorHAnsi" w:eastAsiaTheme="minorEastAsia" w:hAnsiTheme="minorHAnsi"/>
              <w:noProof/>
              <w:sz w:val="22"/>
              <w:lang w:eastAsia="en-IE"/>
            </w:rPr>
          </w:pPr>
          <w:hyperlink w:anchor="_Toc214614552" w:history="1">
            <w:r w:rsidR="007B1179" w:rsidRPr="00EF2B2D">
              <w:rPr>
                <w:rStyle w:val="Hyperlink"/>
                <w:rFonts w:cs="Arial"/>
                <w:bCs/>
                <w:noProof/>
              </w:rPr>
              <w:t>How we will manage the selection process.</w:t>
            </w:r>
            <w:r w:rsidR="007B1179">
              <w:rPr>
                <w:noProof/>
                <w:webHidden/>
              </w:rPr>
              <w:tab/>
            </w:r>
            <w:r w:rsidR="007B1179">
              <w:rPr>
                <w:noProof/>
                <w:webHidden/>
              </w:rPr>
              <w:fldChar w:fldCharType="begin"/>
            </w:r>
            <w:r w:rsidR="007B1179">
              <w:rPr>
                <w:noProof/>
                <w:webHidden/>
              </w:rPr>
              <w:instrText xml:space="preserve"> PAGEREF _Toc214614552 \h </w:instrText>
            </w:r>
            <w:r w:rsidR="007B1179">
              <w:rPr>
                <w:noProof/>
                <w:webHidden/>
              </w:rPr>
            </w:r>
            <w:r w:rsidR="007B1179">
              <w:rPr>
                <w:noProof/>
                <w:webHidden/>
              </w:rPr>
              <w:fldChar w:fldCharType="separate"/>
            </w:r>
            <w:r w:rsidR="00C94DA3">
              <w:rPr>
                <w:noProof/>
                <w:webHidden/>
              </w:rPr>
              <w:t>3</w:t>
            </w:r>
            <w:r w:rsidR="007B1179">
              <w:rPr>
                <w:noProof/>
                <w:webHidden/>
              </w:rPr>
              <w:fldChar w:fldCharType="end"/>
            </w:r>
          </w:hyperlink>
        </w:p>
        <w:p w14:paraId="258BE34E" w14:textId="61120B62" w:rsidR="007B1179" w:rsidRDefault="00800147">
          <w:pPr>
            <w:pStyle w:val="TOC1"/>
            <w:rPr>
              <w:rFonts w:asciiTheme="minorHAnsi" w:eastAsiaTheme="minorEastAsia" w:hAnsiTheme="minorHAnsi"/>
              <w:noProof/>
              <w:sz w:val="22"/>
              <w:lang w:eastAsia="en-IE"/>
            </w:rPr>
          </w:pPr>
          <w:hyperlink w:anchor="_Toc214614553" w:history="1">
            <w:r w:rsidR="007B1179" w:rsidRPr="00EF2B2D">
              <w:rPr>
                <w:rStyle w:val="Hyperlink"/>
                <w:rFonts w:cs="Arial"/>
                <w:noProof/>
              </w:rPr>
              <w:t>Candidate Supports</w:t>
            </w:r>
            <w:r w:rsidR="007B1179">
              <w:rPr>
                <w:noProof/>
                <w:webHidden/>
              </w:rPr>
              <w:tab/>
            </w:r>
            <w:r w:rsidR="007B1179">
              <w:rPr>
                <w:noProof/>
                <w:webHidden/>
              </w:rPr>
              <w:fldChar w:fldCharType="begin"/>
            </w:r>
            <w:r w:rsidR="007B1179">
              <w:rPr>
                <w:noProof/>
                <w:webHidden/>
              </w:rPr>
              <w:instrText xml:space="preserve"> PAGEREF _Toc214614553 \h </w:instrText>
            </w:r>
            <w:r w:rsidR="007B1179">
              <w:rPr>
                <w:noProof/>
                <w:webHidden/>
              </w:rPr>
            </w:r>
            <w:r w:rsidR="007B1179">
              <w:rPr>
                <w:noProof/>
                <w:webHidden/>
              </w:rPr>
              <w:fldChar w:fldCharType="separate"/>
            </w:r>
            <w:r w:rsidR="00C94DA3">
              <w:rPr>
                <w:noProof/>
                <w:webHidden/>
              </w:rPr>
              <w:t>3</w:t>
            </w:r>
            <w:r w:rsidR="007B1179">
              <w:rPr>
                <w:noProof/>
                <w:webHidden/>
              </w:rPr>
              <w:fldChar w:fldCharType="end"/>
            </w:r>
          </w:hyperlink>
        </w:p>
        <w:p w14:paraId="029BFE68" w14:textId="4B84343E" w:rsidR="007B1179" w:rsidRDefault="00800147">
          <w:pPr>
            <w:pStyle w:val="TOC1"/>
            <w:rPr>
              <w:rFonts w:asciiTheme="minorHAnsi" w:eastAsiaTheme="minorEastAsia" w:hAnsiTheme="minorHAnsi"/>
              <w:noProof/>
              <w:sz w:val="22"/>
              <w:lang w:eastAsia="en-IE"/>
            </w:rPr>
          </w:pPr>
          <w:hyperlink w:anchor="_Toc214614554" w:history="1">
            <w:r w:rsidR="007B1179" w:rsidRPr="00EF2B2D">
              <w:rPr>
                <w:rStyle w:val="Hyperlink"/>
                <w:noProof/>
              </w:rPr>
              <w:t>Reasonable Accommodations Requests for Candidates with Disabilities</w:t>
            </w:r>
            <w:r w:rsidR="007B1179">
              <w:rPr>
                <w:noProof/>
                <w:webHidden/>
              </w:rPr>
              <w:tab/>
            </w:r>
            <w:r w:rsidR="007B1179">
              <w:rPr>
                <w:noProof/>
                <w:webHidden/>
              </w:rPr>
              <w:fldChar w:fldCharType="begin"/>
            </w:r>
            <w:r w:rsidR="007B1179">
              <w:rPr>
                <w:noProof/>
                <w:webHidden/>
              </w:rPr>
              <w:instrText xml:space="preserve"> PAGEREF _Toc214614554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357B9D4F" w14:textId="6E18D929" w:rsidR="007B1179" w:rsidRDefault="00800147">
          <w:pPr>
            <w:pStyle w:val="TOC1"/>
            <w:rPr>
              <w:rFonts w:asciiTheme="minorHAnsi" w:eastAsiaTheme="minorEastAsia" w:hAnsiTheme="minorHAnsi"/>
              <w:noProof/>
              <w:sz w:val="22"/>
              <w:lang w:eastAsia="en-IE"/>
            </w:rPr>
          </w:pPr>
          <w:hyperlink w:anchor="_Toc214614555" w:history="1">
            <w:r w:rsidR="007B1179" w:rsidRPr="00EF2B2D">
              <w:rPr>
                <w:rStyle w:val="Hyperlink"/>
                <w:rFonts w:cs="Arial"/>
                <w:noProof/>
              </w:rPr>
              <w:t>Interview Notes</w:t>
            </w:r>
            <w:r w:rsidR="007B1179">
              <w:rPr>
                <w:noProof/>
                <w:webHidden/>
              </w:rPr>
              <w:tab/>
            </w:r>
            <w:r w:rsidR="007B1179">
              <w:rPr>
                <w:noProof/>
                <w:webHidden/>
              </w:rPr>
              <w:fldChar w:fldCharType="begin"/>
            </w:r>
            <w:r w:rsidR="007B1179">
              <w:rPr>
                <w:noProof/>
                <w:webHidden/>
              </w:rPr>
              <w:instrText xml:space="preserve"> PAGEREF _Toc214614555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624EA066" w14:textId="76158709" w:rsidR="007B1179" w:rsidRDefault="00800147">
          <w:pPr>
            <w:pStyle w:val="TOC1"/>
            <w:rPr>
              <w:rFonts w:asciiTheme="minorHAnsi" w:eastAsiaTheme="minorEastAsia" w:hAnsiTheme="minorHAnsi"/>
              <w:noProof/>
              <w:sz w:val="22"/>
              <w:lang w:eastAsia="en-IE"/>
            </w:rPr>
          </w:pPr>
          <w:hyperlink w:anchor="_Toc214614556" w:history="1">
            <w:r w:rsidR="007B1179" w:rsidRPr="00EF2B2D">
              <w:rPr>
                <w:rStyle w:val="Hyperlink"/>
                <w:rFonts w:cs="Arial"/>
                <w:noProof/>
              </w:rPr>
              <w:t>Formation of Panels</w:t>
            </w:r>
            <w:r w:rsidR="007B1179">
              <w:rPr>
                <w:noProof/>
                <w:webHidden/>
              </w:rPr>
              <w:tab/>
            </w:r>
            <w:r w:rsidR="007B1179">
              <w:rPr>
                <w:noProof/>
                <w:webHidden/>
              </w:rPr>
              <w:fldChar w:fldCharType="begin"/>
            </w:r>
            <w:r w:rsidR="007B1179">
              <w:rPr>
                <w:noProof/>
                <w:webHidden/>
              </w:rPr>
              <w:instrText xml:space="preserve"> PAGEREF _Toc214614556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7D6C6728" w14:textId="668A575A" w:rsidR="007B1179" w:rsidRDefault="00800147">
          <w:pPr>
            <w:pStyle w:val="TOC1"/>
            <w:rPr>
              <w:rFonts w:asciiTheme="minorHAnsi" w:eastAsiaTheme="minorEastAsia" w:hAnsiTheme="minorHAnsi"/>
              <w:noProof/>
              <w:sz w:val="22"/>
              <w:lang w:eastAsia="en-IE"/>
            </w:rPr>
          </w:pPr>
          <w:hyperlink w:anchor="_Toc214614557" w:history="1">
            <w:r w:rsidR="007B1179" w:rsidRPr="00EF2B2D">
              <w:rPr>
                <w:rStyle w:val="Hyperlink"/>
                <w:noProof/>
              </w:rPr>
              <w:t>Marking System</w:t>
            </w:r>
            <w:r w:rsidR="007B1179">
              <w:rPr>
                <w:noProof/>
                <w:webHidden/>
              </w:rPr>
              <w:tab/>
            </w:r>
            <w:r w:rsidR="007B1179">
              <w:rPr>
                <w:noProof/>
                <w:webHidden/>
              </w:rPr>
              <w:fldChar w:fldCharType="begin"/>
            </w:r>
            <w:r w:rsidR="007B1179">
              <w:rPr>
                <w:noProof/>
                <w:webHidden/>
              </w:rPr>
              <w:instrText xml:space="preserve"> PAGEREF _Toc214614557 \h </w:instrText>
            </w:r>
            <w:r w:rsidR="007B1179">
              <w:rPr>
                <w:noProof/>
                <w:webHidden/>
              </w:rPr>
            </w:r>
            <w:r w:rsidR="007B1179">
              <w:rPr>
                <w:noProof/>
                <w:webHidden/>
              </w:rPr>
              <w:fldChar w:fldCharType="separate"/>
            </w:r>
            <w:r w:rsidR="00C94DA3">
              <w:rPr>
                <w:noProof/>
                <w:webHidden/>
              </w:rPr>
              <w:t>4</w:t>
            </w:r>
            <w:r w:rsidR="007B1179">
              <w:rPr>
                <w:noProof/>
                <w:webHidden/>
              </w:rPr>
              <w:fldChar w:fldCharType="end"/>
            </w:r>
          </w:hyperlink>
        </w:p>
        <w:p w14:paraId="42BE5E45" w14:textId="6E63577E" w:rsidR="007B1179" w:rsidRDefault="00800147">
          <w:pPr>
            <w:pStyle w:val="TOC1"/>
            <w:rPr>
              <w:rFonts w:asciiTheme="minorHAnsi" w:eastAsiaTheme="minorEastAsia" w:hAnsiTheme="minorHAnsi"/>
              <w:noProof/>
              <w:sz w:val="22"/>
              <w:lang w:eastAsia="en-IE"/>
            </w:rPr>
          </w:pPr>
          <w:hyperlink w:anchor="_Toc214614558" w:history="1">
            <w:r w:rsidR="007B1179" w:rsidRPr="00EF2B2D">
              <w:rPr>
                <w:rStyle w:val="Hyperlink"/>
                <w:noProof/>
              </w:rPr>
              <w:t>Future panels</w:t>
            </w:r>
            <w:r w:rsidR="007B1179">
              <w:rPr>
                <w:noProof/>
                <w:webHidden/>
              </w:rPr>
              <w:tab/>
            </w:r>
            <w:r w:rsidR="007B1179">
              <w:rPr>
                <w:noProof/>
                <w:webHidden/>
              </w:rPr>
              <w:fldChar w:fldCharType="begin"/>
            </w:r>
            <w:r w:rsidR="007B1179">
              <w:rPr>
                <w:noProof/>
                <w:webHidden/>
              </w:rPr>
              <w:instrText xml:space="preserve"> PAGEREF _Toc214614558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1C3356E8" w14:textId="1D5EB4E2" w:rsidR="007B1179" w:rsidRDefault="00800147">
          <w:pPr>
            <w:pStyle w:val="TOC1"/>
            <w:rPr>
              <w:rFonts w:asciiTheme="minorHAnsi" w:eastAsiaTheme="minorEastAsia" w:hAnsiTheme="minorHAnsi"/>
              <w:noProof/>
              <w:sz w:val="22"/>
              <w:lang w:eastAsia="en-IE"/>
            </w:rPr>
          </w:pPr>
          <w:hyperlink w:anchor="_Toc214614559" w:history="1">
            <w:r w:rsidR="007B1179" w:rsidRPr="00EF2B2D">
              <w:rPr>
                <w:rStyle w:val="Hyperlink"/>
                <w:rFonts w:eastAsia="Times New Roman" w:cs="Arial"/>
                <w:noProof/>
                <w:lang w:val="en-US"/>
              </w:rPr>
              <w:t>Acceptance / Declination of a Recommendation to Proceed</w:t>
            </w:r>
            <w:r w:rsidR="007B1179">
              <w:rPr>
                <w:noProof/>
                <w:webHidden/>
              </w:rPr>
              <w:tab/>
            </w:r>
            <w:r w:rsidR="007B1179">
              <w:rPr>
                <w:noProof/>
                <w:webHidden/>
              </w:rPr>
              <w:fldChar w:fldCharType="begin"/>
            </w:r>
            <w:r w:rsidR="007B1179">
              <w:rPr>
                <w:noProof/>
                <w:webHidden/>
              </w:rPr>
              <w:instrText xml:space="preserve"> PAGEREF _Toc214614559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7899D3F3" w14:textId="2C9EEBBF" w:rsidR="007B1179" w:rsidRDefault="00800147">
          <w:pPr>
            <w:pStyle w:val="TOC1"/>
            <w:rPr>
              <w:rFonts w:asciiTheme="minorHAnsi" w:eastAsiaTheme="minorEastAsia" w:hAnsiTheme="minorHAnsi"/>
              <w:noProof/>
              <w:sz w:val="22"/>
              <w:lang w:eastAsia="en-IE"/>
            </w:rPr>
          </w:pPr>
          <w:hyperlink w:anchor="_Toc214614560" w:history="1">
            <w:r w:rsidR="007B1179" w:rsidRPr="00EF2B2D">
              <w:rPr>
                <w:rStyle w:val="Hyperlink"/>
                <w:rFonts w:eastAsia="Times New Roman" w:cs="Arial"/>
                <w:noProof/>
                <w:lang w:val="en-US"/>
              </w:rPr>
              <w:t>Recruitment Process Time Scales</w:t>
            </w:r>
            <w:r w:rsidR="007B1179">
              <w:rPr>
                <w:noProof/>
                <w:webHidden/>
              </w:rPr>
              <w:tab/>
            </w:r>
            <w:r w:rsidR="007B1179">
              <w:rPr>
                <w:noProof/>
                <w:webHidden/>
              </w:rPr>
              <w:fldChar w:fldCharType="begin"/>
            </w:r>
            <w:r w:rsidR="007B1179">
              <w:rPr>
                <w:noProof/>
                <w:webHidden/>
              </w:rPr>
              <w:instrText xml:space="preserve"> PAGEREF _Toc214614560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40651108" w14:textId="513CC7EF" w:rsidR="007B1179" w:rsidRDefault="00800147">
          <w:pPr>
            <w:pStyle w:val="TOC1"/>
            <w:rPr>
              <w:rFonts w:asciiTheme="minorHAnsi" w:eastAsiaTheme="minorEastAsia" w:hAnsiTheme="minorHAnsi"/>
              <w:noProof/>
              <w:sz w:val="22"/>
              <w:lang w:eastAsia="en-IE"/>
            </w:rPr>
          </w:pPr>
          <w:hyperlink w:anchor="_Toc214614561" w:history="1">
            <w:r w:rsidR="007B1179" w:rsidRPr="00EF2B2D">
              <w:rPr>
                <w:rStyle w:val="Hyperlink"/>
                <w:rFonts w:eastAsia="Times New Roman" w:cs="Arial"/>
                <w:noProof/>
                <w:lang w:val="en-US"/>
              </w:rPr>
              <w:t>Security Clearance</w:t>
            </w:r>
            <w:r w:rsidR="007B1179">
              <w:rPr>
                <w:noProof/>
                <w:webHidden/>
              </w:rPr>
              <w:tab/>
            </w:r>
            <w:r w:rsidR="007B1179">
              <w:rPr>
                <w:noProof/>
                <w:webHidden/>
              </w:rPr>
              <w:fldChar w:fldCharType="begin"/>
            </w:r>
            <w:r w:rsidR="007B1179">
              <w:rPr>
                <w:noProof/>
                <w:webHidden/>
              </w:rPr>
              <w:instrText xml:space="preserve"> PAGEREF _Toc214614561 \h </w:instrText>
            </w:r>
            <w:r w:rsidR="007B1179">
              <w:rPr>
                <w:noProof/>
                <w:webHidden/>
              </w:rPr>
            </w:r>
            <w:r w:rsidR="007B1179">
              <w:rPr>
                <w:noProof/>
                <w:webHidden/>
              </w:rPr>
              <w:fldChar w:fldCharType="separate"/>
            </w:r>
            <w:r w:rsidR="00C94DA3">
              <w:rPr>
                <w:noProof/>
                <w:webHidden/>
              </w:rPr>
              <w:t>5</w:t>
            </w:r>
            <w:r w:rsidR="007B1179">
              <w:rPr>
                <w:noProof/>
                <w:webHidden/>
              </w:rPr>
              <w:fldChar w:fldCharType="end"/>
            </w:r>
          </w:hyperlink>
        </w:p>
        <w:p w14:paraId="004B2E36" w14:textId="5562D00D" w:rsidR="007B1179" w:rsidRDefault="00800147">
          <w:pPr>
            <w:pStyle w:val="TOC1"/>
            <w:rPr>
              <w:rFonts w:asciiTheme="minorHAnsi" w:eastAsiaTheme="minorEastAsia" w:hAnsiTheme="minorHAnsi"/>
              <w:noProof/>
              <w:sz w:val="22"/>
              <w:lang w:eastAsia="en-IE"/>
            </w:rPr>
          </w:pPr>
          <w:hyperlink w:anchor="_Toc214614562" w:history="1">
            <w:r w:rsidR="007B1179" w:rsidRPr="00EF2B2D">
              <w:rPr>
                <w:rStyle w:val="Hyperlink"/>
                <w:rFonts w:cs="Arial"/>
                <w:noProof/>
              </w:rPr>
              <w:t>Review and Complaint Procedure (CPSA)</w:t>
            </w:r>
            <w:r w:rsidR="007B1179">
              <w:rPr>
                <w:noProof/>
                <w:webHidden/>
              </w:rPr>
              <w:tab/>
            </w:r>
            <w:r w:rsidR="007B1179">
              <w:rPr>
                <w:noProof/>
                <w:webHidden/>
              </w:rPr>
              <w:fldChar w:fldCharType="begin"/>
            </w:r>
            <w:r w:rsidR="007B1179">
              <w:rPr>
                <w:noProof/>
                <w:webHidden/>
              </w:rPr>
              <w:instrText xml:space="preserve"> PAGEREF _Toc214614562 \h </w:instrText>
            </w:r>
            <w:r w:rsidR="007B1179">
              <w:rPr>
                <w:noProof/>
                <w:webHidden/>
              </w:rPr>
            </w:r>
            <w:r w:rsidR="007B1179">
              <w:rPr>
                <w:noProof/>
                <w:webHidden/>
              </w:rPr>
              <w:fldChar w:fldCharType="separate"/>
            </w:r>
            <w:r w:rsidR="00C94DA3">
              <w:rPr>
                <w:noProof/>
                <w:webHidden/>
              </w:rPr>
              <w:t>6</w:t>
            </w:r>
            <w:r w:rsidR="007B1179">
              <w:rPr>
                <w:noProof/>
                <w:webHidden/>
              </w:rPr>
              <w:fldChar w:fldCharType="end"/>
            </w:r>
          </w:hyperlink>
        </w:p>
        <w:p w14:paraId="5F3879F9" w14:textId="4FEA123E" w:rsidR="007B1179" w:rsidRDefault="00800147">
          <w:pPr>
            <w:pStyle w:val="TOC1"/>
            <w:rPr>
              <w:rFonts w:asciiTheme="minorHAnsi" w:eastAsiaTheme="minorEastAsia" w:hAnsiTheme="minorHAnsi"/>
              <w:noProof/>
              <w:sz w:val="22"/>
              <w:lang w:eastAsia="en-IE"/>
            </w:rPr>
          </w:pPr>
          <w:hyperlink w:anchor="_Toc214614563" w:history="1">
            <w:r w:rsidR="007B1179" w:rsidRPr="00EF2B2D">
              <w:rPr>
                <w:rStyle w:val="Hyperlink"/>
                <w:rFonts w:cs="Arial"/>
                <w:noProof/>
              </w:rPr>
              <w:t>HSE Privacy Policy</w:t>
            </w:r>
            <w:r w:rsidR="007B1179">
              <w:rPr>
                <w:noProof/>
                <w:webHidden/>
              </w:rPr>
              <w:tab/>
            </w:r>
            <w:r w:rsidR="007B1179">
              <w:rPr>
                <w:noProof/>
                <w:webHidden/>
              </w:rPr>
              <w:fldChar w:fldCharType="begin"/>
            </w:r>
            <w:r w:rsidR="007B1179">
              <w:rPr>
                <w:noProof/>
                <w:webHidden/>
              </w:rPr>
              <w:instrText xml:space="preserve"> PAGEREF _Toc214614563 \h </w:instrText>
            </w:r>
            <w:r w:rsidR="007B1179">
              <w:rPr>
                <w:noProof/>
                <w:webHidden/>
              </w:rPr>
            </w:r>
            <w:r w:rsidR="007B1179">
              <w:rPr>
                <w:noProof/>
                <w:webHidden/>
              </w:rPr>
              <w:fldChar w:fldCharType="separate"/>
            </w:r>
            <w:r w:rsidR="00C94DA3">
              <w:rPr>
                <w:noProof/>
                <w:webHidden/>
              </w:rPr>
              <w:t>6</w:t>
            </w:r>
            <w:r w:rsidR="007B1179">
              <w:rPr>
                <w:noProof/>
                <w:webHidden/>
              </w:rPr>
              <w:fldChar w:fldCharType="end"/>
            </w:r>
          </w:hyperlink>
        </w:p>
        <w:p w14:paraId="14AC33AE" w14:textId="38BAEA02" w:rsidR="007B1179" w:rsidRDefault="00800147">
          <w:pPr>
            <w:pStyle w:val="TOC1"/>
            <w:rPr>
              <w:rFonts w:asciiTheme="minorHAnsi" w:eastAsiaTheme="minorEastAsia" w:hAnsiTheme="minorHAnsi"/>
              <w:noProof/>
              <w:sz w:val="22"/>
              <w:lang w:eastAsia="en-IE"/>
            </w:rPr>
          </w:pPr>
          <w:hyperlink w:anchor="_Toc214614564" w:history="1">
            <w:r w:rsidR="007B1179" w:rsidRPr="00EF2B2D">
              <w:rPr>
                <w:rStyle w:val="Hyperlink"/>
                <w:noProof/>
              </w:rPr>
              <w:t>Superannuation / Pension Information</w:t>
            </w:r>
            <w:r w:rsidR="007B1179">
              <w:rPr>
                <w:noProof/>
                <w:webHidden/>
              </w:rPr>
              <w:tab/>
            </w:r>
            <w:r w:rsidR="007B1179">
              <w:rPr>
                <w:noProof/>
                <w:webHidden/>
              </w:rPr>
              <w:fldChar w:fldCharType="begin"/>
            </w:r>
            <w:r w:rsidR="007B1179">
              <w:rPr>
                <w:noProof/>
                <w:webHidden/>
              </w:rPr>
              <w:instrText xml:space="preserve"> PAGEREF _Toc214614564 \h </w:instrText>
            </w:r>
            <w:r w:rsidR="007B1179">
              <w:rPr>
                <w:noProof/>
                <w:webHidden/>
              </w:rPr>
            </w:r>
            <w:r w:rsidR="007B1179">
              <w:rPr>
                <w:noProof/>
                <w:webHidden/>
              </w:rPr>
              <w:fldChar w:fldCharType="separate"/>
            </w:r>
            <w:r w:rsidR="00C94DA3">
              <w:rPr>
                <w:noProof/>
                <w:webHidden/>
              </w:rPr>
              <w:t>7</w:t>
            </w:r>
            <w:r w:rsidR="007B1179">
              <w:rPr>
                <w:noProof/>
                <w:webHidden/>
              </w:rPr>
              <w:fldChar w:fldCharType="end"/>
            </w:r>
          </w:hyperlink>
        </w:p>
        <w:p w14:paraId="2D47637E" w14:textId="0102E082" w:rsidR="007B1179" w:rsidRDefault="00800147">
          <w:pPr>
            <w:pStyle w:val="TOC1"/>
            <w:rPr>
              <w:rFonts w:asciiTheme="minorHAnsi" w:eastAsiaTheme="minorEastAsia" w:hAnsiTheme="minorHAnsi"/>
              <w:noProof/>
              <w:sz w:val="22"/>
              <w:lang w:eastAsia="en-IE"/>
            </w:rPr>
          </w:pPr>
          <w:hyperlink w:anchor="_Toc214614565" w:history="1">
            <w:r w:rsidR="007B1179" w:rsidRPr="00EF2B2D">
              <w:rPr>
                <w:rStyle w:val="Hyperlink"/>
                <w:rFonts w:cs="Arial"/>
                <w:noProof/>
              </w:rPr>
              <w:t>Appendices: Supplementary recruitment and selection process information</w:t>
            </w:r>
            <w:r w:rsidR="007B1179">
              <w:rPr>
                <w:noProof/>
                <w:webHidden/>
              </w:rPr>
              <w:tab/>
            </w:r>
            <w:r w:rsidR="007B1179">
              <w:rPr>
                <w:noProof/>
                <w:webHidden/>
              </w:rPr>
              <w:fldChar w:fldCharType="begin"/>
            </w:r>
            <w:r w:rsidR="007B1179">
              <w:rPr>
                <w:noProof/>
                <w:webHidden/>
              </w:rPr>
              <w:instrText xml:space="preserve"> PAGEREF _Toc214614565 \h </w:instrText>
            </w:r>
            <w:r w:rsidR="007B1179">
              <w:rPr>
                <w:noProof/>
                <w:webHidden/>
              </w:rPr>
            </w:r>
            <w:r w:rsidR="007B1179">
              <w:rPr>
                <w:noProof/>
                <w:webHidden/>
              </w:rPr>
              <w:fldChar w:fldCharType="separate"/>
            </w:r>
            <w:r w:rsidR="00C94DA3">
              <w:rPr>
                <w:noProof/>
                <w:webHidden/>
              </w:rPr>
              <w:t>8</w:t>
            </w:r>
            <w:r w:rsidR="007B1179">
              <w:rPr>
                <w:noProof/>
                <w:webHidden/>
              </w:rPr>
              <w:fldChar w:fldCharType="end"/>
            </w:r>
          </w:hyperlink>
        </w:p>
        <w:p w14:paraId="26C0A4FA" w14:textId="1B0DA182" w:rsidR="007B1179" w:rsidRDefault="00530E08" w:rsidP="0053734E">
          <w:pPr>
            <w:pStyle w:val="TOC2"/>
            <w:tabs>
              <w:tab w:val="right" w:leader="dot" w:pos="9288"/>
            </w:tabs>
            <w:ind w:left="0"/>
            <w:rPr>
              <w:noProof/>
            </w:rPr>
          </w:pPr>
          <w:r>
            <w:t>Appendix 1: Eligibility Criteria……………………………………………………………………………………...9</w:t>
          </w:r>
        </w:p>
        <w:p w14:paraId="2D21EDE9" w14:textId="7234634C" w:rsidR="0053734E" w:rsidRDefault="0053734E" w:rsidP="0053734E">
          <w:r>
            <w:t>Appendix 2: EEA, Swiss, British and non-EEA applicants…………………………………………………….</w:t>
          </w:r>
          <w:r w:rsidR="0012123A">
            <w:t>10</w:t>
          </w:r>
        </w:p>
        <w:p w14:paraId="6B6471C7" w14:textId="270247DF" w:rsidR="0053734E" w:rsidRDefault="0053734E" w:rsidP="0053734E">
          <w:r>
            <w:t>Appendix 3: Clearances…………………………………………………………………………………………1</w:t>
          </w:r>
          <w:r w:rsidR="0012123A">
            <w:t>2</w:t>
          </w:r>
        </w:p>
        <w:p w14:paraId="4DE8C11D" w14:textId="4DE75183" w:rsidR="0053734E" w:rsidRDefault="0053734E" w:rsidP="0053734E">
          <w:r>
            <w:t>Appendix 4: Interview Reasonable Accommodation (RA) requests process flowchart for candidates….1</w:t>
          </w:r>
          <w:r w:rsidR="0012123A">
            <w:t>3</w:t>
          </w:r>
        </w:p>
        <w:p w14:paraId="4785DA3F" w14:textId="6DFB0092" w:rsidR="007B1179" w:rsidRPr="0053734E" w:rsidRDefault="0053734E" w:rsidP="0053734E">
          <w:r>
            <w:t>Appendix 5: Panel Management Rules…………………………………………………………………………1</w:t>
          </w:r>
          <w:r w:rsidR="0012123A">
            <w:t>4</w:t>
          </w:r>
        </w:p>
        <w:p w14:paraId="167437FF" w14:textId="07897000" w:rsidR="002B3056" w:rsidRPr="001B131A" w:rsidRDefault="00DA2856" w:rsidP="0053734E">
          <w:pPr>
            <w:pStyle w:val="TOC2"/>
            <w:tabs>
              <w:tab w:val="right" w:leader="dot" w:pos="9285"/>
            </w:tabs>
            <w:ind w:left="0"/>
          </w:pPr>
          <w:r>
            <w:lastRenderedPageBreak/>
            <w:fldChar w:fldCharType="end"/>
          </w:r>
        </w:p>
      </w:sdtContent>
    </w:sdt>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1" w:name="_Toc214614550"/>
      <w:r w:rsidRPr="62300427">
        <w:rPr>
          <w:rFonts w:eastAsia="Times New Roman" w:cs="Arial"/>
          <w:lang w:val="en-US"/>
        </w:rPr>
        <w:t>Who should apply</w:t>
      </w:r>
      <w:r w:rsidR="00FF5FEA" w:rsidRPr="62300427">
        <w:rPr>
          <w:rFonts w:eastAsia="Times New Roman" w:cs="Arial"/>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113E5A33" w:rsidR="00733AF6" w:rsidRDefault="00241EB3" w:rsidP="008A3983">
      <w:pPr>
        <w:numPr>
          <w:ilvl w:val="0"/>
          <w:numId w:val="1"/>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6E7B9726" w14:textId="77777777" w:rsidR="008A2762" w:rsidRPr="007E4C73" w:rsidRDefault="008A2762" w:rsidP="008A3983">
      <w:pPr>
        <w:numPr>
          <w:ilvl w:val="0"/>
          <w:numId w:val="1"/>
        </w:numPr>
        <w:autoSpaceDE w:val="0"/>
        <w:autoSpaceDN w:val="0"/>
        <w:adjustRightInd w:val="0"/>
        <w:spacing w:before="240" w:after="0" w:line="240" w:lineRule="auto"/>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16629002" w14:textId="77777777" w:rsidR="008A2762" w:rsidRPr="009C1327" w:rsidRDefault="008A2762" w:rsidP="008A2762">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E3B524C" w14:textId="77777777" w:rsidR="008A2762" w:rsidRPr="00691308" w:rsidRDefault="008A2762" w:rsidP="008A2762">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2" w:history="1">
        <w:r w:rsidRPr="00BB11C9">
          <w:rPr>
            <w:rStyle w:val="Hyperlink"/>
            <w:rFonts w:cs="Arial"/>
          </w:rPr>
          <w:t>on</w:t>
        </w:r>
      </w:hyperlink>
      <w:r w:rsidRPr="00691308">
        <w:rPr>
          <w:rFonts w:cs="Arial"/>
        </w:rPr>
        <w:t xml:space="preserve"> </w:t>
      </w:r>
      <w:hyperlink r:id="rId13" w:history="1">
        <w:r w:rsidRPr="00BB11C9">
          <w:rPr>
            <w:rStyle w:val="Hyperlink"/>
            <w:rFonts w:cs="Arial"/>
          </w:rPr>
          <w:t>community preference principles</w:t>
        </w:r>
      </w:hyperlink>
      <w:r w:rsidRPr="00691308">
        <w:rPr>
          <w:rFonts w:cs="Arial"/>
        </w:rPr>
        <w:t>.</w:t>
      </w:r>
    </w:p>
    <w:p w14:paraId="24D128F1" w14:textId="77777777" w:rsid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20171D56" w14:textId="593A4A9C" w:rsidR="008A2762" w:rsidRP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2" w:name="_Toc214614551"/>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2"/>
    </w:p>
    <w:p w14:paraId="69CB6F39" w14:textId="32067F36" w:rsidR="00475E27" w:rsidRDefault="00733AF6" w:rsidP="008A3983">
      <w:pPr>
        <w:numPr>
          <w:ilvl w:val="0"/>
          <w:numId w:val="1"/>
        </w:numPr>
        <w:spacing w:before="240" w:after="0" w:line="240" w:lineRule="auto"/>
        <w:rPr>
          <w:rFonts w:eastAsia="Times New Roman" w:cs="Arial"/>
          <w:szCs w:val="20"/>
          <w:lang w:val="en-GB"/>
        </w:rPr>
      </w:pPr>
      <w:r w:rsidRPr="00112C30">
        <w:rPr>
          <w:rFonts w:eastAsia="Times New Roman" w:cs="Arial"/>
          <w:szCs w:val="20"/>
          <w:lang w:val="en-GB"/>
        </w:rPr>
        <w:t xml:space="preserve">You </w:t>
      </w:r>
      <w:r w:rsidRPr="00D548C2">
        <w:rPr>
          <w:rFonts w:eastAsia="Times New Roman" w:cs="Arial"/>
          <w:szCs w:val="20"/>
          <w:lang w:val="en-GB"/>
        </w:rPr>
        <w:t xml:space="preserve">must </w:t>
      </w:r>
      <w:r w:rsidR="008A2762">
        <w:rPr>
          <w:rFonts w:eastAsia="Times New Roman" w:cs="Arial"/>
          <w:szCs w:val="20"/>
          <w:lang w:val="en-GB"/>
        </w:rPr>
        <w:t>complete a fully completed</w:t>
      </w:r>
      <w:r w:rsidRPr="00D548C2">
        <w:rPr>
          <w:rFonts w:eastAsia="Times New Roman" w:cs="Arial"/>
          <w:szCs w:val="20"/>
          <w:lang w:val="en-GB"/>
        </w:rPr>
        <w:t xml:space="preserve"> Application Form</w:t>
      </w:r>
      <w:r w:rsidR="008A3983">
        <w:rPr>
          <w:rFonts w:eastAsia="Times New Roman" w:cs="Arial"/>
          <w:szCs w:val="20"/>
          <w:lang w:val="en-GB"/>
        </w:rPr>
        <w:t xml:space="preserve"> via Rezeemo;</w:t>
      </w:r>
    </w:p>
    <w:p w14:paraId="6FD85734" w14:textId="68F71EE1" w:rsidR="00800147" w:rsidRPr="00800147" w:rsidRDefault="00800147" w:rsidP="00800147">
      <w:pPr>
        <w:spacing w:before="240" w:after="0" w:line="240" w:lineRule="auto"/>
        <w:ind w:firstLine="360"/>
        <w:rPr>
          <w:rFonts w:eastAsia="Times New Roman" w:cs="Arial"/>
          <w:sz w:val="24"/>
          <w:szCs w:val="24"/>
          <w:lang w:val="en-GB"/>
        </w:rPr>
      </w:pPr>
      <w:hyperlink r:id="rId14" w:history="1">
        <w:r w:rsidRPr="00800147">
          <w:rPr>
            <w:rStyle w:val="Hyperlink"/>
            <w:rFonts w:eastAsia="Times New Roman" w:cs="Arial"/>
            <w:sz w:val="24"/>
            <w:szCs w:val="24"/>
            <w:lang w:val="en-GB"/>
          </w:rPr>
          <w:t>https://www.rezoomo.com/job/96535/</w:t>
        </w:r>
      </w:hyperlink>
      <w:bookmarkStart w:id="3" w:name="_GoBack"/>
      <w:bookmarkEnd w:id="3"/>
    </w:p>
    <w:p w14:paraId="121CB8FB" w14:textId="77777777" w:rsidR="00741257" w:rsidRDefault="00741257" w:rsidP="00741257">
      <w:pPr>
        <w:pStyle w:val="ListParagraph"/>
        <w:ind w:left="360"/>
        <w:rPr>
          <w:rFonts w:eastAsia="Times New Roman" w:cs="Arial"/>
          <w:szCs w:val="20"/>
          <w:lang w:val="en-GB"/>
        </w:rPr>
      </w:pPr>
    </w:p>
    <w:p w14:paraId="692A5523" w14:textId="2CA49D71" w:rsidR="00741257" w:rsidRPr="00737FA5" w:rsidRDefault="00741257" w:rsidP="008A3983">
      <w:pPr>
        <w:pStyle w:val="ListParagraph"/>
        <w:numPr>
          <w:ilvl w:val="0"/>
          <w:numId w:val="1"/>
        </w:numPr>
        <w:rPr>
          <w:rFonts w:eastAsia="Times New Roman" w:cs="Arial"/>
          <w:b/>
          <w:szCs w:val="20"/>
          <w:lang w:val="en-GB"/>
        </w:rPr>
      </w:pPr>
      <w:r w:rsidRPr="00741257">
        <w:rPr>
          <w:rFonts w:eastAsia="Times New Roman" w:cs="Arial"/>
          <w:szCs w:val="20"/>
          <w:lang w:val="en-GB"/>
        </w:rPr>
        <w:t xml:space="preserve">Your application must be your own work and reflect your own experiences, competencies and skills. </w:t>
      </w:r>
      <w:r w:rsidRPr="00737FA5">
        <w:rPr>
          <w:rFonts w:eastAsia="Times New Roman" w:cs="Arial"/>
          <w:b/>
          <w:szCs w:val="20"/>
          <w:u w:val="single"/>
          <w:lang w:val="en-GB"/>
        </w:rPr>
        <w:t>Do not use AI to complete the application form</w:t>
      </w:r>
      <w:r w:rsidRPr="00737FA5">
        <w:rPr>
          <w:rFonts w:eastAsia="Times New Roman" w:cs="Arial"/>
          <w:b/>
          <w:szCs w:val="20"/>
          <w:lang w:val="en-GB"/>
        </w:rPr>
        <w:t>.</w:t>
      </w:r>
    </w:p>
    <w:p w14:paraId="75698E1B" w14:textId="2A9514D5" w:rsidR="00733AF6" w:rsidRPr="002E719E" w:rsidRDefault="005D1478" w:rsidP="008A3983">
      <w:pPr>
        <w:numPr>
          <w:ilvl w:val="0"/>
          <w:numId w:val="2"/>
        </w:numPr>
        <w:spacing w:before="240" w:after="0" w:line="240" w:lineRule="auto"/>
        <w:ind w:left="357"/>
        <w:rPr>
          <w:rFonts w:eastAsia="Times New Roman" w:cs="Arial"/>
          <w:szCs w:val="20"/>
          <w:lang w:eastAsia="en-IE"/>
        </w:rPr>
      </w:pPr>
      <w:r w:rsidRPr="00D548C2">
        <w:rPr>
          <w:rFonts w:eastAsia="Times New Roman" w:cs="Arial"/>
          <w:szCs w:val="20"/>
          <w:lang w:eastAsia="en-IE"/>
        </w:rPr>
        <w:t>You do not</w:t>
      </w:r>
      <w:r w:rsidR="00733AF6" w:rsidRPr="00D548C2">
        <w:rPr>
          <w:rFonts w:eastAsia="Times New Roman" w:cs="Arial"/>
          <w:szCs w:val="20"/>
          <w:lang w:eastAsia="en-IE"/>
        </w:rPr>
        <w:t xml:space="preserve"> need to sign emailed applications; we will request </w:t>
      </w:r>
      <w:r w:rsidRPr="00D548C2">
        <w:rPr>
          <w:rFonts w:eastAsia="Times New Roman" w:cs="Arial"/>
          <w:szCs w:val="20"/>
          <w:lang w:eastAsia="en-IE"/>
        </w:rPr>
        <w:t xml:space="preserve">you </w:t>
      </w:r>
      <w:r w:rsidR="00733AF6" w:rsidRPr="00D548C2">
        <w:rPr>
          <w:rFonts w:eastAsia="Times New Roman" w:cs="Arial"/>
          <w:szCs w:val="20"/>
          <w:lang w:eastAsia="en-IE"/>
        </w:rPr>
        <w:t>sign</w:t>
      </w:r>
      <w:r w:rsidR="00733AF6" w:rsidRPr="002E719E">
        <w:rPr>
          <w:rFonts w:eastAsia="Times New Roman" w:cs="Arial"/>
          <w:szCs w:val="20"/>
          <w:lang w:eastAsia="en-IE"/>
        </w:rPr>
        <w:t xml:space="preserve">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8A3983">
      <w:pPr>
        <w:numPr>
          <w:ilvl w:val="0"/>
          <w:numId w:val="1"/>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8A3983">
      <w:pPr>
        <w:numPr>
          <w:ilvl w:val="0"/>
          <w:numId w:val="1"/>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8650A35" w14:textId="77777777" w:rsidR="00FD6E1C" w:rsidRPr="00FD6E1C" w:rsidRDefault="0065784F" w:rsidP="008A3983">
      <w:pPr>
        <w:pStyle w:val="ListParagraph"/>
        <w:numPr>
          <w:ilvl w:val="0"/>
          <w:numId w:val="2"/>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00FD6E1C" w:rsidRPr="00FD6E1C">
        <w:rPr>
          <w:rFonts w:cs="Arial"/>
        </w:rPr>
        <w:t xml:space="preserve">If you submit multiple applications, we will only consider the </w:t>
      </w:r>
      <w:r w:rsidR="00FD6E1C" w:rsidRPr="00FD6E1C">
        <w:rPr>
          <w:rFonts w:cs="Arial"/>
          <w:lang w:val="en-GB"/>
        </w:rPr>
        <w:t>last one</w:t>
      </w:r>
      <w:r w:rsidR="00FD6E1C" w:rsidRPr="00FD6E1C">
        <w:rPr>
          <w:rFonts w:cs="Arial"/>
        </w:rPr>
        <w:t xml:space="preserve"> received before the closing date and time.</w:t>
      </w:r>
    </w:p>
    <w:p w14:paraId="7C23AB3B" w14:textId="174566A7" w:rsidR="008A2762" w:rsidRDefault="008A2762" w:rsidP="00FD6E1C">
      <w:pPr>
        <w:pStyle w:val="ListParagraph"/>
        <w:spacing w:before="240" w:after="0" w:line="240" w:lineRule="auto"/>
        <w:ind w:left="357"/>
        <w:rPr>
          <w:rFonts w:cs="Arial"/>
        </w:rPr>
      </w:pPr>
    </w:p>
    <w:p w14:paraId="276E14CB" w14:textId="77777777" w:rsidR="00741257" w:rsidRPr="008A2762" w:rsidRDefault="00741257" w:rsidP="00741257">
      <w:pPr>
        <w:pStyle w:val="ListParagraph"/>
        <w:spacing w:before="240" w:after="0" w:line="240" w:lineRule="auto"/>
        <w:ind w:left="357"/>
        <w:rPr>
          <w:rFonts w:cs="Arial"/>
        </w:rPr>
      </w:pPr>
    </w:p>
    <w:p w14:paraId="7E5E6FE6" w14:textId="70414945" w:rsidR="00195E65" w:rsidRPr="00870C00" w:rsidRDefault="008A2762" w:rsidP="008A3983">
      <w:pPr>
        <w:pStyle w:val="ListParagraph"/>
        <w:numPr>
          <w:ilvl w:val="0"/>
          <w:numId w:val="2"/>
        </w:numPr>
        <w:spacing w:before="240" w:after="0" w:line="240" w:lineRule="auto"/>
        <w:ind w:left="357" w:hanging="357"/>
        <w:rPr>
          <w:rFonts w:eastAsia="Times New Roman" w:cs="Arial"/>
          <w:lang w:eastAsia="en-IE"/>
        </w:rPr>
      </w:pPr>
      <w:r w:rsidRPr="008B425D">
        <w:rPr>
          <w:rFonts w:eastAsia="Times New Roman" w:cs="Arial"/>
          <w:lang w:eastAsia="en-IE"/>
        </w:rPr>
        <w:t xml:space="preserve">We will </w:t>
      </w:r>
      <w:r w:rsidR="00FD6E1C">
        <w:rPr>
          <w:rFonts w:eastAsia="Times New Roman" w:cs="Arial"/>
          <w:lang w:eastAsia="en-IE"/>
        </w:rPr>
        <w:t xml:space="preserve">mainly </w:t>
      </w:r>
      <w:r w:rsidRPr="008B425D">
        <w:rPr>
          <w:rFonts w:eastAsia="Times New Roman" w:cs="Arial"/>
          <w:lang w:eastAsia="en-IE"/>
        </w:rPr>
        <w:t xml:space="preserve">contact you by </w:t>
      </w:r>
      <w:r w:rsidR="00FD6E1C">
        <w:rPr>
          <w:rFonts w:eastAsia="Times New Roman" w:cs="Arial"/>
          <w:lang w:eastAsia="en-IE"/>
        </w:rPr>
        <w:t>our Recruitment System Rezoomo</w:t>
      </w:r>
      <w:r w:rsidR="00870C00">
        <w:rPr>
          <w:rFonts w:eastAsia="Times New Roman" w:cs="Arial"/>
          <w:lang w:eastAsia="en-IE"/>
        </w:rPr>
        <w:t xml:space="preserve">, </w:t>
      </w:r>
      <w:r w:rsidR="00FD6E1C">
        <w:rPr>
          <w:rFonts w:eastAsia="Times New Roman" w:cs="Arial"/>
          <w:lang w:eastAsia="en-IE"/>
        </w:rPr>
        <w:t xml:space="preserve">or by </w:t>
      </w:r>
      <w:r w:rsidR="00870C00">
        <w:rPr>
          <w:rFonts w:eastAsia="Times New Roman" w:cs="Arial"/>
          <w:lang w:eastAsia="en-IE"/>
        </w:rPr>
        <w:t xml:space="preserve">direct </w:t>
      </w:r>
      <w:r w:rsidR="00FD6E1C">
        <w:rPr>
          <w:rFonts w:eastAsia="Times New Roman" w:cs="Arial"/>
          <w:lang w:eastAsia="en-IE"/>
        </w:rPr>
        <w:t>email</w:t>
      </w:r>
      <w:r>
        <w:rPr>
          <w:rFonts w:eastAsia="Times New Roman" w:cs="Arial"/>
          <w:lang w:eastAsia="en-IE"/>
        </w:rPr>
        <w:t>.</w:t>
      </w:r>
      <w:r w:rsidR="0065784F" w:rsidRPr="008B425D">
        <w:rPr>
          <w:rFonts w:eastAsia="Times New Roman" w:cs="Arial"/>
          <w:lang w:eastAsia="en-IE"/>
        </w:rPr>
        <w:t>.</w:t>
      </w:r>
      <w:r w:rsidR="00870C00" w:rsidRPr="00870C00">
        <w:rPr>
          <w:rFonts w:eastAsia="Times New Roman" w:cs="Arial"/>
          <w:color w:val="000099"/>
          <w:sz w:val="22"/>
          <w:lang w:eastAsia="en-IE"/>
        </w:rPr>
        <w:t xml:space="preserve"> </w:t>
      </w:r>
      <w:r w:rsidR="00870C00" w:rsidRPr="00870C00">
        <w:rPr>
          <w:rFonts w:eastAsia="Times New Roman" w:cs="Arial"/>
          <w:lang w:eastAsia="en-IE"/>
        </w:rPr>
        <w:t>Ensure your contact details (email address, mobile phone number) are included on your application form and use an email address that you regularly access since we do require a timely response to communications.</w:t>
      </w:r>
    </w:p>
    <w:p w14:paraId="7CEB51F7" w14:textId="77777777" w:rsidR="00195E65" w:rsidRPr="00195E65" w:rsidRDefault="00195E65" w:rsidP="00195E65">
      <w:pPr>
        <w:pStyle w:val="ListParagraph"/>
        <w:rPr>
          <w:rFonts w:cs="Arial"/>
        </w:rPr>
      </w:pPr>
    </w:p>
    <w:p w14:paraId="683E2FF1" w14:textId="20E3CE40" w:rsidR="00634738" w:rsidRPr="002E719E" w:rsidRDefault="4302655C" w:rsidP="61FA77BA">
      <w:pPr>
        <w:pStyle w:val="Heading1"/>
        <w:shd w:val="clear" w:color="auto" w:fill="E2EAE7"/>
        <w:spacing w:line="240" w:lineRule="auto"/>
        <w:rPr>
          <w:rFonts w:cs="Arial"/>
        </w:rPr>
      </w:pPr>
      <w:bookmarkStart w:id="4" w:name="_Toc214614552"/>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213EA50" w14:textId="2DC807E7" w:rsidR="00B1187D" w:rsidRPr="000618AE" w:rsidRDefault="26C0F3CA" w:rsidP="008A3983">
      <w:pPr>
        <w:numPr>
          <w:ilvl w:val="0"/>
          <w:numId w:val="3"/>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8A3983">
      <w:pPr>
        <w:numPr>
          <w:ilvl w:val="0"/>
          <w:numId w:val="3"/>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8A3983">
      <w:pPr>
        <w:numPr>
          <w:ilvl w:val="0"/>
          <w:numId w:val="3"/>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8A3983">
      <w:pPr>
        <w:numPr>
          <w:ilvl w:val="0"/>
          <w:numId w:val="3"/>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8A3983">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8A3983">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AC5022D" w:rsidR="00112C30" w:rsidRPr="000618AE" w:rsidRDefault="00112C30" w:rsidP="008A3983">
      <w:pPr>
        <w:numPr>
          <w:ilvl w:val="0"/>
          <w:numId w:val="3"/>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8A2762">
        <w:rPr>
          <w:rFonts w:cs="Arial"/>
          <w:szCs w:val="20"/>
        </w:rPr>
        <w:t>two</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8A3983">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008A3983">
      <w:pPr>
        <w:numPr>
          <w:ilvl w:val="0"/>
          <w:numId w:val="3"/>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7D7FFDC2" w:rsidR="005F4C29" w:rsidRPr="00241EAB" w:rsidRDefault="00741257" w:rsidP="008A3983">
      <w:pPr>
        <w:numPr>
          <w:ilvl w:val="0"/>
          <w:numId w:val="3"/>
        </w:numPr>
        <w:spacing w:before="240" w:after="0" w:line="240" w:lineRule="auto"/>
        <w:ind w:left="357" w:hanging="357"/>
        <w:rPr>
          <w:rFonts w:eastAsia="Times New Roman" w:cs="Arial"/>
          <w:bCs/>
          <w:lang w:eastAsia="en-IE"/>
        </w:rPr>
      </w:pPr>
      <w:r w:rsidRPr="00741257">
        <w:rPr>
          <w:rFonts w:eastAsia="Times New Roman" w:cs="Arial"/>
          <w:bCs/>
          <w:lang w:eastAsia="en-IE"/>
        </w:rPr>
        <w:t xml:space="preserve">We will offer posts to the candidate with the highest order of merit. </w:t>
      </w:r>
    </w:p>
    <w:p w14:paraId="686F6331" w14:textId="2AA12535" w:rsidR="00B9257E" w:rsidRPr="004021A4" w:rsidRDefault="00E82D11" w:rsidP="008A3983">
      <w:pPr>
        <w:numPr>
          <w:ilvl w:val="0"/>
          <w:numId w:val="3"/>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8A3983">
      <w:pPr>
        <w:numPr>
          <w:ilvl w:val="0"/>
          <w:numId w:val="3"/>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7EF1FDC2" w:rsidR="00B9257E" w:rsidRPr="00241EAB" w:rsidRDefault="00241EAB" w:rsidP="008A3983">
      <w:pPr>
        <w:numPr>
          <w:ilvl w:val="0"/>
          <w:numId w:val="3"/>
        </w:numPr>
        <w:spacing w:before="240" w:after="0" w:line="240" w:lineRule="auto"/>
        <w:ind w:left="357" w:hanging="357"/>
        <w:rPr>
          <w:rFonts w:eastAsia="Times New Roman" w:cs="Arial"/>
          <w:bCs/>
          <w:szCs w:val="20"/>
          <w:lang w:eastAsia="en-IE"/>
        </w:rPr>
      </w:pPr>
      <w:r w:rsidRPr="00241EAB">
        <w:rPr>
          <w:rFonts w:eastAsia="Times New Roman" w:cs="Arial"/>
          <w:szCs w:val="20"/>
          <w:lang w:eastAsia="en-IE"/>
        </w:rPr>
        <w:t xml:space="preserve">We may contact all previous employers for references. </w:t>
      </w:r>
    </w:p>
    <w:p w14:paraId="6F54C66C" w14:textId="3E8F9BB1" w:rsidR="005F4C29" w:rsidRDefault="005F4C29" w:rsidP="008A3983">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5" w:name="_Toc214614553"/>
      <w:r w:rsidRPr="62300427">
        <w:rPr>
          <w:rFonts w:cs="Arial"/>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8A3983">
      <w:pPr>
        <w:pStyle w:val="ListParagraph"/>
        <w:numPr>
          <w:ilvl w:val="0"/>
          <w:numId w:val="1"/>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8A3983">
      <w:pPr>
        <w:pStyle w:val="ListParagraph"/>
        <w:numPr>
          <w:ilvl w:val="0"/>
          <w:numId w:val="1"/>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8A3983">
      <w:pPr>
        <w:pStyle w:val="ListParagraph"/>
        <w:numPr>
          <w:ilvl w:val="0"/>
          <w:numId w:val="1"/>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800147" w:rsidP="008A3983">
      <w:pPr>
        <w:pStyle w:val="ListParagraph"/>
        <w:numPr>
          <w:ilvl w:val="1"/>
          <w:numId w:val="1"/>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800147" w:rsidP="008A3983">
      <w:pPr>
        <w:pStyle w:val="ListParagraph"/>
        <w:numPr>
          <w:ilvl w:val="1"/>
          <w:numId w:val="1"/>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800147" w:rsidP="008A3983">
      <w:pPr>
        <w:pStyle w:val="ListParagraph"/>
        <w:numPr>
          <w:ilvl w:val="1"/>
          <w:numId w:val="1"/>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214614554"/>
      <w:r>
        <w:t xml:space="preserve">Reasonable Accommodations </w:t>
      </w:r>
      <w:r w:rsidR="00E20903">
        <w:t>R</w:t>
      </w:r>
      <w:r>
        <w:t>equests</w:t>
      </w:r>
      <w:r w:rsidR="00E20903">
        <w:t xml:space="preserve"> for Candidates with Disabilities</w:t>
      </w:r>
      <w:bookmarkEnd w:id="6"/>
    </w:p>
    <w:p w14:paraId="0ACF8E2C" w14:textId="77777777" w:rsidR="00870C00" w:rsidRPr="00870C00" w:rsidRDefault="00870C00" w:rsidP="00870C00">
      <w:pPr>
        <w:autoSpaceDE w:val="0"/>
        <w:autoSpaceDN w:val="0"/>
        <w:adjustRightInd w:val="0"/>
        <w:spacing w:before="240" w:after="120" w:line="240" w:lineRule="auto"/>
        <w:rPr>
          <w:rFonts w:cs="Arial"/>
          <w:color w:val="000000"/>
          <w:szCs w:val="20"/>
        </w:rPr>
      </w:pPr>
      <w:r w:rsidRPr="00870C00">
        <w:rPr>
          <w:rFonts w:cs="Arial"/>
          <w:color w:val="000000"/>
          <w:szCs w:val="20"/>
        </w:rPr>
        <w:t xml:space="preserve">We can provide applicants with access arrangements or other reasonable requirements to allow them to participate in the selection process. If you need any specific arrangements for completing the application process and/or accessing or participating in the interview, please let us know in advance. In the case of support required to apply for the role contact us immediately, and no later than one week before the deadline for receipt of applications.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7" w:name="_Toc214614555"/>
      <w:r w:rsidRPr="62300427">
        <w:rPr>
          <w:rFonts w:cs="Arial"/>
        </w:rPr>
        <w:t>Interview Notes</w:t>
      </w:r>
      <w:bookmarkEnd w:id="7"/>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8" w:name="_Toc214614556"/>
      <w:r w:rsidRPr="62300427">
        <w:rPr>
          <w:rFonts w:cs="Arial"/>
        </w:rPr>
        <w:t>Formation of Panels</w:t>
      </w:r>
      <w:bookmarkEnd w:id="8"/>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28F611B9" w14:textId="76D6A509" w:rsidR="00241EAB" w:rsidRPr="00241EAB" w:rsidRDefault="00241EAB" w:rsidP="00241EAB">
      <w:pPr>
        <w:pStyle w:val="ListParagraph"/>
        <w:spacing w:before="240" w:after="120" w:line="240" w:lineRule="auto"/>
        <w:ind w:left="0"/>
        <w:rPr>
          <w:rFonts w:cs="Arial"/>
        </w:rPr>
      </w:pPr>
      <w:r w:rsidRPr="00241EAB">
        <w:rPr>
          <w:rFonts w:cs="Arial"/>
        </w:rPr>
        <w:t xml:space="preserve">A panel is a list of candidates who have been successful at interview, ranked in order of merit. We place the highest-scoring candidate first on the panel, and offer subsequent vacancies in order of merit. If the first candidate declines the </w:t>
      </w:r>
      <w:r w:rsidRPr="00241EAB">
        <w:rPr>
          <w:rFonts w:cs="Arial"/>
          <w:bCs/>
        </w:rPr>
        <w:t xml:space="preserve">conditional </w:t>
      </w:r>
      <w:r w:rsidRPr="00241EAB">
        <w:rPr>
          <w:rFonts w:cs="Arial"/>
        </w:rPr>
        <w:t>job offer, we offer it to the second candidate, and so on. Panels remain active for at least one year and can be extended.</w:t>
      </w:r>
    </w:p>
    <w:p w14:paraId="3A5C2F05" w14:textId="33DF5674" w:rsidR="00EB02F1" w:rsidRPr="00A36623" w:rsidRDefault="00EB02F1" w:rsidP="61FA77BA">
      <w:pPr>
        <w:pStyle w:val="ListParagraph"/>
        <w:spacing w:before="240" w:after="120" w:line="240" w:lineRule="auto"/>
        <w:ind w:left="0"/>
        <w:rPr>
          <w:rFonts w:cs="Arial"/>
        </w:rPr>
      </w:pPr>
    </w:p>
    <w:p w14:paraId="51F8C81B" w14:textId="3CE0BDBB" w:rsidR="00DF0EE6" w:rsidRPr="0037769B" w:rsidRDefault="00DF0EE6" w:rsidP="00AD732D">
      <w:pPr>
        <w:pStyle w:val="Heading1"/>
        <w:shd w:val="clear" w:color="auto" w:fill="E2EAE7"/>
        <w:spacing w:line="240" w:lineRule="auto"/>
      </w:pPr>
      <w:bookmarkStart w:id="9" w:name="_Toc214614557"/>
      <w:r>
        <w:t>Marking System</w:t>
      </w:r>
      <w:bookmarkEnd w:id="9"/>
    </w:p>
    <w:p w14:paraId="18DF18D6" w14:textId="77777777" w:rsidR="00241EAB" w:rsidRPr="00241EAB" w:rsidRDefault="00241EAB" w:rsidP="00241EAB">
      <w:pPr>
        <w:spacing w:before="240" w:after="120" w:line="240" w:lineRule="auto"/>
        <w:rPr>
          <w:rFonts w:cs="Arial"/>
          <w:szCs w:val="20"/>
        </w:rPr>
      </w:pPr>
      <w:r w:rsidRPr="00241EAB">
        <w:rPr>
          <w:rFonts w:cs="Arial"/>
          <w:szCs w:val="20"/>
        </w:rPr>
        <w:t>Candidates receive marks for skill / competency areas during the interview.  The job specification clearly outlines these skill / competency areas.</w:t>
      </w:r>
    </w:p>
    <w:p w14:paraId="41C87F77" w14:textId="4B093429" w:rsidR="00241EAB" w:rsidRPr="00241EAB" w:rsidRDefault="00241EAB" w:rsidP="00241EAB">
      <w:pPr>
        <w:spacing w:before="240" w:after="120" w:line="240" w:lineRule="auto"/>
        <w:rPr>
          <w:rFonts w:cs="Arial"/>
          <w:szCs w:val="20"/>
        </w:rPr>
      </w:pPr>
      <w:r w:rsidRPr="00241EAB">
        <w:rPr>
          <w:rFonts w:cs="Arial"/>
          <w:szCs w:val="20"/>
        </w:rPr>
        <w:t>If two candidates receive the same marks, we will do a second ranking exercise.  We will choose a predetermined skill / competency area from the interview to further rank the successful candidates.</w:t>
      </w:r>
    </w:p>
    <w:p w14:paraId="43CEDB23" w14:textId="77777777" w:rsidR="00241EAB" w:rsidRPr="00241EAB" w:rsidRDefault="00241EAB" w:rsidP="00241EAB">
      <w:pPr>
        <w:spacing w:before="240" w:after="120" w:line="240" w:lineRule="auto"/>
        <w:rPr>
          <w:rFonts w:cs="Arial"/>
          <w:szCs w:val="20"/>
        </w:rPr>
      </w:pPr>
      <w:r w:rsidRPr="00241EAB">
        <w:rPr>
          <w:rFonts w:cs="Arial"/>
          <w:szCs w:val="20"/>
        </w:rPr>
        <w:lastRenderedPageBreak/>
        <w:t xml:space="preserve">For example, Candidate A and Candidate B both pass the interview and score 421, which would place them jointly at number 3 on the panel. In this example, Professional Knowledge is the secondary ranking area. </w:t>
      </w:r>
    </w:p>
    <w:p w14:paraId="71B99E8F" w14:textId="77777777" w:rsidR="00241EAB" w:rsidRPr="00241EAB" w:rsidRDefault="00241EAB" w:rsidP="00241EAB">
      <w:pPr>
        <w:spacing w:before="240" w:after="120" w:line="240" w:lineRule="auto"/>
        <w:rPr>
          <w:rFonts w:cs="Arial"/>
          <w:szCs w:val="20"/>
        </w:rPr>
      </w:pPr>
      <w:r w:rsidRPr="00241EAB">
        <w:rPr>
          <w:rFonts w:cs="Arial"/>
          <w:szCs w:val="20"/>
        </w:rPr>
        <w:t xml:space="preserve">Candidate A scored 69 in the Professional Knowledge element and Candidate B scored 68. The candidate who scored highest in this area and expressed interest will receive the </w:t>
      </w:r>
      <w:r w:rsidRPr="00241EAB">
        <w:rPr>
          <w:rFonts w:cs="Arial"/>
          <w:bCs/>
          <w:szCs w:val="20"/>
        </w:rPr>
        <w:t>conditional</w:t>
      </w:r>
      <w:r w:rsidRPr="00241EAB">
        <w:rPr>
          <w:rFonts w:cs="Arial"/>
          <w:szCs w:val="20"/>
        </w:rPr>
        <w:t xml:space="preserve"> job offer first. </w:t>
      </w:r>
    </w:p>
    <w:p w14:paraId="7904D3C6" w14:textId="77777777" w:rsidR="00241EAB" w:rsidRPr="00241EAB" w:rsidRDefault="00241EAB" w:rsidP="00241EAB">
      <w:pPr>
        <w:spacing w:before="240" w:after="120" w:line="240" w:lineRule="auto"/>
        <w:rPr>
          <w:rFonts w:cs="Arial"/>
          <w:szCs w:val="20"/>
        </w:rPr>
      </w:pPr>
      <w:r w:rsidRPr="00241EAB">
        <w:rPr>
          <w:rFonts w:cs="Arial"/>
          <w:szCs w:val="20"/>
        </w:rPr>
        <w:t xml:space="preserve">This means we will place Candidate A at 3a on the panel and Candidate B at 3b. </w:t>
      </w:r>
    </w:p>
    <w:p w14:paraId="493D4EA3" w14:textId="77777777" w:rsidR="00241EAB" w:rsidRPr="00241EAB" w:rsidRDefault="00241EAB" w:rsidP="00241EAB">
      <w:pPr>
        <w:spacing w:before="240" w:after="120" w:line="240" w:lineRule="auto"/>
        <w:rPr>
          <w:rFonts w:cs="Arial"/>
          <w:szCs w:val="20"/>
        </w:rPr>
      </w:pPr>
      <w:r w:rsidRPr="00241EAB">
        <w:rPr>
          <w:rFonts w:cs="Arial"/>
          <w:szCs w:val="20"/>
        </w:rPr>
        <w:t>If two candidates have the same mark on the secondary ranking, we will apply a third ranking exercise and so forth.</w:t>
      </w:r>
    </w:p>
    <w:p w14:paraId="4FFE98DB" w14:textId="77777777" w:rsidR="00241EAB" w:rsidRPr="00241EAB" w:rsidRDefault="00241EAB" w:rsidP="00241EAB">
      <w:pPr>
        <w:spacing w:before="240" w:after="120" w:line="240" w:lineRule="auto"/>
        <w:rPr>
          <w:rFonts w:cs="Arial"/>
          <w:szCs w:val="20"/>
        </w:rPr>
      </w:pPr>
      <w:r w:rsidRPr="00241EAB">
        <w:rPr>
          <w:rFonts w:cs="Arial"/>
          <w:szCs w:val="20"/>
        </w:rPr>
        <w:t>You must achieve a minimum score of 40 in each skill/competency area only then are you considered successful for a panel.</w:t>
      </w:r>
    </w:p>
    <w:p w14:paraId="1CBC2A74" w14:textId="77777777" w:rsidR="00241EAB" w:rsidRDefault="00241EAB"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214614558"/>
      <w:r>
        <w:t>Future panels</w:t>
      </w:r>
      <w:bookmarkEnd w:id="10"/>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3AD45C30" w:rsidR="004D5483" w:rsidRPr="002E719E" w:rsidRDefault="00870C00" w:rsidP="62300427">
      <w:pPr>
        <w:pStyle w:val="Heading1"/>
        <w:shd w:val="clear" w:color="auto" w:fill="E2EAE7"/>
        <w:spacing w:line="240" w:lineRule="auto"/>
        <w:rPr>
          <w:rFonts w:eastAsia="Times New Roman" w:cs="Arial"/>
          <w:lang w:val="en-US"/>
        </w:rPr>
      </w:pPr>
      <w:bookmarkStart w:id="11" w:name="_Toc214614559"/>
      <w:r>
        <w:rPr>
          <w:rFonts w:eastAsia="Times New Roman" w:cs="Arial"/>
          <w:lang w:val="en-US"/>
        </w:rPr>
        <w:t>Invitation to</w:t>
      </w:r>
      <w:r w:rsidR="005260F8" w:rsidRPr="62300427">
        <w:rPr>
          <w:rFonts w:eastAsia="Times New Roman" w:cs="Arial"/>
          <w:lang w:val="en-US"/>
        </w:rPr>
        <w:t xml:space="preserve"> Proceed</w:t>
      </w:r>
      <w:bookmarkEnd w:id="11"/>
      <w:r>
        <w:rPr>
          <w:rFonts w:eastAsia="Times New Roman" w:cs="Arial"/>
          <w:lang w:val="en-US"/>
        </w:rPr>
        <w:t xml:space="preserve"> to Pre – Employment Clearances</w:t>
      </w:r>
      <w:r w:rsidR="005260F8"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2" w:name="_Toc214614560"/>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3" w:name="_Toc214614561"/>
      <w:r w:rsidRPr="62300427">
        <w:rPr>
          <w:rFonts w:eastAsia="Times New Roman" w:cs="Arial"/>
          <w:lang w:val="en-US"/>
        </w:rPr>
        <w:t>Security Clearance</w:t>
      </w:r>
      <w:bookmarkEnd w:id="13"/>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w:t>
      </w:r>
      <w:r w:rsidRPr="00691308">
        <w:rPr>
          <w:rFonts w:cs="Arial"/>
          <w:szCs w:val="20"/>
        </w:rPr>
        <w:lastRenderedPageBreak/>
        <w:t xml:space="preserve">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4" w:name="_Toc214614562"/>
      <w:r w:rsidRPr="62300427">
        <w:rPr>
          <w:rFonts w:cs="Arial"/>
        </w:rPr>
        <w:t>Review and Complaint</w:t>
      </w:r>
      <w:r w:rsidR="00AD3D3D" w:rsidRPr="62300427">
        <w:rPr>
          <w:rFonts w:cs="Arial"/>
        </w:rPr>
        <w:t xml:space="preserve"> Procedure (CPSA)</w:t>
      </w:r>
      <w:bookmarkEnd w:id="14"/>
      <w:r w:rsidR="00AD3D3D" w:rsidRPr="62300427">
        <w:rPr>
          <w:rFonts w:cs="Arial"/>
        </w:rPr>
        <w:t xml:space="preserve">  </w:t>
      </w:r>
    </w:p>
    <w:p w14:paraId="345DCB4C" w14:textId="19B1B795"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w:t>
      </w:r>
      <w:r w:rsidR="00870C00">
        <w:rPr>
          <w:rFonts w:cs="Arial"/>
          <w:iCs/>
          <w:color w:val="000000"/>
          <w:szCs w:val="20"/>
        </w:rPr>
        <w:t xml:space="preserve">to positions </w:t>
      </w:r>
      <w:r w:rsidRPr="002E719E">
        <w:rPr>
          <w:rFonts w:cs="Arial"/>
          <w:iCs/>
          <w:color w:val="000000"/>
          <w:szCs w:val="20"/>
        </w:rPr>
        <w:t xml:space="preserve">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51B2E4A1" w:rsidR="0016327E" w:rsidRPr="00A62A4A" w:rsidRDefault="0016327E" w:rsidP="00AD732D">
      <w:pPr>
        <w:spacing w:before="240" w:line="240" w:lineRule="auto"/>
        <w:rPr>
          <w:rFonts w:cs="Arial"/>
          <w:szCs w:val="20"/>
        </w:rPr>
      </w:pPr>
      <w:r w:rsidRPr="00A62A4A">
        <w:rPr>
          <w:rFonts w:cs="Arial"/>
          <w:szCs w:val="20"/>
        </w:rPr>
        <w:t>If you</w:t>
      </w:r>
      <w:r w:rsidR="00870C00">
        <w:rPr>
          <w:rFonts w:cs="Arial"/>
          <w:szCs w:val="20"/>
        </w:rPr>
        <w:t xml:space="preserve"> are</w:t>
      </w:r>
      <w:r w:rsidRPr="00A62A4A">
        <w:rPr>
          <w:rFonts w:cs="Arial"/>
          <w:szCs w:val="20"/>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009621C5" w:rsidR="0016327E" w:rsidRDefault="7A994342" w:rsidP="00AD732D">
      <w:pPr>
        <w:spacing w:before="240" w:line="240" w:lineRule="auto"/>
        <w:rPr>
          <w:rFonts w:cs="Arial"/>
        </w:rPr>
      </w:pPr>
      <w:r w:rsidRPr="61FA77BA">
        <w:rPr>
          <w:rFonts w:cs="Arial"/>
        </w:rPr>
        <w:t>If you believe there has been a breach of the Code of Practice and that the selection process itself was unfair, you can make a complaint under Section 8 of the Code.</w:t>
      </w:r>
    </w:p>
    <w:p w14:paraId="1A9A257C" w14:textId="1DC9ABBD" w:rsidR="00241EAB" w:rsidRPr="00870C00" w:rsidRDefault="00241EAB" w:rsidP="00AD732D">
      <w:pPr>
        <w:spacing w:before="240" w:line="240" w:lineRule="auto"/>
        <w:rPr>
          <w:rFonts w:cs="Arial"/>
          <w:u w:val="single"/>
        </w:rPr>
      </w:pPr>
      <w:r w:rsidRPr="00870C00">
        <w:rPr>
          <w:rFonts w:cs="Arial"/>
          <w:u w:val="single"/>
        </w:rPr>
        <w:t>You can submit a request for a review under Section 7 OR 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408BD858" w14:textId="77777777" w:rsidR="00241EAB" w:rsidRPr="00241EAB" w:rsidRDefault="00241EAB" w:rsidP="00241EAB">
      <w:pPr>
        <w:spacing w:before="240" w:line="240" w:lineRule="auto"/>
        <w:rPr>
          <w:rFonts w:cs="Arial"/>
        </w:rPr>
      </w:pPr>
      <w:r w:rsidRPr="00241EAB">
        <w:rPr>
          <w:rFonts w:cs="Arial"/>
        </w:rPr>
        <w:t>To submit a request for a review or complaint to the HR/Recruitment team, follow these steps before submitting:</w:t>
      </w:r>
    </w:p>
    <w:p w14:paraId="4FF78494" w14:textId="77777777" w:rsidR="00241EAB" w:rsidRPr="00241EAB" w:rsidRDefault="00241EAB" w:rsidP="008A3983">
      <w:pPr>
        <w:numPr>
          <w:ilvl w:val="0"/>
          <w:numId w:val="8"/>
        </w:numPr>
        <w:spacing w:before="240" w:line="240" w:lineRule="auto"/>
        <w:rPr>
          <w:rFonts w:cs="Arial"/>
        </w:rPr>
      </w:pPr>
      <w:r w:rsidRPr="00241EAB">
        <w:rPr>
          <w:rFonts w:cs="Arial"/>
        </w:rPr>
        <w:t>Identify the procedure appropriate to your situation. That is Section 7 or Section 8.</w:t>
      </w:r>
    </w:p>
    <w:p w14:paraId="65A60F16" w14:textId="77777777" w:rsidR="00241EAB" w:rsidRPr="00241EAB" w:rsidRDefault="00241EAB" w:rsidP="008A3983">
      <w:pPr>
        <w:numPr>
          <w:ilvl w:val="0"/>
          <w:numId w:val="8"/>
        </w:numPr>
        <w:spacing w:before="240" w:line="240" w:lineRule="auto"/>
        <w:rPr>
          <w:rFonts w:cs="Arial"/>
        </w:rPr>
      </w:pPr>
      <w:r w:rsidRPr="00241EAB">
        <w:rPr>
          <w:rFonts w:cs="Arial"/>
        </w:rPr>
        <w:t>Specify if you prefer an informal or formal review.</w:t>
      </w:r>
    </w:p>
    <w:p w14:paraId="2E9D995B" w14:textId="77777777" w:rsidR="00241EAB" w:rsidRPr="00241EAB" w:rsidRDefault="00241EAB" w:rsidP="008A3983">
      <w:pPr>
        <w:numPr>
          <w:ilvl w:val="0"/>
          <w:numId w:val="8"/>
        </w:numPr>
        <w:spacing w:before="240" w:line="240" w:lineRule="auto"/>
        <w:rPr>
          <w:rFonts w:cs="Arial"/>
        </w:rPr>
      </w:pPr>
      <w:r w:rsidRPr="00241EAB">
        <w:rPr>
          <w:rFonts w:cs="Arial"/>
        </w:rPr>
        <w:t>Clearly explain how the selection process was unfair or applied unfairly to you. The HR / Recruitment team will not examine requests without supporting facts or grounds.</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34F92E33" w14:textId="372B42BC" w:rsidR="001B131A" w:rsidRPr="001B131A"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0AB0A010"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4D9C0499" w14:textId="63D07CD6" w:rsidR="001B131A" w:rsidRPr="006C0055" w:rsidRDefault="327883DD" w:rsidP="006C0055">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hyperlink r:id="rId24" w:history="1">
        <w:r w:rsidR="006C0055" w:rsidRPr="00290B07">
          <w:rPr>
            <w:rStyle w:val="Hyperlink"/>
            <w:rFonts w:cs="Arial"/>
          </w:rPr>
          <w:t>aisling.mcdonald@hse.ie</w:t>
        </w:r>
      </w:hyperlink>
      <w:r w:rsidR="006C0055">
        <w:rPr>
          <w:rFonts w:cs="Arial"/>
        </w:rPr>
        <w:t xml:space="preserve"> </w:t>
      </w:r>
      <w:r w:rsidR="44A7581C" w:rsidRPr="61FA77BA">
        <w:rPr>
          <w:rFonts w:cs="Arial"/>
        </w:rPr>
        <w:t xml:space="preserve">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0E78DBFC"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0F8856E2"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hyperlink r:id="rId25" w:history="1">
        <w:r w:rsidR="006C0055" w:rsidRPr="00290B07">
          <w:rPr>
            <w:rStyle w:val="Hyperlink"/>
            <w:rFonts w:cs="Arial"/>
          </w:rPr>
          <w:t>aisling.mcdonald@hse.ie</w:t>
        </w:r>
      </w:hyperlink>
      <w:r w:rsidR="006C0055">
        <w:rPr>
          <w:rFonts w:cs="Arial"/>
        </w:rPr>
        <w:t xml:space="preserv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5" w:name="_Toc214614563"/>
      <w:r w:rsidRPr="62300427">
        <w:rPr>
          <w:rFonts w:cs="Arial"/>
        </w:rPr>
        <w:t>HSE Privacy Policy</w:t>
      </w:r>
      <w:bookmarkEnd w:id="15"/>
      <w:r w:rsidRPr="62300427">
        <w:rPr>
          <w:rFonts w:cs="Arial"/>
        </w:rPr>
        <w:t xml:space="preserve">  </w:t>
      </w:r>
    </w:p>
    <w:p w14:paraId="3E67225F" w14:textId="1F283F8B"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w:t>
      </w:r>
      <w:r w:rsidRPr="61FA77BA">
        <w:rPr>
          <w:rFonts w:cs="Arial"/>
        </w:rPr>
        <w:lastRenderedPageBreak/>
        <w:t xml:space="preserve">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hyperlink r:id="rId26" w:history="1">
        <w:r w:rsidR="006C0055" w:rsidRPr="00290B07">
          <w:rPr>
            <w:rStyle w:val="Hyperlink"/>
            <w:rFonts w:cs="Arial"/>
          </w:rPr>
          <w:t>https://www2.hse.ie/privacy-statement/</w:t>
        </w:r>
      </w:hyperlink>
      <w:r w:rsidR="006C0055">
        <w:rPr>
          <w:rFonts w:cs="Arial"/>
        </w:rPr>
        <w:t xml:space="preserve"> </w:t>
      </w:r>
    </w:p>
    <w:p w14:paraId="52781400" w14:textId="2ECB48E1" w:rsidR="00C2372E" w:rsidRPr="002E719E" w:rsidRDefault="00C2372E" w:rsidP="00AD732D">
      <w:pPr>
        <w:pStyle w:val="Heading1"/>
        <w:shd w:val="clear" w:color="auto" w:fill="E2EAE7"/>
        <w:spacing w:line="240" w:lineRule="auto"/>
      </w:pPr>
      <w:bookmarkStart w:id="16" w:name="_Toc214614564"/>
      <w:r>
        <w:t>Superannuation / Pension Information</w:t>
      </w:r>
      <w:bookmarkEnd w:id="16"/>
      <w:r>
        <w:t xml:space="preserve"> </w:t>
      </w:r>
    </w:p>
    <w:p w14:paraId="17396E4C" w14:textId="77777777" w:rsidR="0045464A" w:rsidRDefault="0045464A" w:rsidP="0045464A">
      <w:pPr>
        <w:spacing w:before="240" w:after="120" w:line="240" w:lineRule="auto"/>
        <w:rPr>
          <w:rFonts w:cs="Arial"/>
          <w:szCs w:val="20"/>
        </w:rPr>
      </w:pPr>
      <w:r>
        <w:rPr>
          <w:rFonts w:cs="Arial"/>
          <w:b/>
          <w:bCs/>
          <w:szCs w:val="20"/>
        </w:rPr>
        <w:t>Persons in receipt of a pension from specified Superannuation Schemes</w:t>
      </w:r>
      <w:r>
        <w:rPr>
          <w:rFonts w:cs="Arial"/>
          <w:szCs w:val="20"/>
        </w:rPr>
        <w:t xml:space="preserve"> </w:t>
      </w:r>
    </w:p>
    <w:p w14:paraId="11492571" w14:textId="77777777" w:rsidR="0045464A" w:rsidRDefault="0045464A" w:rsidP="0045464A">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3E2E0CA2"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Local Government Superannuation Scheme (LGSS)</w:t>
      </w:r>
    </w:p>
    <w:p w14:paraId="07A77F9E"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Health Service Executive Employee Superannuation Scheme</w:t>
      </w:r>
    </w:p>
    <w:p w14:paraId="3FD77EEE"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Voluntary Hospitals Superannuation Scheme (VHSS Officers/Non Officers)</w:t>
      </w:r>
    </w:p>
    <w:p w14:paraId="492D4295"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Nominated Health Agencies Superannuation Scheme (NHASS)</w:t>
      </w:r>
    </w:p>
    <w:p w14:paraId="68602AF7"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Other Irish Public Service or Civil Service Superannuation Scheme</w:t>
      </w:r>
    </w:p>
    <w:p w14:paraId="4C5D2198" w14:textId="77777777" w:rsidR="0045464A" w:rsidRDefault="0045464A" w:rsidP="0045464A">
      <w:pPr>
        <w:spacing w:before="240" w:after="120" w:line="240" w:lineRule="auto"/>
        <w:rPr>
          <w:rFonts w:cs="Arial"/>
          <w:szCs w:val="20"/>
        </w:rPr>
      </w:pPr>
      <w:r>
        <w:rPr>
          <w:rFonts w:cs="Arial"/>
          <w:szCs w:val="20"/>
        </w:rPr>
        <w:t xml:space="preserve">Among the Voluntary Early Retirement Schemes referred to above are the following: </w:t>
      </w:r>
    </w:p>
    <w:p w14:paraId="2BDE9238"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Incentivised Scheme of Early Retirement (ISER)</w:t>
      </w:r>
    </w:p>
    <w:p w14:paraId="149C4B8F" w14:textId="77777777" w:rsidR="0045464A" w:rsidRDefault="0045464A" w:rsidP="008A3983">
      <w:pPr>
        <w:pStyle w:val="ListParagraph"/>
        <w:numPr>
          <w:ilvl w:val="0"/>
          <w:numId w:val="10"/>
        </w:numPr>
        <w:spacing w:before="120" w:after="0" w:line="240" w:lineRule="auto"/>
        <w:rPr>
          <w:rFonts w:cs="Arial"/>
          <w:szCs w:val="20"/>
        </w:rPr>
      </w:pPr>
      <w:r>
        <w:rPr>
          <w:rFonts w:cs="Arial"/>
          <w:szCs w:val="20"/>
        </w:rPr>
        <w:t>Voluntary Early Retirement Scheme 2010 (VER)</w:t>
      </w:r>
    </w:p>
    <w:p w14:paraId="4B0B5EED" w14:textId="77777777" w:rsidR="0045464A" w:rsidRDefault="0045464A" w:rsidP="0045464A">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0E4589DC" w14:textId="77777777" w:rsidR="0045464A" w:rsidRDefault="0045464A" w:rsidP="0045464A">
      <w:pPr>
        <w:spacing w:before="240" w:after="120" w:line="240" w:lineRule="auto"/>
        <w:jc w:val="both"/>
        <w:rPr>
          <w:b/>
          <w:szCs w:val="20"/>
        </w:rPr>
      </w:pPr>
      <w:r>
        <w:rPr>
          <w:b/>
          <w:szCs w:val="20"/>
        </w:rPr>
        <w:t xml:space="preserve">Pension Abatement </w:t>
      </w:r>
    </w:p>
    <w:p w14:paraId="1CC675A5" w14:textId="77777777" w:rsidR="0045464A" w:rsidRDefault="0045464A" w:rsidP="0045464A">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6FF90F4E" w14:textId="4791D860" w:rsidR="0045464A" w:rsidRDefault="0045464A" w:rsidP="006C0055">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40CD0BC9" w14:textId="70747E4F" w:rsidR="0045464A" w:rsidRDefault="0045464A" w:rsidP="0045464A">
      <w:pPr>
        <w:pStyle w:val="Default"/>
        <w:jc w:val="both"/>
        <w:rPr>
          <w:sz w:val="20"/>
          <w:szCs w:val="20"/>
        </w:rPr>
      </w:pPr>
      <w:r>
        <w:rPr>
          <w:color w:val="000000" w:themeColor="text1"/>
          <w:sz w:val="20"/>
          <w:szCs w:val="20"/>
        </w:rPr>
        <w:t xml:space="preserve">Pension abatement will be calculated on a periodic and pro-rata basis. </w:t>
      </w:r>
      <w:r>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 w:val="20"/>
          <w:szCs w:val="20"/>
        </w:rPr>
        <w:t>Pension abatement may (and will likely) apply to your public service pension should you proc</w:t>
      </w:r>
      <w:r w:rsidR="006C0055">
        <w:rPr>
          <w:color w:val="000000" w:themeColor="text1"/>
          <w:sz w:val="20"/>
          <w:szCs w:val="20"/>
        </w:rPr>
        <w:t>eed to be employed by the HSE /</w:t>
      </w:r>
      <w:r>
        <w:rPr>
          <w:color w:val="000000" w:themeColor="text1"/>
          <w:sz w:val="20"/>
          <w:szCs w:val="20"/>
        </w:rPr>
        <w:t>Tusla.</w:t>
      </w:r>
    </w:p>
    <w:p w14:paraId="1549FFF4" w14:textId="78A130E9" w:rsidR="0045464A" w:rsidRDefault="0045464A" w:rsidP="0045464A">
      <w:pPr>
        <w:spacing w:before="240" w:after="120" w:line="240" w:lineRule="auto"/>
        <w:jc w:val="both"/>
        <w:rPr>
          <w:szCs w:val="20"/>
        </w:rPr>
      </w:pPr>
      <w:r>
        <w:rPr>
          <w:szCs w:val="20"/>
        </w:rPr>
        <w:t>Please note: In applying for this position</w:t>
      </w:r>
      <w:r w:rsidR="00D92487">
        <w:rPr>
          <w:szCs w:val="20"/>
        </w:rPr>
        <w:t>,</w:t>
      </w:r>
      <w:r>
        <w:rPr>
          <w:szCs w:val="20"/>
        </w:rPr>
        <w:t xml:space="preserve">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52ECF6A0" w14:textId="77777777" w:rsidR="0045464A" w:rsidRDefault="0045464A" w:rsidP="0045464A">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7BE40CC" w14:textId="77777777" w:rsidR="0045464A" w:rsidRDefault="0045464A" w:rsidP="0045464A">
      <w:pPr>
        <w:pStyle w:val="Default"/>
        <w:jc w:val="both"/>
        <w:rPr>
          <w:sz w:val="20"/>
          <w:szCs w:val="20"/>
        </w:rPr>
      </w:pPr>
    </w:p>
    <w:p w14:paraId="08C8C8CD" w14:textId="77777777" w:rsidR="0045464A" w:rsidRDefault="0045464A" w:rsidP="0045464A">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9CC0929" w14:textId="77777777" w:rsidR="0045464A" w:rsidRDefault="0045464A" w:rsidP="0045464A">
      <w:pPr>
        <w:pStyle w:val="Default"/>
        <w:jc w:val="both"/>
        <w:rPr>
          <w:sz w:val="20"/>
          <w:szCs w:val="20"/>
        </w:rPr>
      </w:pPr>
    </w:p>
    <w:p w14:paraId="43883592" w14:textId="77777777" w:rsidR="0045464A" w:rsidRDefault="0045464A" w:rsidP="0045464A">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w:t>
      </w:r>
      <w:r>
        <w:rPr>
          <w:sz w:val="20"/>
          <w:szCs w:val="20"/>
        </w:rPr>
        <w:lastRenderedPageBreak/>
        <w:t xml:space="preserve">provided by the Recruiter and will therefore be subject to change on confirmation of agreed terms at commencement of employment. </w:t>
      </w:r>
    </w:p>
    <w:p w14:paraId="5B7C0D69" w14:textId="77777777" w:rsidR="0045464A" w:rsidRDefault="0045464A" w:rsidP="0045464A">
      <w:pPr>
        <w:pStyle w:val="Default"/>
        <w:jc w:val="both"/>
        <w:rPr>
          <w:sz w:val="20"/>
          <w:szCs w:val="20"/>
        </w:rPr>
      </w:pPr>
    </w:p>
    <w:p w14:paraId="26EAB184" w14:textId="1834CC18" w:rsidR="00CE5A55" w:rsidRDefault="0045464A" w:rsidP="00CE5A55">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5373B0C9" w14:textId="77777777" w:rsidR="00D92487" w:rsidRDefault="00D92487" w:rsidP="00CE5A55">
      <w:pPr>
        <w:pStyle w:val="Heading1"/>
        <w:spacing w:line="240" w:lineRule="auto"/>
        <w:rPr>
          <w:rFonts w:cs="Arial"/>
        </w:rPr>
      </w:pPr>
      <w:bookmarkStart w:id="17" w:name="_Toc214614565"/>
    </w:p>
    <w:p w14:paraId="1A3F4782" w14:textId="77777777" w:rsidR="00D92487" w:rsidRDefault="00D92487" w:rsidP="00CE5A55">
      <w:pPr>
        <w:pStyle w:val="Heading1"/>
        <w:spacing w:line="240" w:lineRule="auto"/>
        <w:rPr>
          <w:rFonts w:cs="Arial"/>
        </w:rPr>
      </w:pPr>
    </w:p>
    <w:p w14:paraId="0C4717B7" w14:textId="77777777" w:rsidR="00D92487" w:rsidRDefault="00D92487" w:rsidP="00CE5A55">
      <w:pPr>
        <w:pStyle w:val="Heading1"/>
        <w:spacing w:line="240" w:lineRule="auto"/>
        <w:rPr>
          <w:rFonts w:cs="Arial"/>
        </w:rPr>
      </w:pPr>
    </w:p>
    <w:p w14:paraId="150A88D3" w14:textId="77777777" w:rsidR="00D92487" w:rsidRDefault="00D92487" w:rsidP="00CE5A55">
      <w:pPr>
        <w:pStyle w:val="Heading1"/>
        <w:spacing w:line="240" w:lineRule="auto"/>
        <w:rPr>
          <w:rFonts w:cs="Arial"/>
        </w:rPr>
      </w:pPr>
    </w:p>
    <w:p w14:paraId="54AAB723" w14:textId="77777777" w:rsidR="00D92487" w:rsidRDefault="00D92487" w:rsidP="00CE5A55">
      <w:pPr>
        <w:pStyle w:val="Heading1"/>
        <w:spacing w:line="240" w:lineRule="auto"/>
        <w:rPr>
          <w:rFonts w:cs="Arial"/>
        </w:rPr>
      </w:pPr>
    </w:p>
    <w:p w14:paraId="30129619" w14:textId="77777777" w:rsidR="00D92487" w:rsidRDefault="00D92487" w:rsidP="00CE5A55">
      <w:pPr>
        <w:pStyle w:val="Heading1"/>
        <w:spacing w:line="240" w:lineRule="auto"/>
        <w:rPr>
          <w:rFonts w:cs="Arial"/>
        </w:rPr>
      </w:pPr>
    </w:p>
    <w:p w14:paraId="47EF2F7A" w14:textId="77777777" w:rsidR="00D92487" w:rsidRDefault="00D92487" w:rsidP="00CE5A55">
      <w:pPr>
        <w:pStyle w:val="Heading1"/>
        <w:spacing w:line="240" w:lineRule="auto"/>
        <w:rPr>
          <w:rFonts w:cs="Arial"/>
        </w:rPr>
      </w:pPr>
    </w:p>
    <w:p w14:paraId="343E0AF7" w14:textId="77777777" w:rsidR="00D92487" w:rsidRDefault="00D92487" w:rsidP="00CE5A55">
      <w:pPr>
        <w:pStyle w:val="Heading1"/>
        <w:spacing w:line="240" w:lineRule="auto"/>
        <w:rPr>
          <w:rFonts w:cs="Arial"/>
        </w:rPr>
      </w:pPr>
    </w:p>
    <w:p w14:paraId="2BBB4EFD" w14:textId="77777777" w:rsidR="00D92487" w:rsidRDefault="00D92487" w:rsidP="00CE5A55">
      <w:pPr>
        <w:pStyle w:val="Heading1"/>
        <w:spacing w:line="240" w:lineRule="auto"/>
        <w:rPr>
          <w:rFonts w:cs="Arial"/>
        </w:rPr>
      </w:pPr>
    </w:p>
    <w:p w14:paraId="52C313FF" w14:textId="77777777" w:rsidR="00D92487" w:rsidRDefault="00D92487" w:rsidP="00CE5A55">
      <w:pPr>
        <w:pStyle w:val="Heading1"/>
        <w:spacing w:line="240" w:lineRule="auto"/>
        <w:rPr>
          <w:rFonts w:cs="Arial"/>
        </w:rPr>
      </w:pPr>
    </w:p>
    <w:p w14:paraId="3D6DDE4E" w14:textId="77777777" w:rsidR="00D92487" w:rsidRDefault="00D92487" w:rsidP="00CE5A55">
      <w:pPr>
        <w:pStyle w:val="Heading1"/>
        <w:spacing w:line="240" w:lineRule="auto"/>
        <w:rPr>
          <w:rFonts w:cs="Arial"/>
        </w:rPr>
      </w:pPr>
    </w:p>
    <w:p w14:paraId="100AD263" w14:textId="77777777" w:rsidR="00D92487" w:rsidRDefault="00D92487" w:rsidP="00CE5A55">
      <w:pPr>
        <w:pStyle w:val="Heading1"/>
        <w:spacing w:line="240" w:lineRule="auto"/>
        <w:rPr>
          <w:rFonts w:cs="Arial"/>
        </w:rPr>
      </w:pPr>
    </w:p>
    <w:p w14:paraId="4F61D7B0" w14:textId="77777777" w:rsidR="00D92487" w:rsidRDefault="00D92487" w:rsidP="00CE5A55">
      <w:pPr>
        <w:pStyle w:val="Heading1"/>
        <w:spacing w:line="240" w:lineRule="auto"/>
        <w:rPr>
          <w:rFonts w:cs="Arial"/>
        </w:rPr>
      </w:pPr>
    </w:p>
    <w:p w14:paraId="41847DF3" w14:textId="77777777" w:rsidR="00D92487" w:rsidRDefault="00D92487" w:rsidP="00CE5A55">
      <w:pPr>
        <w:pStyle w:val="Heading1"/>
        <w:spacing w:line="240" w:lineRule="auto"/>
        <w:rPr>
          <w:rFonts w:cs="Arial"/>
        </w:rPr>
      </w:pPr>
    </w:p>
    <w:p w14:paraId="51CE1904" w14:textId="77777777" w:rsidR="00D92487" w:rsidRDefault="00D92487" w:rsidP="00CE5A55">
      <w:pPr>
        <w:pStyle w:val="Heading1"/>
        <w:spacing w:line="240" w:lineRule="auto"/>
        <w:rPr>
          <w:rFonts w:cs="Arial"/>
        </w:rPr>
      </w:pPr>
    </w:p>
    <w:p w14:paraId="79B22723" w14:textId="77777777" w:rsidR="00D92487" w:rsidRDefault="00D92487" w:rsidP="00CE5A55">
      <w:pPr>
        <w:pStyle w:val="Heading1"/>
        <w:spacing w:line="240" w:lineRule="auto"/>
        <w:rPr>
          <w:rFonts w:cs="Arial"/>
        </w:rPr>
      </w:pPr>
    </w:p>
    <w:p w14:paraId="5203B5E0" w14:textId="77777777" w:rsidR="00D92487" w:rsidRDefault="00D92487" w:rsidP="00CE5A55">
      <w:pPr>
        <w:pStyle w:val="Heading1"/>
        <w:spacing w:line="240" w:lineRule="auto"/>
        <w:rPr>
          <w:rFonts w:cs="Arial"/>
        </w:rPr>
      </w:pPr>
    </w:p>
    <w:p w14:paraId="0EE782EB" w14:textId="77777777" w:rsidR="00D92487" w:rsidRDefault="00D92487" w:rsidP="00CE5A55">
      <w:pPr>
        <w:pStyle w:val="Heading1"/>
        <w:spacing w:line="240" w:lineRule="auto"/>
        <w:rPr>
          <w:rFonts w:cs="Arial"/>
        </w:rPr>
      </w:pPr>
    </w:p>
    <w:p w14:paraId="35F0A06B" w14:textId="77777777" w:rsidR="00D92487" w:rsidRDefault="00D92487" w:rsidP="00CE5A55">
      <w:pPr>
        <w:pStyle w:val="Heading1"/>
        <w:spacing w:line="240" w:lineRule="auto"/>
        <w:rPr>
          <w:rFonts w:cs="Arial"/>
        </w:rPr>
      </w:pPr>
    </w:p>
    <w:p w14:paraId="1C00EBA8" w14:textId="77777777" w:rsidR="00D92487" w:rsidRDefault="00D92487" w:rsidP="00CE5A55">
      <w:pPr>
        <w:pStyle w:val="Heading1"/>
        <w:spacing w:line="240" w:lineRule="auto"/>
        <w:rPr>
          <w:rFonts w:cs="Arial"/>
        </w:rPr>
      </w:pPr>
    </w:p>
    <w:p w14:paraId="19179058" w14:textId="77777777" w:rsidR="00D92487" w:rsidRDefault="00D92487" w:rsidP="00CE5A55">
      <w:pPr>
        <w:pStyle w:val="Heading1"/>
        <w:spacing w:line="240" w:lineRule="auto"/>
        <w:rPr>
          <w:rFonts w:cs="Arial"/>
        </w:rPr>
      </w:pPr>
    </w:p>
    <w:p w14:paraId="587F7A9D" w14:textId="77777777" w:rsidR="00D92487" w:rsidRDefault="00D92487" w:rsidP="00CE5A55">
      <w:pPr>
        <w:pStyle w:val="Heading1"/>
        <w:spacing w:line="240" w:lineRule="auto"/>
        <w:rPr>
          <w:rFonts w:cs="Arial"/>
        </w:rPr>
      </w:pPr>
    </w:p>
    <w:p w14:paraId="7E26FD86" w14:textId="77777777" w:rsidR="00D92487" w:rsidRDefault="00D92487" w:rsidP="00CE5A55">
      <w:pPr>
        <w:pStyle w:val="Heading1"/>
        <w:spacing w:line="240" w:lineRule="auto"/>
        <w:rPr>
          <w:rFonts w:cs="Arial"/>
        </w:rPr>
      </w:pPr>
    </w:p>
    <w:p w14:paraId="78205261" w14:textId="77777777" w:rsidR="00D92487" w:rsidRDefault="00D92487" w:rsidP="00CE5A55">
      <w:pPr>
        <w:pStyle w:val="Heading1"/>
        <w:spacing w:line="240" w:lineRule="auto"/>
        <w:rPr>
          <w:rFonts w:cs="Arial"/>
        </w:rPr>
      </w:pPr>
    </w:p>
    <w:p w14:paraId="6536D50B" w14:textId="77777777" w:rsidR="00D92487" w:rsidRDefault="00D92487" w:rsidP="00CE5A55">
      <w:pPr>
        <w:pStyle w:val="Heading1"/>
        <w:spacing w:line="240" w:lineRule="auto"/>
        <w:rPr>
          <w:rFonts w:cs="Arial"/>
        </w:rPr>
      </w:pPr>
    </w:p>
    <w:p w14:paraId="74E6DFEB" w14:textId="77777777" w:rsidR="00D92487" w:rsidRDefault="00D92487" w:rsidP="00CE5A55">
      <w:pPr>
        <w:pStyle w:val="Heading1"/>
        <w:spacing w:line="240" w:lineRule="auto"/>
        <w:rPr>
          <w:rFonts w:cs="Arial"/>
        </w:rPr>
      </w:pPr>
    </w:p>
    <w:bookmarkEnd w:id="17"/>
    <w:p w14:paraId="2E71E93A" w14:textId="78A16AC0" w:rsidR="007F1B72" w:rsidRDefault="007F1B72" w:rsidP="007F1B72">
      <w:pPr>
        <w:autoSpaceDE w:val="0"/>
        <w:autoSpaceDN w:val="0"/>
        <w:adjustRightInd w:val="0"/>
        <w:spacing w:after="0" w:line="240" w:lineRule="auto"/>
        <w:rPr>
          <w:rFonts w:cs="Arial"/>
          <w:szCs w:val="20"/>
        </w:rPr>
      </w:pPr>
    </w:p>
    <w:p w14:paraId="63893F8F" w14:textId="77777777" w:rsidR="00D92487" w:rsidRDefault="00D92487" w:rsidP="007F1B72">
      <w:pPr>
        <w:autoSpaceDE w:val="0"/>
        <w:autoSpaceDN w:val="0"/>
        <w:adjustRightInd w:val="0"/>
        <w:spacing w:after="0" w:line="240" w:lineRule="auto"/>
        <w:rPr>
          <w:rFonts w:cs="Arial"/>
          <w:szCs w:val="20"/>
        </w:rPr>
      </w:pPr>
    </w:p>
    <w:p w14:paraId="1F71C5C2" w14:textId="77777777" w:rsidR="00D92487" w:rsidRPr="00CE5A55" w:rsidRDefault="00D92487" w:rsidP="00D92487">
      <w:pPr>
        <w:pStyle w:val="Heading1"/>
        <w:spacing w:line="240" w:lineRule="auto"/>
        <w:rPr>
          <w:rFonts w:cs="Arial"/>
        </w:rPr>
      </w:pPr>
      <w:r w:rsidRPr="62300427">
        <w:rPr>
          <w:rFonts w:cs="Arial"/>
        </w:rPr>
        <w:lastRenderedPageBreak/>
        <w:t xml:space="preserve">Appendices: Supplementary recruitment and selection process information </w:t>
      </w:r>
    </w:p>
    <w:p w14:paraId="6ABC6171" w14:textId="57F30E35" w:rsidR="00D92487" w:rsidRDefault="00D92487" w:rsidP="00D92487">
      <w:pPr>
        <w:pStyle w:val="Heading2"/>
      </w:pPr>
      <w:r>
        <w:t>Appendix 1: Eligibility Criteria</w:t>
      </w:r>
    </w:p>
    <w:p w14:paraId="2274DF26" w14:textId="77777777" w:rsidR="00D92487" w:rsidRPr="00D92487" w:rsidRDefault="00D92487" w:rsidP="00D92487"/>
    <w:p w14:paraId="5CD9FE7C" w14:textId="3D5EFDA3" w:rsidR="00267061" w:rsidRDefault="00267061" w:rsidP="00267061">
      <w:pPr>
        <w:pStyle w:val="BodyTextIndent"/>
        <w:spacing w:after="120"/>
        <w:ind w:left="0"/>
        <w:rPr>
          <w:rFonts w:ascii="Calibri" w:hAnsi="Calibri"/>
          <w:b/>
          <w:bCs/>
          <w:iCs/>
          <w:sz w:val="22"/>
          <w:szCs w:val="22"/>
        </w:rPr>
      </w:pPr>
      <w:r w:rsidRPr="00D61481">
        <w:rPr>
          <w:rFonts w:ascii="Calibri" w:hAnsi="Calibri"/>
          <w:b/>
          <w:sz w:val="22"/>
          <w:szCs w:val="22"/>
        </w:rPr>
        <w:t>Candidates must on the latest date of application:</w:t>
      </w:r>
      <w:r w:rsidRPr="00D61481">
        <w:rPr>
          <w:rFonts w:ascii="Calibri" w:hAnsi="Calibri"/>
          <w:b/>
          <w:bCs/>
          <w:iCs/>
          <w:sz w:val="22"/>
          <w:szCs w:val="22"/>
        </w:rPr>
        <w:t xml:space="preserve"> </w:t>
      </w:r>
    </w:p>
    <w:p w14:paraId="286AA2A4" w14:textId="77777777" w:rsidR="00D92487" w:rsidRPr="00D92487" w:rsidRDefault="00D92487" w:rsidP="00D92487">
      <w:pPr>
        <w:spacing w:after="120"/>
        <w:rPr>
          <w:rFonts w:ascii="Calibri" w:eastAsia="Times New Roman" w:hAnsi="Calibri" w:cs="Arial"/>
          <w:b/>
          <w:bCs/>
          <w:sz w:val="22"/>
          <w:lang w:eastAsia="en-GB"/>
        </w:rPr>
      </w:pPr>
      <w:r w:rsidRPr="00D92487">
        <w:rPr>
          <w:rFonts w:ascii="Calibri" w:eastAsia="Times New Roman" w:hAnsi="Calibri" w:cs="Arial"/>
          <w:b/>
          <w:bCs/>
          <w:sz w:val="22"/>
          <w:lang w:eastAsia="en-GB"/>
        </w:rPr>
        <w:t>1. Statutory Registration, Professional Qualifications, Experience, etc</w:t>
      </w:r>
    </w:p>
    <w:p w14:paraId="1DEE3703" w14:textId="77777777" w:rsidR="00D92487" w:rsidRPr="00D92487" w:rsidRDefault="00D92487" w:rsidP="00D92487">
      <w:pPr>
        <w:spacing w:after="120"/>
        <w:rPr>
          <w:rFonts w:ascii="Calibri" w:eastAsia="Times New Roman" w:hAnsi="Calibri" w:cs="Arial"/>
          <w:sz w:val="22"/>
          <w:lang w:eastAsia="en-GB"/>
        </w:rPr>
      </w:pPr>
      <w:r w:rsidRPr="00D92487">
        <w:rPr>
          <w:rFonts w:ascii="Calibri" w:eastAsia="Times New Roman" w:hAnsi="Calibri" w:cs="Arial"/>
          <w:sz w:val="22"/>
          <w:lang w:eastAsia="en-GB"/>
        </w:rPr>
        <w:t>Eligible applicants will be those who on the closing date for the competition</w:t>
      </w:r>
    </w:p>
    <w:p w14:paraId="54033C1C" w14:textId="77777777" w:rsidR="008A3983" w:rsidRDefault="008A3983" w:rsidP="008A3983">
      <w:pPr>
        <w:pStyle w:val="ListParagraph"/>
        <w:ind w:left="768"/>
        <w:jc w:val="both"/>
        <w:rPr>
          <w:rFonts w:cs="Arial"/>
          <w:iCs/>
        </w:rPr>
      </w:pPr>
    </w:p>
    <w:p w14:paraId="1B25E8B9" w14:textId="77777777" w:rsidR="008A3983" w:rsidRDefault="008A3983" w:rsidP="008A3983">
      <w:pPr>
        <w:ind w:left="774" w:hanging="567"/>
        <w:jc w:val="both"/>
        <w:rPr>
          <w:rFonts w:cs="Arial"/>
          <w:iCs/>
        </w:rPr>
      </w:pPr>
      <w:r>
        <w:rPr>
          <w:rFonts w:cs="Arial"/>
          <w:iCs/>
        </w:rPr>
        <w:t>(i)   Are registered in the General Division of the Register of Nurses &amp; Midwives maintained by the Nursing and Midwifery Board of Ireland [NMBI] (Bord Altranais agus Cnáimhseachais na hÉireann) or entitled to be so registered.</w:t>
      </w:r>
    </w:p>
    <w:p w14:paraId="185DBFED" w14:textId="77777777" w:rsidR="008A3983" w:rsidRDefault="008A3983" w:rsidP="008A3983">
      <w:pPr>
        <w:ind w:left="774" w:hanging="567"/>
        <w:jc w:val="both"/>
        <w:rPr>
          <w:rFonts w:cs="Arial"/>
          <w:iCs/>
        </w:rPr>
      </w:pPr>
    </w:p>
    <w:p w14:paraId="5F989BD8" w14:textId="77777777" w:rsidR="008A3983" w:rsidRDefault="008A3983" w:rsidP="008A3983">
      <w:pPr>
        <w:jc w:val="both"/>
        <w:rPr>
          <w:rFonts w:cs="Arial"/>
          <w:b/>
          <w:bCs/>
          <w:iCs/>
        </w:rPr>
      </w:pPr>
      <w:r>
        <w:rPr>
          <w:rFonts w:cs="Arial"/>
          <w:b/>
          <w:bCs/>
          <w:iCs/>
        </w:rPr>
        <w:t xml:space="preserve">                                                         And</w:t>
      </w:r>
    </w:p>
    <w:p w14:paraId="7C9FA8DF" w14:textId="77777777" w:rsidR="008A3983" w:rsidRDefault="008A3983" w:rsidP="008A3983">
      <w:pPr>
        <w:jc w:val="both"/>
        <w:rPr>
          <w:rFonts w:cs="Arial"/>
          <w:iCs/>
        </w:rPr>
      </w:pPr>
    </w:p>
    <w:p w14:paraId="141E7970" w14:textId="77777777" w:rsidR="008A3983" w:rsidRDefault="008A3983" w:rsidP="008A3983">
      <w:pPr>
        <w:ind w:left="774" w:hanging="567"/>
        <w:jc w:val="both"/>
        <w:rPr>
          <w:rFonts w:cs="Arial"/>
          <w:iCs/>
        </w:rPr>
      </w:pPr>
      <w:r>
        <w:rPr>
          <w:rFonts w:cs="Arial"/>
          <w:iCs/>
        </w:rPr>
        <w:t>(ii)    Have at least 3 years post registration fulltime experience (or an aggregate of 3 years post registration full time experience) of which 1 year post registration full time experience (or an aggregate of 1 year’s post registration full time experience) must be in the speciality or related area.</w:t>
      </w:r>
    </w:p>
    <w:p w14:paraId="70256C11" w14:textId="77777777" w:rsidR="008A3983" w:rsidRDefault="008A3983" w:rsidP="008A3983">
      <w:pPr>
        <w:ind w:left="774" w:hanging="567"/>
        <w:jc w:val="both"/>
        <w:rPr>
          <w:rFonts w:cs="Arial"/>
          <w:iCs/>
        </w:rPr>
      </w:pPr>
    </w:p>
    <w:p w14:paraId="66AFB2B9" w14:textId="77777777" w:rsidR="008A3983" w:rsidRDefault="008A3983" w:rsidP="008A3983">
      <w:pPr>
        <w:jc w:val="both"/>
        <w:rPr>
          <w:rFonts w:cs="Arial"/>
          <w:b/>
          <w:bCs/>
          <w:iCs/>
        </w:rPr>
      </w:pPr>
      <w:r>
        <w:rPr>
          <w:rFonts w:cs="Arial"/>
          <w:b/>
          <w:bCs/>
          <w:iCs/>
        </w:rPr>
        <w:t xml:space="preserve">                                                          And</w:t>
      </w:r>
    </w:p>
    <w:p w14:paraId="7D68486F" w14:textId="77777777" w:rsidR="008A3983" w:rsidRDefault="008A3983" w:rsidP="008A3983">
      <w:pPr>
        <w:jc w:val="both"/>
        <w:rPr>
          <w:rFonts w:cs="Arial"/>
          <w:iCs/>
        </w:rPr>
      </w:pPr>
    </w:p>
    <w:p w14:paraId="24AFB360" w14:textId="77777777" w:rsidR="008A3983" w:rsidRDefault="008A3983" w:rsidP="008A3983">
      <w:pPr>
        <w:ind w:left="774" w:hanging="567"/>
        <w:jc w:val="both"/>
        <w:rPr>
          <w:rFonts w:cs="Arial"/>
          <w:iCs/>
        </w:rPr>
      </w:pPr>
      <w:r>
        <w:rPr>
          <w:rFonts w:cs="Arial"/>
          <w:iCs/>
        </w:rPr>
        <w:t>(iii)     Have the clinical, managerial, and administrative capacity to properly discharge the functions of the role.</w:t>
      </w:r>
    </w:p>
    <w:p w14:paraId="038136D5" w14:textId="77777777" w:rsidR="008A3983" w:rsidRDefault="008A3983" w:rsidP="008A3983">
      <w:pPr>
        <w:jc w:val="both"/>
        <w:rPr>
          <w:rFonts w:cs="Arial"/>
          <w:b/>
          <w:bCs/>
          <w:iCs/>
        </w:rPr>
      </w:pPr>
      <w:r>
        <w:rPr>
          <w:rFonts w:cs="Arial"/>
          <w:b/>
          <w:bCs/>
          <w:iCs/>
        </w:rPr>
        <w:t xml:space="preserve">                                                          And</w:t>
      </w:r>
    </w:p>
    <w:p w14:paraId="0F212B66" w14:textId="77777777" w:rsidR="008A3983" w:rsidRDefault="008A3983" w:rsidP="008A3983">
      <w:pPr>
        <w:jc w:val="both"/>
        <w:rPr>
          <w:rFonts w:cs="Arial"/>
          <w:iCs/>
        </w:rPr>
      </w:pPr>
    </w:p>
    <w:p w14:paraId="068AAD5E" w14:textId="77777777" w:rsidR="008A3983" w:rsidRDefault="008A3983" w:rsidP="008A3983">
      <w:pPr>
        <w:ind w:left="741" w:hanging="425"/>
        <w:jc w:val="both"/>
        <w:rPr>
          <w:rFonts w:cs="Arial"/>
          <w:iCs/>
        </w:rPr>
      </w:pPr>
      <w:r>
        <w:rPr>
          <w:rFonts w:cs="Arial"/>
          <w:iCs/>
        </w:rPr>
        <w:t>(iv)   Candidates must demonstrate evidence of Continuing Professional Development.</w:t>
      </w:r>
    </w:p>
    <w:p w14:paraId="1129A34D" w14:textId="77777777" w:rsidR="008A3983" w:rsidRDefault="008A3983" w:rsidP="008A3983">
      <w:pPr>
        <w:jc w:val="both"/>
        <w:rPr>
          <w:rFonts w:cs="Arial"/>
          <w:iCs/>
        </w:rPr>
      </w:pPr>
    </w:p>
    <w:p w14:paraId="056A84A3" w14:textId="77777777" w:rsidR="008A3983" w:rsidRDefault="008A3983" w:rsidP="008A3983">
      <w:pPr>
        <w:jc w:val="both"/>
        <w:rPr>
          <w:rFonts w:cs="Arial"/>
          <w:iCs/>
        </w:rPr>
      </w:pPr>
    </w:p>
    <w:p w14:paraId="626F1583" w14:textId="77777777" w:rsidR="008A3983" w:rsidRDefault="008A3983" w:rsidP="008A3983">
      <w:pPr>
        <w:pStyle w:val="ListParagraph"/>
        <w:numPr>
          <w:ilvl w:val="0"/>
          <w:numId w:val="13"/>
        </w:numPr>
        <w:spacing w:after="0" w:line="240" w:lineRule="auto"/>
        <w:jc w:val="both"/>
        <w:rPr>
          <w:rFonts w:cs="Arial"/>
          <w:b/>
          <w:bCs/>
          <w:iCs/>
          <w:u w:val="single"/>
        </w:rPr>
      </w:pPr>
      <w:r>
        <w:rPr>
          <w:rFonts w:cs="Arial"/>
          <w:b/>
          <w:bCs/>
          <w:iCs/>
          <w:u w:val="single"/>
        </w:rPr>
        <w:t>Annual registration</w:t>
      </w:r>
    </w:p>
    <w:p w14:paraId="5A993A8C" w14:textId="77777777" w:rsidR="008A3983" w:rsidRDefault="008A3983" w:rsidP="008A3983">
      <w:pPr>
        <w:pStyle w:val="ListParagraph"/>
        <w:ind w:left="360"/>
        <w:jc w:val="both"/>
        <w:rPr>
          <w:rFonts w:cs="Arial"/>
          <w:iCs/>
          <w:u w:val="single"/>
        </w:rPr>
      </w:pPr>
    </w:p>
    <w:p w14:paraId="436805A5" w14:textId="77777777" w:rsidR="008A3983" w:rsidRDefault="008A3983" w:rsidP="008A3983">
      <w:pPr>
        <w:ind w:left="207" w:hanging="207"/>
        <w:jc w:val="both"/>
        <w:rPr>
          <w:rFonts w:cs="Arial"/>
          <w:iCs/>
        </w:rPr>
      </w:pPr>
      <w:r>
        <w:rPr>
          <w:rFonts w:cs="Arial"/>
          <w:iCs/>
        </w:rPr>
        <w:t>(i) On appointment, Practitioners must maintain live annual registration on the relevant division of the Register of Nurses and Midwives maintained by the Nursing and Midwifery Board of Ireland (Bord Altranais agus Cnáimhseachais na hÉireann).</w:t>
      </w:r>
    </w:p>
    <w:p w14:paraId="08AD5D4B" w14:textId="77777777" w:rsidR="008A3983" w:rsidRDefault="008A3983" w:rsidP="008A3983">
      <w:pPr>
        <w:jc w:val="both"/>
        <w:rPr>
          <w:rFonts w:cs="Arial"/>
          <w:iCs/>
        </w:rPr>
      </w:pPr>
    </w:p>
    <w:p w14:paraId="7DE0AB42" w14:textId="77777777" w:rsidR="008A3983" w:rsidRDefault="008A3983" w:rsidP="008A3983">
      <w:pPr>
        <w:jc w:val="both"/>
        <w:rPr>
          <w:rFonts w:cs="Arial"/>
          <w:b/>
          <w:bCs/>
          <w:iCs/>
        </w:rPr>
      </w:pPr>
      <w:r>
        <w:rPr>
          <w:rFonts w:cs="Arial"/>
          <w:b/>
          <w:bCs/>
          <w:iCs/>
        </w:rPr>
        <w:t xml:space="preserve">                                                             And</w:t>
      </w:r>
    </w:p>
    <w:p w14:paraId="2F16F8D7" w14:textId="77777777" w:rsidR="008A3983" w:rsidRDefault="008A3983" w:rsidP="008A3983">
      <w:pPr>
        <w:jc w:val="both"/>
        <w:rPr>
          <w:rFonts w:cs="Arial"/>
          <w:iCs/>
        </w:rPr>
      </w:pPr>
    </w:p>
    <w:p w14:paraId="1F551F4F" w14:textId="77777777" w:rsidR="008A3983" w:rsidRDefault="008A3983" w:rsidP="008A3983">
      <w:pPr>
        <w:jc w:val="both"/>
        <w:rPr>
          <w:rFonts w:cs="Arial"/>
          <w:iCs/>
        </w:rPr>
      </w:pPr>
      <w:r>
        <w:rPr>
          <w:rFonts w:cs="Arial"/>
          <w:iCs/>
        </w:rPr>
        <w:t>(ii) Confirm annual registration with NMBI to the HSE by way of the annual Patient</w:t>
      </w:r>
    </w:p>
    <w:p w14:paraId="3D57B0BF" w14:textId="2656ED7F" w:rsidR="008A3983" w:rsidRDefault="008A3983" w:rsidP="008A3983">
      <w:pPr>
        <w:ind w:left="207"/>
        <w:jc w:val="both"/>
        <w:rPr>
          <w:rFonts w:cs="Arial"/>
          <w:iCs/>
        </w:rPr>
      </w:pPr>
      <w:r>
        <w:rPr>
          <w:rFonts w:cs="Arial"/>
          <w:iCs/>
        </w:rPr>
        <w:t>Safety Assurance Certificate (PSAC).</w:t>
      </w:r>
    </w:p>
    <w:p w14:paraId="6FE1F401" w14:textId="6AE4C4EE" w:rsidR="008A3983" w:rsidRDefault="008A3983" w:rsidP="008A3983">
      <w:pPr>
        <w:ind w:left="207"/>
        <w:jc w:val="both"/>
        <w:rPr>
          <w:rFonts w:cs="Arial"/>
          <w:iCs/>
        </w:rPr>
      </w:pPr>
    </w:p>
    <w:p w14:paraId="6563CBC8" w14:textId="627627C1" w:rsidR="008A3983" w:rsidRDefault="008A3983" w:rsidP="008A3983">
      <w:pPr>
        <w:ind w:left="207"/>
        <w:jc w:val="both"/>
        <w:rPr>
          <w:rFonts w:cs="Arial"/>
          <w:iCs/>
        </w:rPr>
      </w:pPr>
    </w:p>
    <w:p w14:paraId="69DFF898" w14:textId="77777777" w:rsidR="008A3983" w:rsidRPr="008A3983" w:rsidRDefault="008A3983" w:rsidP="008A3983">
      <w:pPr>
        <w:ind w:left="207"/>
        <w:jc w:val="both"/>
        <w:rPr>
          <w:rFonts w:cs="Arial"/>
          <w:iCs/>
        </w:rPr>
      </w:pPr>
    </w:p>
    <w:p w14:paraId="67ABCDA6" w14:textId="77777777" w:rsidR="008A3983" w:rsidRPr="008A3983" w:rsidRDefault="008A3983" w:rsidP="008A3983">
      <w:pPr>
        <w:jc w:val="both"/>
        <w:rPr>
          <w:rFonts w:cs="Arial"/>
          <w:b/>
          <w:bCs/>
          <w:iCs/>
        </w:rPr>
      </w:pPr>
      <w:r w:rsidRPr="008A3983">
        <w:rPr>
          <w:rFonts w:cs="Arial"/>
          <w:b/>
          <w:bCs/>
          <w:iCs/>
        </w:rPr>
        <w:lastRenderedPageBreak/>
        <w:t xml:space="preserve">3.   </w:t>
      </w:r>
      <w:r w:rsidRPr="008A3983">
        <w:rPr>
          <w:rFonts w:cs="Arial"/>
          <w:b/>
          <w:bCs/>
          <w:iCs/>
          <w:u w:val="single"/>
        </w:rPr>
        <w:t>Health</w:t>
      </w:r>
    </w:p>
    <w:p w14:paraId="44FD3577" w14:textId="77777777" w:rsidR="008A3983" w:rsidRPr="008A3983" w:rsidRDefault="008A3983" w:rsidP="008A3983">
      <w:pPr>
        <w:jc w:val="both"/>
        <w:rPr>
          <w:rFonts w:cs="Arial"/>
          <w:iCs/>
        </w:rPr>
      </w:pPr>
      <w:r w:rsidRPr="008A3983">
        <w:rPr>
          <w:rFonts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0F9001B" w14:textId="77777777" w:rsidR="008A3983" w:rsidRPr="008A3983" w:rsidRDefault="008A3983" w:rsidP="008A3983">
      <w:pPr>
        <w:jc w:val="both"/>
        <w:rPr>
          <w:rFonts w:cs="Arial"/>
          <w:iCs/>
        </w:rPr>
      </w:pPr>
    </w:p>
    <w:p w14:paraId="2B85D889" w14:textId="77777777" w:rsidR="008A3983" w:rsidRPr="008A3983" w:rsidRDefault="008A3983" w:rsidP="008A3983">
      <w:pPr>
        <w:jc w:val="both"/>
        <w:rPr>
          <w:rFonts w:cs="Arial"/>
          <w:b/>
          <w:bCs/>
          <w:iCs/>
        </w:rPr>
      </w:pPr>
      <w:r w:rsidRPr="008A3983">
        <w:rPr>
          <w:rFonts w:cs="Arial"/>
          <w:b/>
          <w:bCs/>
          <w:iCs/>
        </w:rPr>
        <w:t xml:space="preserve">4. </w:t>
      </w:r>
      <w:r w:rsidRPr="008A3983">
        <w:rPr>
          <w:rFonts w:cs="Arial"/>
          <w:b/>
          <w:bCs/>
          <w:iCs/>
          <w:u w:val="single"/>
        </w:rPr>
        <w:t>Character</w:t>
      </w:r>
    </w:p>
    <w:p w14:paraId="48D0D99C" w14:textId="77777777" w:rsidR="008A3983" w:rsidRPr="008A3983" w:rsidRDefault="008A3983" w:rsidP="008A3983">
      <w:pPr>
        <w:tabs>
          <w:tab w:val="left" w:pos="2880"/>
        </w:tabs>
        <w:spacing w:after="0" w:line="240" w:lineRule="auto"/>
        <w:jc w:val="both"/>
        <w:rPr>
          <w:rFonts w:eastAsia="Times New Roman" w:cs="Arial"/>
          <w:iCs/>
          <w:szCs w:val="20"/>
          <w:lang w:val="en-GB"/>
        </w:rPr>
      </w:pPr>
      <w:r w:rsidRPr="008A3983">
        <w:rPr>
          <w:rFonts w:eastAsia="Times New Roman" w:cs="Arial"/>
          <w:iCs/>
          <w:szCs w:val="20"/>
          <w:lang w:val="en-GB"/>
        </w:rPr>
        <w:t>Candidates for and any person holding the office must be of good character.</w:t>
      </w:r>
    </w:p>
    <w:p w14:paraId="0F390759" w14:textId="77777777" w:rsidR="008A3983" w:rsidRPr="008A3983" w:rsidRDefault="008A3983" w:rsidP="008A3983">
      <w:pPr>
        <w:tabs>
          <w:tab w:val="left" w:pos="2880"/>
        </w:tabs>
        <w:spacing w:after="0" w:line="240" w:lineRule="auto"/>
        <w:jc w:val="both"/>
        <w:rPr>
          <w:rFonts w:eastAsia="Times New Roman" w:cs="Arial"/>
          <w:iCs/>
          <w:sz w:val="24"/>
          <w:szCs w:val="24"/>
          <w:lang w:val="en-GB"/>
        </w:rPr>
      </w:pPr>
    </w:p>
    <w:p w14:paraId="19DB945C" w14:textId="77777777" w:rsidR="008A3983" w:rsidRPr="008A3983" w:rsidRDefault="008A3983" w:rsidP="008A3983">
      <w:pPr>
        <w:tabs>
          <w:tab w:val="left" w:pos="2880"/>
        </w:tabs>
        <w:spacing w:after="0" w:line="240" w:lineRule="auto"/>
        <w:jc w:val="both"/>
        <w:rPr>
          <w:rFonts w:eastAsia="Times New Roman" w:cs="Arial"/>
          <w:b/>
          <w:color w:val="000000"/>
          <w:szCs w:val="20"/>
          <w:lang w:val="en-GB"/>
        </w:rPr>
      </w:pPr>
    </w:p>
    <w:p w14:paraId="17D75BA6" w14:textId="77777777" w:rsidR="008A3983" w:rsidRPr="008A3983" w:rsidRDefault="008A3983" w:rsidP="008A3983">
      <w:pPr>
        <w:autoSpaceDE w:val="0"/>
        <w:autoSpaceDN w:val="0"/>
        <w:adjustRightInd w:val="0"/>
        <w:spacing w:line="240" w:lineRule="atLeast"/>
        <w:rPr>
          <w:rFonts w:cs="Arial"/>
          <w:b/>
          <w:bCs/>
          <w:iCs/>
          <w:lang w:val="en-US"/>
        </w:rPr>
      </w:pPr>
      <w:r w:rsidRPr="008A3983">
        <w:rPr>
          <w:rFonts w:cs="Arial"/>
          <w:b/>
          <w:bCs/>
          <w:iCs/>
          <w:lang w:val="en-US"/>
        </w:rPr>
        <w:t>Post Specific Requirements</w:t>
      </w:r>
    </w:p>
    <w:p w14:paraId="3BE3BB0F" w14:textId="77777777" w:rsidR="008A3983" w:rsidRPr="008A3983" w:rsidRDefault="008A3983" w:rsidP="008A3983">
      <w:pPr>
        <w:numPr>
          <w:ilvl w:val="0"/>
          <w:numId w:val="14"/>
        </w:numPr>
        <w:spacing w:after="0" w:line="240" w:lineRule="auto"/>
        <w:rPr>
          <w:rFonts w:cs="Arial"/>
          <w:iCs/>
        </w:rPr>
      </w:pPr>
      <w:r w:rsidRPr="008A3983">
        <w:rPr>
          <w:rFonts w:cs="Arial"/>
          <w:iCs/>
        </w:rPr>
        <w:t>Demonstrate depth and breadth of post registration nursing experience in ED nursing as relevant to the role.</w:t>
      </w:r>
    </w:p>
    <w:p w14:paraId="173FB43F" w14:textId="77777777" w:rsidR="008A3983" w:rsidRDefault="008A3983" w:rsidP="00D92487">
      <w:pPr>
        <w:spacing w:after="120"/>
        <w:rPr>
          <w:rFonts w:ascii="Calibri" w:eastAsia="Times New Roman" w:hAnsi="Calibri" w:cs="Arial"/>
          <w:b/>
          <w:bCs/>
          <w:sz w:val="22"/>
          <w:lang w:eastAsia="en-GB"/>
        </w:rPr>
      </w:pPr>
    </w:p>
    <w:p w14:paraId="79BC873F" w14:textId="048C33E1" w:rsidR="00377A9D" w:rsidRPr="00377A9D" w:rsidRDefault="00377A9D" w:rsidP="00D92487">
      <w:pPr>
        <w:spacing w:after="0" w:line="240" w:lineRule="auto"/>
        <w:jc w:val="both"/>
        <w:rPr>
          <w:rFonts w:ascii="Calibri" w:eastAsia="Times New Roman" w:hAnsi="Calibri" w:cs="Arial"/>
          <w:b/>
          <w:bCs/>
          <w:iCs/>
          <w:sz w:val="22"/>
          <w:lang w:val="en-GB" w:eastAsia="en-GB"/>
        </w:rPr>
      </w:pPr>
    </w:p>
    <w:p w14:paraId="02D6CE52" w14:textId="32563AFB" w:rsidR="003C75C7" w:rsidRDefault="002E719E" w:rsidP="00475E27">
      <w:pPr>
        <w:rPr>
          <w:b/>
        </w:rPr>
      </w:pPr>
      <w:r w:rsidRPr="003B2FDD">
        <w:rPr>
          <w:b/>
        </w:rPr>
        <w:t xml:space="preserve">Appendix 2: </w:t>
      </w:r>
      <w:r w:rsidR="0067555F" w:rsidRPr="003B2FDD">
        <w:rPr>
          <w:b/>
        </w:rPr>
        <w:t>EEA,</w:t>
      </w:r>
      <w:r w:rsidR="003C75C7" w:rsidRPr="003B2FDD">
        <w:rPr>
          <w:b/>
        </w:rPr>
        <w:t xml:space="preserve"> Swiss, British </w:t>
      </w:r>
      <w:r w:rsidR="004021A4" w:rsidRPr="003B2FDD">
        <w:rPr>
          <w:b/>
        </w:rPr>
        <w:t>and</w:t>
      </w:r>
      <w:r w:rsidR="003C75C7" w:rsidRPr="003B2FDD">
        <w:rPr>
          <w:b/>
        </w:rPr>
        <w:t xml:space="preserve"> Non-EEA Applicants </w:t>
      </w:r>
    </w:p>
    <w:p w14:paraId="7017450F" w14:textId="77777777" w:rsidR="00D92487" w:rsidRPr="00D92487" w:rsidRDefault="00D92487" w:rsidP="00D92487">
      <w:pPr>
        <w:rPr>
          <w:b/>
        </w:rPr>
      </w:pPr>
      <w:r w:rsidRPr="00D92487">
        <w:rPr>
          <w:b/>
        </w:rPr>
        <w:t>(i) Applicants who are EEA, Swiss, or British citizens do not require work permits / visas</w:t>
      </w:r>
    </w:p>
    <w:p w14:paraId="47C14C15" w14:textId="77777777" w:rsidR="00D92487" w:rsidRPr="00D92487" w:rsidRDefault="00D92487" w:rsidP="00D92487">
      <w:pPr>
        <w:rPr>
          <w:bCs/>
        </w:rPr>
      </w:pPr>
      <w:r w:rsidRPr="00D92487">
        <w:rPr>
          <w:bCs/>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D909061" w14:textId="77777777" w:rsidR="00D92487" w:rsidRPr="00D92487" w:rsidRDefault="00D92487" w:rsidP="00D92487">
      <w:pPr>
        <w:rPr>
          <w:bCs/>
        </w:rPr>
      </w:pPr>
      <w:r w:rsidRPr="00D92487">
        <w:rPr>
          <w:bCs/>
        </w:rPr>
        <w:t>(ii) Non-European Economic Area Applicants resident in the State</w:t>
      </w:r>
    </w:p>
    <w:p w14:paraId="0DFFAF69" w14:textId="5130DAB1" w:rsidR="00D92487" w:rsidRPr="00D92487" w:rsidRDefault="00D92487" w:rsidP="00D92487">
      <w:pPr>
        <w:rPr>
          <w:bCs/>
        </w:rPr>
      </w:pPr>
      <w:r w:rsidRPr="00D92487">
        <w:rPr>
          <w:bCs/>
        </w:rPr>
        <w:t>To process your application, it is necessary for you to submit the following documentation:</w:t>
      </w:r>
    </w:p>
    <w:p w14:paraId="24F8FE47" w14:textId="77777777" w:rsidR="00D92487" w:rsidRPr="00D92487" w:rsidRDefault="00D92487" w:rsidP="008A3983">
      <w:pPr>
        <w:numPr>
          <w:ilvl w:val="0"/>
          <w:numId w:val="7"/>
        </w:numPr>
        <w:rPr>
          <w:bCs/>
        </w:rPr>
      </w:pPr>
      <w:r w:rsidRPr="00D92487">
        <w:rPr>
          <w:bCs/>
        </w:rPr>
        <w:t>A scanned copy of your passport showing your identification and Stamp. That is, the first page of your passport showing your photograph and personal details, and the stamp/visa page showing your current immigration Stamp 1, Stamp 1G, Stamp 4, Stamp 5, or Stamp 6 showing you have permission to be in this State.</w:t>
      </w:r>
    </w:p>
    <w:p w14:paraId="7F3FA6EE" w14:textId="77777777" w:rsidR="00D92487" w:rsidRPr="00D92487" w:rsidRDefault="00D92487" w:rsidP="00D92487">
      <w:pPr>
        <w:jc w:val="center"/>
        <w:rPr>
          <w:b/>
        </w:rPr>
      </w:pPr>
      <w:r w:rsidRPr="00D92487">
        <w:rPr>
          <w:b/>
        </w:rPr>
        <w:t>Or</w:t>
      </w:r>
    </w:p>
    <w:p w14:paraId="47F4010E" w14:textId="77777777" w:rsidR="00D92487" w:rsidRPr="00D92487" w:rsidRDefault="00D92487" w:rsidP="00D92487">
      <w:pPr>
        <w:ind w:left="720"/>
        <w:rPr>
          <w:bCs/>
        </w:rPr>
      </w:pPr>
      <w:r w:rsidRPr="00D92487">
        <w:rPr>
          <w:bCs/>
        </w:rPr>
        <w:t>A scanned copy of your current Irish Residence Permit showing Stamp 1, Stamp 1G, Stamp 4, Stamp 5, or Stamp 6.</w:t>
      </w:r>
    </w:p>
    <w:p w14:paraId="76D95504" w14:textId="77777777" w:rsidR="00D92487" w:rsidRPr="00D92487" w:rsidRDefault="00D92487" w:rsidP="00D92487">
      <w:pPr>
        <w:rPr>
          <w:b/>
        </w:rPr>
      </w:pPr>
      <w:r w:rsidRPr="00D92487">
        <w:rPr>
          <w:b/>
        </w:rPr>
        <w:t>*Stamp 1G</w:t>
      </w:r>
    </w:p>
    <w:p w14:paraId="0A9F7FFB" w14:textId="77777777" w:rsidR="00D92487" w:rsidRPr="00D92487" w:rsidRDefault="00D92487" w:rsidP="00D92487">
      <w:pPr>
        <w:rPr>
          <w:bCs/>
        </w:rPr>
      </w:pPr>
      <w:r w:rsidRPr="00D92487">
        <w:rPr>
          <w:bCs/>
        </w:rPr>
        <w:t>There are two main pathways under Stamp 1G and they are:</w:t>
      </w:r>
    </w:p>
    <w:p w14:paraId="23FD67AC" w14:textId="77777777" w:rsidR="00D92487" w:rsidRPr="00D92487" w:rsidRDefault="00D92487" w:rsidP="008A3983">
      <w:pPr>
        <w:numPr>
          <w:ilvl w:val="0"/>
          <w:numId w:val="11"/>
        </w:numPr>
        <w:rPr>
          <w:b/>
        </w:rPr>
      </w:pPr>
      <w:r w:rsidRPr="00D92487">
        <w:rPr>
          <w:b/>
        </w:rPr>
        <w:t>Graduate Stamp 1G</w:t>
      </w:r>
    </w:p>
    <w:p w14:paraId="4B7F00C2" w14:textId="77777777" w:rsidR="00D92487" w:rsidRPr="00D92487" w:rsidRDefault="00D92487" w:rsidP="00D92487">
      <w:pPr>
        <w:ind w:left="1440"/>
        <w:rPr>
          <w:bCs/>
        </w:rPr>
      </w:pPr>
      <w:r w:rsidRPr="00D92487">
        <w:rPr>
          <w:bCs/>
        </w:rPr>
        <w:t xml:space="preserve">For permanent positions, the Health Service Executive (HSE) is only in a position to sponsor you for an Employment Permit if the role you are applying for is on the Critical Skills Occupations List, which you will find here </w:t>
      </w:r>
      <w:hyperlink r:id="rId27" w:history="1">
        <w:r w:rsidRPr="00D92487">
          <w:rPr>
            <w:rStyle w:val="Hyperlink"/>
            <w:bCs/>
          </w:rPr>
          <w:t>Critical Skills Occupations List</w:t>
        </w:r>
      </w:hyperlink>
      <w:r w:rsidRPr="00D92487">
        <w:rPr>
          <w:bCs/>
        </w:rPr>
        <w:t>. If the role is not on the Critical Skills Occupations List then the HSE will be unable to offer sponsorship regardless of whether or not you are successful at interview.</w:t>
      </w:r>
    </w:p>
    <w:p w14:paraId="624CF30F" w14:textId="47DBE172" w:rsidR="00D92487" w:rsidRDefault="00D92487" w:rsidP="008A3983">
      <w:pPr>
        <w:numPr>
          <w:ilvl w:val="0"/>
          <w:numId w:val="11"/>
        </w:numPr>
        <w:rPr>
          <w:b/>
        </w:rPr>
      </w:pPr>
      <w:r w:rsidRPr="00D92487">
        <w:rPr>
          <w:b/>
        </w:rPr>
        <w:t>Spouse / Partner of Critical Skills Employment Permit holder or Researchers in the State on Hosting Agreements</w:t>
      </w:r>
    </w:p>
    <w:p w14:paraId="5964B8D7" w14:textId="77777777" w:rsidR="00D92487" w:rsidRPr="00D92487" w:rsidRDefault="00D92487" w:rsidP="00D92487">
      <w:pPr>
        <w:ind w:left="1440"/>
        <w:rPr>
          <w:b/>
        </w:rPr>
      </w:pPr>
    </w:p>
    <w:p w14:paraId="3D156575" w14:textId="77777777" w:rsidR="00D92487" w:rsidRPr="00D92487" w:rsidRDefault="00D92487" w:rsidP="00D92487">
      <w:pPr>
        <w:jc w:val="center"/>
        <w:rPr>
          <w:b/>
        </w:rPr>
      </w:pPr>
      <w:r w:rsidRPr="00D92487">
        <w:rPr>
          <w:b/>
        </w:rPr>
        <w:t>OR</w:t>
      </w:r>
    </w:p>
    <w:p w14:paraId="78E21FA1" w14:textId="77777777" w:rsidR="00D92487" w:rsidRPr="00D92487" w:rsidRDefault="00D92487" w:rsidP="008A3983">
      <w:pPr>
        <w:numPr>
          <w:ilvl w:val="0"/>
          <w:numId w:val="7"/>
        </w:numPr>
        <w:rPr>
          <w:bCs/>
        </w:rPr>
      </w:pPr>
      <w:r w:rsidRPr="00D92487">
        <w:rPr>
          <w:bCs/>
        </w:rPr>
        <w:t>For permissions related to your marital/partnership status:</w:t>
      </w:r>
    </w:p>
    <w:p w14:paraId="15E4536F" w14:textId="77777777" w:rsidR="00D92487" w:rsidRPr="00D92487" w:rsidRDefault="00D92487" w:rsidP="008A3983">
      <w:pPr>
        <w:numPr>
          <w:ilvl w:val="0"/>
          <w:numId w:val="12"/>
        </w:numPr>
        <w:rPr>
          <w:bCs/>
        </w:rPr>
      </w:pPr>
      <w:r w:rsidRPr="00D92487">
        <w:rPr>
          <w:bCs/>
        </w:rPr>
        <w:lastRenderedPageBreak/>
        <w:t xml:space="preserve">A scanned copy of your passport showing your identification and Stamp. That is, the first page of your passport showing your photograph and personal details, and the stamp/visa page showing your current immigration Stamp 1G showing you have permission to be in this State and your Marriage/Civil Partnership Certificate. </w:t>
      </w:r>
    </w:p>
    <w:p w14:paraId="73618B2F" w14:textId="77777777" w:rsidR="00D92487" w:rsidRPr="00D92487" w:rsidRDefault="00D92487" w:rsidP="00D92487">
      <w:pPr>
        <w:jc w:val="center"/>
        <w:rPr>
          <w:b/>
        </w:rPr>
      </w:pPr>
      <w:r w:rsidRPr="00D92487">
        <w:rPr>
          <w:b/>
        </w:rPr>
        <w:t>Or</w:t>
      </w:r>
    </w:p>
    <w:p w14:paraId="00257D51" w14:textId="77777777" w:rsidR="00D92487" w:rsidRPr="00D92487" w:rsidRDefault="00D92487" w:rsidP="00D92487">
      <w:pPr>
        <w:ind w:left="1440"/>
        <w:rPr>
          <w:bCs/>
        </w:rPr>
      </w:pPr>
      <w:r w:rsidRPr="00D92487">
        <w:rPr>
          <w:bCs/>
        </w:rPr>
        <w:t>A scanned copy of both the front and back of your current Irish Residence Permit (IRP) showing Stamp 1G and your Marriage/Civil Partnership Certificate.</w:t>
      </w:r>
    </w:p>
    <w:p w14:paraId="39454DFD" w14:textId="77777777" w:rsidR="00D92487" w:rsidRPr="00D92487" w:rsidRDefault="00D92487" w:rsidP="00D92487">
      <w:pPr>
        <w:jc w:val="center"/>
        <w:rPr>
          <w:b/>
        </w:rPr>
      </w:pPr>
      <w:r w:rsidRPr="00D92487">
        <w:rPr>
          <w:b/>
        </w:rPr>
        <w:t>And</w:t>
      </w:r>
    </w:p>
    <w:p w14:paraId="32CDBA47" w14:textId="77777777" w:rsidR="00D92487" w:rsidRPr="00D92487" w:rsidRDefault="00D92487" w:rsidP="008A3983">
      <w:pPr>
        <w:numPr>
          <w:ilvl w:val="0"/>
          <w:numId w:val="12"/>
        </w:numPr>
        <w:rPr>
          <w:bCs/>
        </w:rPr>
      </w:pPr>
      <w:r w:rsidRPr="00D92487">
        <w:rPr>
          <w:bCs/>
        </w:rPr>
        <w:t>A scanned copy of your spouse’s passport showing their photograph and personal details, and the stamp/visa page showing their current immigration stamp and a copy of their Critical Skills/General Employment Permit.</w:t>
      </w:r>
    </w:p>
    <w:p w14:paraId="19701614" w14:textId="77777777" w:rsidR="00D92487" w:rsidRPr="00D92487" w:rsidRDefault="00D92487" w:rsidP="00D92487">
      <w:pPr>
        <w:jc w:val="center"/>
        <w:rPr>
          <w:b/>
        </w:rPr>
      </w:pPr>
      <w:r w:rsidRPr="00D92487">
        <w:rPr>
          <w:b/>
        </w:rPr>
        <w:t>Or</w:t>
      </w:r>
    </w:p>
    <w:p w14:paraId="7C0BC066" w14:textId="77777777" w:rsidR="00D92487" w:rsidRPr="00D92487" w:rsidRDefault="00D92487" w:rsidP="00D92487">
      <w:pPr>
        <w:ind w:left="1440"/>
        <w:rPr>
          <w:bCs/>
        </w:rPr>
      </w:pPr>
      <w:r w:rsidRPr="00D92487">
        <w:rPr>
          <w:bCs/>
        </w:rPr>
        <w:t>A scanned copy of both the front and back of your spouse’s current Irish Residence Permit showing Stamp 4 and a copy of their Critical Skills/General Employment Permit.</w:t>
      </w:r>
    </w:p>
    <w:p w14:paraId="69E0FFAA" w14:textId="77777777" w:rsidR="00D92487" w:rsidRPr="00D92487" w:rsidRDefault="00D92487" w:rsidP="00D92487">
      <w:pPr>
        <w:jc w:val="center"/>
        <w:rPr>
          <w:b/>
        </w:rPr>
      </w:pPr>
      <w:r w:rsidRPr="00D92487">
        <w:rPr>
          <w:b/>
        </w:rPr>
        <w:t>Or</w:t>
      </w:r>
    </w:p>
    <w:p w14:paraId="77BD0B46" w14:textId="77777777" w:rsidR="00D92487" w:rsidRPr="00D92487" w:rsidRDefault="00D92487" w:rsidP="00D92487">
      <w:pPr>
        <w:ind w:left="1440"/>
        <w:rPr>
          <w:bCs/>
        </w:rPr>
      </w:pPr>
      <w:r w:rsidRPr="00D92487">
        <w:rPr>
          <w:bCs/>
        </w:rPr>
        <w:t>If your spouse holds a Stamp 2 for the purposes of PhD study, include a copy of their passport showing their photograph and personal details, and the stamp/visa page showing their current immigration Stamp 2.</w:t>
      </w:r>
    </w:p>
    <w:p w14:paraId="2A667990" w14:textId="77777777" w:rsidR="00D92487" w:rsidRPr="00D92487" w:rsidRDefault="00D92487" w:rsidP="00D92487">
      <w:pPr>
        <w:jc w:val="center"/>
        <w:rPr>
          <w:b/>
        </w:rPr>
      </w:pPr>
      <w:r w:rsidRPr="00D92487">
        <w:rPr>
          <w:b/>
        </w:rPr>
        <w:t>Or</w:t>
      </w:r>
    </w:p>
    <w:p w14:paraId="385249FA" w14:textId="77777777" w:rsidR="00D92487" w:rsidRPr="00D92487" w:rsidRDefault="00D92487" w:rsidP="00D92487">
      <w:pPr>
        <w:ind w:left="1440"/>
        <w:rPr>
          <w:bCs/>
        </w:rPr>
      </w:pPr>
      <w:r w:rsidRPr="00D92487">
        <w:rPr>
          <w:bCs/>
        </w:rPr>
        <w:t xml:space="preserve">A scanned copy of both the front and back of their current Irish Residence Permit (IRP) showing Stamp 2. </w:t>
      </w:r>
    </w:p>
    <w:p w14:paraId="47ECCC4B" w14:textId="77777777" w:rsidR="00D92487" w:rsidRPr="00D92487" w:rsidRDefault="00D92487" w:rsidP="00D92487">
      <w:pPr>
        <w:rPr>
          <w:bCs/>
        </w:rPr>
      </w:pPr>
      <w:r w:rsidRPr="00D92487">
        <w:rPr>
          <w:bCs/>
        </w:rPr>
        <w:t xml:space="preserve">If you do not include the above documents, where necessary, with your application we will consider it incomplete and not process it any further. This means we will not submit your application for the ranking exercise and subsequent invitation to interview. </w:t>
      </w:r>
    </w:p>
    <w:p w14:paraId="6266363B" w14:textId="77777777" w:rsidR="00D92487" w:rsidRPr="00D92487" w:rsidRDefault="00D92487" w:rsidP="00D92487">
      <w:pPr>
        <w:rPr>
          <w:bCs/>
          <w:u w:val="single"/>
        </w:rPr>
      </w:pPr>
      <w:r w:rsidRPr="00D92487">
        <w:rPr>
          <w:bCs/>
        </w:rPr>
        <w:t xml:space="preserve">More information for non-EEA applicants resident in the State visit </w:t>
      </w:r>
      <w:hyperlink r:id="rId28" w:anchor="783c0f58d65d5b335" w:history="1">
        <w:r w:rsidRPr="00D92487">
          <w:rPr>
            <w:rStyle w:val="Hyperlink"/>
            <w:bCs/>
          </w:rPr>
          <w:t>Department of Justice Immigration Permissions</w:t>
        </w:r>
      </w:hyperlink>
    </w:p>
    <w:p w14:paraId="063B5F3C" w14:textId="77777777" w:rsidR="00D92487" w:rsidRPr="00D92487" w:rsidRDefault="00D92487" w:rsidP="00D92487">
      <w:pPr>
        <w:rPr>
          <w:bCs/>
        </w:rPr>
      </w:pPr>
      <w:r w:rsidRPr="00D92487">
        <w:rPr>
          <w:bCs/>
        </w:rPr>
        <w:t>Note: The HSE welcomes applications from qualified applicants that have refugee status. At the time of application, you will need to submit documentary evidence that confirms your refugee status.</w:t>
      </w:r>
    </w:p>
    <w:p w14:paraId="3121826E" w14:textId="77777777" w:rsidR="00D92487" w:rsidRPr="00D92487" w:rsidRDefault="00D92487" w:rsidP="00475E27">
      <w:pPr>
        <w:rPr>
          <w:rFonts w:cs="Arial"/>
          <w:bCs/>
          <w:szCs w:val="20"/>
        </w:rPr>
      </w:pPr>
    </w:p>
    <w:p w14:paraId="22A99D1C" w14:textId="7478FE01" w:rsidR="003C75C7" w:rsidRPr="005C6ECF" w:rsidRDefault="00AD732D" w:rsidP="005C6ECF">
      <w:pPr>
        <w:rPr>
          <w:b/>
          <w:bCs/>
        </w:rPr>
      </w:pPr>
      <w:r w:rsidRPr="00D92487">
        <w:rPr>
          <w:bCs/>
        </w:rPr>
        <w:br w:type="page"/>
      </w:r>
      <w:bookmarkStart w:id="18" w:name="_Appendix_4:_Clearances"/>
      <w:bookmarkEnd w:id="18"/>
      <w:r w:rsidR="006219B3" w:rsidRPr="005C6ECF">
        <w:rPr>
          <w:b/>
          <w:bCs/>
        </w:rPr>
        <w:lastRenderedPageBreak/>
        <w:t>Appendix 3</w:t>
      </w:r>
      <w:r w:rsidR="002E719E" w:rsidRPr="005C6ECF">
        <w:rPr>
          <w:b/>
          <w:bCs/>
        </w:rPr>
        <w:t xml:space="preserve">: </w:t>
      </w:r>
      <w:r w:rsidR="003C75C7" w:rsidRPr="005C6ECF">
        <w:rPr>
          <w:b/>
          <w:bCs/>
        </w:rPr>
        <w:t>Clearances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67B2D976" w:rsidR="00FC1812" w:rsidRDefault="00FC1812" w:rsidP="00AD732D">
      <w:pPr>
        <w:spacing w:before="240" w:after="120" w:line="240" w:lineRule="auto"/>
        <w:rPr>
          <w:rFonts w:cs="Arial"/>
          <w:szCs w:val="20"/>
        </w:rPr>
      </w:pPr>
      <w:r w:rsidRPr="00A62A4A">
        <w:rPr>
          <w:rFonts w:cs="Arial"/>
          <w:szCs w:val="20"/>
        </w:rPr>
        <w:t>Please consult the following websites for assistance:</w:t>
      </w:r>
    </w:p>
    <w:p w14:paraId="45EF647B" w14:textId="77777777" w:rsidR="005E36FF" w:rsidRPr="005E36FF" w:rsidRDefault="005E36FF" w:rsidP="005E36FF">
      <w:pPr>
        <w:spacing w:before="240" w:after="120" w:line="240" w:lineRule="auto"/>
        <w:rPr>
          <w:rFonts w:cs="Arial"/>
          <w:szCs w:val="20"/>
        </w:rPr>
      </w:pPr>
      <w:r w:rsidRPr="005E36FF">
        <w:rPr>
          <w:rFonts w:cs="Arial"/>
          <w:b/>
          <w:bCs/>
          <w:szCs w:val="20"/>
        </w:rPr>
        <w:t xml:space="preserve">Australia - </w:t>
      </w:r>
      <w:r w:rsidRPr="005E36FF">
        <w:rPr>
          <w:rFonts w:cs="Arial"/>
          <w:szCs w:val="20"/>
        </w:rPr>
        <w:t xml:space="preserve">The Australian Federal Police </w:t>
      </w:r>
      <w:hyperlink r:id="rId29" w:history="1">
        <w:r w:rsidRPr="005E36FF">
          <w:rPr>
            <w:rStyle w:val="Hyperlink"/>
            <w:rFonts w:cs="Arial"/>
            <w:szCs w:val="20"/>
          </w:rPr>
          <w:t>Homepage | Australian Federal Police</w:t>
        </w:r>
      </w:hyperlink>
      <w:r w:rsidRPr="005E36FF">
        <w:rPr>
          <w:rFonts w:cs="Arial"/>
          <w:szCs w:val="20"/>
        </w:rPr>
        <w:t xml:space="preserve"> </w:t>
      </w:r>
    </w:p>
    <w:p w14:paraId="0BEE9AF4"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Dubai - </w:t>
      </w:r>
      <w:r w:rsidRPr="005E36FF">
        <w:rPr>
          <w:rFonts w:cs="Arial"/>
          <w:bCs/>
          <w:szCs w:val="20"/>
        </w:rPr>
        <w:t xml:space="preserve">Dubai Police </w:t>
      </w:r>
      <w:hyperlink r:id="rId30" w:history="1">
        <w:r w:rsidRPr="005E36FF">
          <w:rPr>
            <w:rStyle w:val="Hyperlink"/>
            <w:rFonts w:cs="Arial"/>
            <w:szCs w:val="20"/>
          </w:rPr>
          <w:t>Police Clearance Certificate</w:t>
        </w:r>
      </w:hyperlink>
    </w:p>
    <w:p w14:paraId="5BBB3511"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India - </w:t>
      </w:r>
      <w:r w:rsidRPr="005E36FF">
        <w:rPr>
          <w:rFonts w:cs="Arial"/>
          <w:szCs w:val="20"/>
        </w:rPr>
        <w:t xml:space="preserve">Embassy of India, Dublin </w:t>
      </w:r>
      <w:hyperlink r:id="rId31" w:history="1">
        <w:r w:rsidRPr="005E36FF">
          <w:rPr>
            <w:rStyle w:val="Hyperlink"/>
            <w:rFonts w:cs="Arial"/>
            <w:szCs w:val="20"/>
          </w:rPr>
          <w:t>Embassy of India, Dublin, Ireland : Police Clearance Certificates</w:t>
        </w:r>
      </w:hyperlink>
    </w:p>
    <w:p w14:paraId="37EFB062" w14:textId="77777777" w:rsidR="005E36FF" w:rsidRPr="005E36FF" w:rsidRDefault="005E36FF" w:rsidP="005E36FF">
      <w:pPr>
        <w:spacing w:before="240" w:after="120" w:line="240" w:lineRule="auto"/>
        <w:rPr>
          <w:rFonts w:cs="Arial"/>
          <w:bCs/>
          <w:szCs w:val="20"/>
        </w:rPr>
      </w:pPr>
      <w:r w:rsidRPr="005E36FF">
        <w:rPr>
          <w:rFonts w:cs="Arial"/>
          <w:b/>
          <w:bCs/>
          <w:szCs w:val="20"/>
        </w:rPr>
        <w:t xml:space="preserve">South Africa – </w:t>
      </w:r>
      <w:r w:rsidRPr="005E36FF">
        <w:rPr>
          <w:rFonts w:cs="Arial"/>
          <w:bCs/>
          <w:szCs w:val="20"/>
        </w:rPr>
        <w:t xml:space="preserve">South African Police Service </w:t>
      </w:r>
      <w:hyperlink r:id="rId32" w:history="1">
        <w:r w:rsidRPr="005E36FF">
          <w:rPr>
            <w:rStyle w:val="Hyperlink"/>
            <w:rFonts w:cs="Arial"/>
            <w:szCs w:val="20"/>
          </w:rPr>
          <w:t>Services | SAPS (South African Police Service)</w:t>
        </w:r>
      </w:hyperlink>
    </w:p>
    <w:p w14:paraId="014E65F7" w14:textId="77777777" w:rsidR="005E36FF" w:rsidRPr="005E36FF" w:rsidRDefault="005E36FF" w:rsidP="005E36FF">
      <w:pPr>
        <w:spacing w:before="240" w:after="120" w:line="240" w:lineRule="auto"/>
        <w:rPr>
          <w:rFonts w:cs="Arial"/>
          <w:szCs w:val="20"/>
        </w:rPr>
      </w:pPr>
      <w:r w:rsidRPr="005E36FF">
        <w:rPr>
          <w:rFonts w:cs="Arial"/>
          <w:b/>
          <w:bCs/>
          <w:szCs w:val="20"/>
        </w:rPr>
        <w:t xml:space="preserve">New Zealand - </w:t>
      </w:r>
      <w:r w:rsidRPr="005E36FF">
        <w:rPr>
          <w:rFonts w:cs="Arial"/>
          <w:szCs w:val="20"/>
        </w:rPr>
        <w:t xml:space="preserve">New Zealand Police vetting service </w:t>
      </w:r>
      <w:hyperlink r:id="rId33" w:history="1">
        <w:r w:rsidRPr="005E36FF">
          <w:rPr>
            <w:rStyle w:val="Hyperlink"/>
            <w:rFonts w:cs="Arial"/>
            <w:szCs w:val="20"/>
          </w:rPr>
          <w:t>Police Vetting Service | New Zealand Police | New Zealand Police</w:t>
        </w:r>
      </w:hyperlink>
      <w:r w:rsidRPr="005E36FF">
        <w:rPr>
          <w:rFonts w:cs="Arial"/>
          <w:szCs w:val="20"/>
        </w:rPr>
        <w:t xml:space="preserve"> </w:t>
      </w:r>
    </w:p>
    <w:p w14:paraId="37AA5759" w14:textId="77777777" w:rsidR="005E36FF" w:rsidRPr="005E36FF" w:rsidRDefault="005E36FF" w:rsidP="005E36FF">
      <w:pPr>
        <w:spacing w:before="240" w:after="120" w:line="240" w:lineRule="auto"/>
        <w:rPr>
          <w:rFonts w:cs="Arial"/>
          <w:szCs w:val="20"/>
        </w:rPr>
      </w:pPr>
      <w:r w:rsidRPr="005E36FF">
        <w:rPr>
          <w:rFonts w:cs="Arial"/>
          <w:b/>
          <w:bCs/>
          <w:szCs w:val="20"/>
        </w:rPr>
        <w:t>United States of America</w:t>
      </w:r>
    </w:p>
    <w:p w14:paraId="1CE5C807" w14:textId="77777777" w:rsidR="005E36FF" w:rsidRPr="005E36FF" w:rsidRDefault="005E36FF" w:rsidP="005E36FF">
      <w:pPr>
        <w:spacing w:before="240" w:after="120" w:line="240" w:lineRule="auto"/>
        <w:rPr>
          <w:rFonts w:cs="Arial"/>
          <w:szCs w:val="20"/>
        </w:rPr>
      </w:pPr>
      <w:r w:rsidRPr="005E36FF">
        <w:rPr>
          <w:rFonts w:cs="Arial"/>
          <w:szCs w:val="20"/>
        </w:rPr>
        <w:t xml:space="preserve">You must get security/overseas clearance from the </w:t>
      </w:r>
      <w:r w:rsidRPr="005E36FF">
        <w:rPr>
          <w:rFonts w:cs="Arial"/>
          <w:bCs/>
          <w:szCs w:val="20"/>
        </w:rPr>
        <w:t>FBI only</w:t>
      </w:r>
      <w:r w:rsidRPr="005E36FF">
        <w:rPr>
          <w:rFonts w:cs="Arial"/>
          <w:szCs w:val="20"/>
        </w:rPr>
        <w:t>.</w:t>
      </w:r>
    </w:p>
    <w:p w14:paraId="3637798E" w14:textId="77777777" w:rsidR="005E36FF" w:rsidRPr="005E36FF" w:rsidRDefault="005E36FF" w:rsidP="005E36FF">
      <w:pPr>
        <w:spacing w:before="240" w:after="120" w:line="240" w:lineRule="auto"/>
        <w:rPr>
          <w:rFonts w:cs="Arial"/>
          <w:szCs w:val="20"/>
        </w:rPr>
      </w:pPr>
      <w:r w:rsidRPr="005E36FF">
        <w:rPr>
          <w:rFonts w:cs="Arial"/>
          <w:szCs w:val="20"/>
        </w:rPr>
        <w:t xml:space="preserve">FBI Clearance is valid for the whole of the United States and notes convictions / remarks for anywhere in the United States. </w:t>
      </w:r>
    </w:p>
    <w:p w14:paraId="093EFB3B" w14:textId="77777777" w:rsidR="005E36FF" w:rsidRPr="005E36FF" w:rsidRDefault="005E36FF" w:rsidP="005E36FF">
      <w:pPr>
        <w:spacing w:before="240" w:after="120" w:line="240" w:lineRule="auto"/>
        <w:rPr>
          <w:rFonts w:cs="Arial"/>
          <w:szCs w:val="20"/>
        </w:rPr>
      </w:pPr>
      <w:r w:rsidRPr="005E36FF">
        <w:rPr>
          <w:rFonts w:cs="Arial"/>
          <w:szCs w:val="20"/>
        </w:rPr>
        <w:t>Individual US State Clearance such as New York State Clearance is not acceptable because it is only valid for that State alone and does not cover any other State.</w:t>
      </w:r>
    </w:p>
    <w:p w14:paraId="5038B437" w14:textId="77777777" w:rsidR="005E36FF" w:rsidRPr="005E36FF" w:rsidRDefault="005E36FF" w:rsidP="005E36FF">
      <w:pPr>
        <w:spacing w:before="240" w:after="120" w:line="240" w:lineRule="auto"/>
        <w:rPr>
          <w:rFonts w:cs="Arial"/>
          <w:b/>
          <w:bCs/>
          <w:szCs w:val="20"/>
        </w:rPr>
      </w:pPr>
      <w:r w:rsidRPr="005E36FF">
        <w:rPr>
          <w:rFonts w:cs="Arial"/>
          <w:b/>
          <w:szCs w:val="20"/>
        </w:rPr>
        <w:t>United Kingdom</w:t>
      </w:r>
    </w:p>
    <w:p w14:paraId="2A667B26" w14:textId="77777777" w:rsidR="005E36FF" w:rsidRPr="005E36FF" w:rsidRDefault="005E36FF" w:rsidP="005E36FF">
      <w:pPr>
        <w:spacing w:before="240" w:after="120" w:line="240" w:lineRule="auto"/>
        <w:rPr>
          <w:rFonts w:cs="Arial"/>
          <w:szCs w:val="20"/>
        </w:rPr>
      </w:pPr>
      <w:r w:rsidRPr="005E36FF">
        <w:rPr>
          <w:rFonts w:cs="Arial"/>
          <w:szCs w:val="20"/>
        </w:rPr>
        <w:t xml:space="preserve">ACRO Criminal Records Office (ACRO) </w:t>
      </w:r>
      <w:hyperlink r:id="rId34" w:history="1">
        <w:r w:rsidRPr="005E36FF">
          <w:rPr>
            <w:rStyle w:val="Hyperlink"/>
            <w:rFonts w:cs="Arial"/>
            <w:szCs w:val="20"/>
          </w:rPr>
          <w:t>Police Certificates</w:t>
        </w:r>
      </w:hyperlink>
    </w:p>
    <w:p w14:paraId="388F1A20" w14:textId="77777777" w:rsidR="005E36FF" w:rsidRPr="005E36FF" w:rsidRDefault="005E36FF" w:rsidP="005E36FF">
      <w:pPr>
        <w:spacing w:before="240" w:after="120" w:line="240" w:lineRule="auto"/>
        <w:rPr>
          <w:rFonts w:cs="Arial"/>
          <w:b/>
          <w:szCs w:val="20"/>
        </w:rPr>
      </w:pPr>
      <w:r w:rsidRPr="005E36FF">
        <w:rPr>
          <w:rFonts w:cs="Arial"/>
          <w:b/>
          <w:szCs w:val="20"/>
        </w:rPr>
        <w:t>Other Countries</w:t>
      </w:r>
    </w:p>
    <w:p w14:paraId="64EA15BD" w14:textId="77777777" w:rsidR="005E36FF" w:rsidRPr="005E36FF" w:rsidRDefault="005E36FF" w:rsidP="005E36FF">
      <w:pPr>
        <w:spacing w:before="240" w:after="120" w:line="240" w:lineRule="auto"/>
        <w:rPr>
          <w:rFonts w:cs="Arial"/>
          <w:szCs w:val="20"/>
        </w:rPr>
      </w:pPr>
      <w:r w:rsidRPr="005E36FF">
        <w:rPr>
          <w:rFonts w:cs="Arial"/>
          <w:szCs w:val="20"/>
        </w:rPr>
        <w:t>For other countries, it might be helpful to contact the relevant embassies who can provide you with information on getting Police Clearance.</w:t>
      </w:r>
    </w:p>
    <w:p w14:paraId="0350E4E1" w14:textId="77777777" w:rsidR="005E36FF" w:rsidRPr="005E36FF" w:rsidRDefault="005E36FF" w:rsidP="005E36FF">
      <w:pPr>
        <w:spacing w:before="240" w:after="120" w:line="240" w:lineRule="auto"/>
        <w:rPr>
          <w:rFonts w:cs="Arial"/>
          <w:szCs w:val="20"/>
        </w:rPr>
      </w:pPr>
      <w:r w:rsidRPr="005E36FF">
        <w:rPr>
          <w:rFonts w:cs="Arial"/>
          <w:szCs w:val="20"/>
        </w:rPr>
        <w:t>Do not send us your overseas clearance or any other documentation unless we request it from you.</w:t>
      </w:r>
    </w:p>
    <w:p w14:paraId="516950D2" w14:textId="77777777" w:rsidR="005E36FF" w:rsidRPr="005E36FF" w:rsidRDefault="005E36FF" w:rsidP="005E36FF">
      <w:pPr>
        <w:spacing w:before="240" w:after="120" w:line="240" w:lineRule="auto"/>
        <w:rPr>
          <w:rFonts w:cs="Arial"/>
          <w:szCs w:val="20"/>
        </w:rPr>
      </w:pPr>
      <w:r w:rsidRPr="005E36FF">
        <w:rPr>
          <w:rFonts w:cs="Arial"/>
          <w:szCs w:val="20"/>
        </w:rPr>
        <w:t>Candidates who accept a job offer will have specified time within which to provide us with the required documents otherwise, the job offer may be withdrawn. We will tell you the timeline when you proceed to pre-employment clearances stage.</w:t>
      </w:r>
    </w:p>
    <w:p w14:paraId="534D65CC" w14:textId="57549B94" w:rsidR="005E36FF" w:rsidRPr="00A62A4A" w:rsidRDefault="005E36FF" w:rsidP="00AD732D">
      <w:pPr>
        <w:spacing w:before="240" w:after="120" w:line="240" w:lineRule="auto"/>
        <w:rPr>
          <w:rFonts w:cs="Arial"/>
          <w:szCs w:val="20"/>
        </w:rPr>
      </w:pPr>
      <w:r w:rsidRPr="005E36FF">
        <w:rPr>
          <w:rFonts w:cs="Arial"/>
          <w:szCs w:val="20"/>
        </w:rPr>
        <w:t xml:space="preserve">We will keep a copy of your overseas Clearance on file and return the original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56CCE997" w:rsidR="008757B5" w:rsidRDefault="008757B5" w:rsidP="002A2EF6">
      <w:pPr>
        <w:pStyle w:val="Heading2"/>
      </w:pPr>
      <w:bookmarkStart w:id="19" w:name="_Appendix:_6_Panel"/>
      <w:bookmarkStart w:id="20" w:name="_Appendix:_4_Interview"/>
      <w:bookmarkStart w:id="21" w:name="_Toc214614567"/>
      <w:bookmarkEnd w:id="19"/>
      <w:bookmarkEnd w:id="20"/>
      <w:r>
        <w:lastRenderedPageBreak/>
        <w:t>Appendix 4</w:t>
      </w:r>
      <w:r w:rsidR="005E36FF">
        <w:t>:</w:t>
      </w:r>
      <w:r>
        <w:t xml:space="preserve"> Interview Reasonable Accommodation (RA) Requests Process Flowchart for Candidates</w:t>
      </w:r>
      <w:bookmarkEnd w:id="2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6F7ADD8" w14:textId="77777777" w:rsidR="005E36FF" w:rsidRDefault="005E36FF" w:rsidP="005E36FF">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p w14:paraId="217381E5" w14:textId="0E2A3940" w:rsidR="00CE5A55" w:rsidRDefault="00CE5A55" w:rsidP="00643295">
                              <w:pPr>
                                <w:spacing w:after="0" w:line="240" w:lineRule="auto"/>
                                <w:contextual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6F7ADD8" w14:textId="77777777" w:rsidR="005E36FF" w:rsidRDefault="005E36FF" w:rsidP="005E36FF">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p w14:paraId="217381E5" w14:textId="0E2A3940" w:rsidR="00CE5A55" w:rsidRDefault="00CE5A55" w:rsidP="00643295">
                        <w:pPr>
                          <w:spacing w:after="0" w:line="240" w:lineRule="auto"/>
                          <w:contextualSpacing/>
                          <w:jc w:val="center"/>
                        </w:pP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Pr="003B2FDD" w:rsidRDefault="592C2FA8" w:rsidP="61FA77BA">
      <w:pPr>
        <w:pStyle w:val="ListParagraph"/>
        <w:spacing w:before="240" w:after="120" w:line="240" w:lineRule="auto"/>
        <w:ind w:left="0"/>
        <w:rPr>
          <w:rFonts w:eastAsia="Times New Roman" w:cs="Arial"/>
          <w:b/>
          <w:color w:val="FF0000"/>
          <w:lang w:eastAsia="en-IE"/>
        </w:rPr>
      </w:pPr>
      <w:r w:rsidRPr="003B2FDD">
        <w:rPr>
          <w:b/>
        </w:rPr>
        <w:lastRenderedPageBreak/>
        <w:t>Appendix: 5</w:t>
      </w:r>
      <w:r w:rsidR="5A3E7EAD" w:rsidRPr="003B2FDD">
        <w:rPr>
          <w:b/>
        </w:rPr>
        <w:t xml:space="preserve"> Panel Management Rules</w:t>
      </w:r>
    </w:p>
    <w:p w14:paraId="1DC718FB"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7A1613BF"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5E36FF">
        <w:rPr>
          <w:rFonts w:cs="Arial"/>
          <w:b/>
          <w:bCs/>
        </w:rPr>
        <w:t>Explanation of terms used:</w:t>
      </w:r>
    </w:p>
    <w:p w14:paraId="3C0079ED" w14:textId="56EA21DF" w:rsidR="005E36FF" w:rsidRPr="005E36FF" w:rsidRDefault="00B7249C" w:rsidP="008A3983">
      <w:pPr>
        <w:numPr>
          <w:ilvl w:val="0"/>
          <w:numId w:val="6"/>
        </w:numPr>
        <w:shd w:val="clear" w:color="auto" w:fill="FFFFFF" w:themeFill="background1"/>
        <w:autoSpaceDE w:val="0"/>
        <w:autoSpaceDN w:val="0"/>
        <w:adjustRightInd w:val="0"/>
        <w:spacing w:before="240" w:after="120" w:line="240" w:lineRule="auto"/>
        <w:rPr>
          <w:rFonts w:cs="Arial"/>
          <w:bCs/>
          <w:iCs/>
        </w:rPr>
      </w:pPr>
      <w:r>
        <w:rPr>
          <w:rFonts w:cs="Arial"/>
        </w:rPr>
        <w:t>Expression</w:t>
      </w:r>
      <w:r w:rsidR="005E36FF">
        <w:rPr>
          <w:rFonts w:cs="Arial"/>
        </w:rPr>
        <w:t xml:space="preserve"> of interest (EOI)</w:t>
      </w:r>
      <w:r w:rsidR="005E36FF" w:rsidRPr="005E36FF">
        <w:rPr>
          <w:rFonts w:cs="Arial"/>
        </w:rPr>
        <w:t>: When you confirm interest in a job, it means you indicate your desire to be considered if the job is offered to you.</w:t>
      </w:r>
    </w:p>
    <w:p w14:paraId="79525688" w14:textId="77777777"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Invitation to proceed to pre-employment clearance details: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66CE8CA6" w14:textId="7B6EEDF2"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Order of Merit: The order of merit is determined by your score at assessment/</w:t>
      </w:r>
      <w:r>
        <w:rPr>
          <w:rFonts w:cs="Arial"/>
        </w:rPr>
        <w:t xml:space="preserve"> </w:t>
      </w:r>
      <w:r w:rsidRPr="005E36FF">
        <w:rPr>
          <w:rFonts w:cs="Arial"/>
        </w:rPr>
        <w:t>interview. Candidates are listed based on their scores, with the highest score at position number one, the second-highest score at position number two, and so on.</w:t>
      </w:r>
    </w:p>
    <w:p w14:paraId="1CF6B637" w14:textId="23FC1856"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DE4FDA">
        <w:rPr>
          <w:rFonts w:cs="Arial"/>
          <w:b/>
          <w:bCs/>
        </w:rPr>
        <w:t xml:space="preserve">Expression </w:t>
      </w:r>
      <w:r w:rsidRPr="005E36FF">
        <w:rPr>
          <w:rFonts w:cs="Arial"/>
          <w:b/>
          <w:bCs/>
        </w:rPr>
        <w:t>of interest details:</w:t>
      </w:r>
    </w:p>
    <w:p w14:paraId="3FB923C3" w14:textId="68B6D4A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b/>
          <w:bCs/>
        </w:rPr>
        <w:t xml:space="preserve">An invitation for you to </w:t>
      </w:r>
      <w:r w:rsidR="00B7249C">
        <w:rPr>
          <w:rFonts w:cs="Arial"/>
          <w:b/>
          <w:bCs/>
        </w:rPr>
        <w:t>express</w:t>
      </w:r>
      <w:r w:rsidRPr="005E36FF">
        <w:rPr>
          <w:rFonts w:cs="Arial"/>
          <w:b/>
          <w:bCs/>
        </w:rPr>
        <w:t xml:space="preserve"> your interest in a post</w:t>
      </w:r>
      <w:r w:rsidRPr="005E36FF">
        <w:rPr>
          <w:rFonts w:cs="Arial"/>
        </w:rPr>
        <w:t xml:space="preserve"> </w:t>
      </w:r>
      <w:r w:rsidRPr="005E36FF">
        <w:rPr>
          <w:rFonts w:cs="Arial"/>
          <w:b/>
          <w:bCs/>
          <w:u w:val="single"/>
        </w:rPr>
        <w:t>is not a job offer</w:t>
      </w:r>
      <w:r w:rsidRPr="005E36FF">
        <w:rPr>
          <w:rFonts w:cs="Arial"/>
        </w:rPr>
        <w:t xml:space="preserve">. The invitation provides details about the position, such as location, contract type (tenure), job title, and contact information for the Service Manager. We recommend contacting them for further discussion. You will receive an </w:t>
      </w:r>
      <w:r>
        <w:rPr>
          <w:rFonts w:cs="Arial"/>
        </w:rPr>
        <w:t xml:space="preserve">email </w:t>
      </w:r>
      <w:r w:rsidRPr="005E36FF">
        <w:rPr>
          <w:rFonts w:cs="Arial"/>
        </w:rPr>
        <w:t>notifying you of the expression of interest.</w:t>
      </w:r>
      <w:r w:rsidRPr="005E36FF" w:rsidDel="00386EE0">
        <w:rPr>
          <w:rFonts w:cs="Arial"/>
        </w:rPr>
        <w:t xml:space="preserve"> </w:t>
      </w:r>
    </w:p>
    <w:p w14:paraId="3C9DCA21" w14:textId="41637B8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invitation to </w:t>
      </w:r>
      <w:r w:rsidR="00B7249C">
        <w:rPr>
          <w:rFonts w:cs="Arial"/>
        </w:rPr>
        <w:t>express</w:t>
      </w:r>
      <w:r w:rsidRPr="005E36FF">
        <w:rPr>
          <w:rFonts w:cs="Arial"/>
        </w:rPr>
        <w:t xml:space="preserve"> interest email/</w:t>
      </w:r>
      <w:r w:rsidR="00B7249C">
        <w:rPr>
          <w:rFonts w:cs="Arial"/>
        </w:rPr>
        <w:t xml:space="preserve"> </w:t>
      </w:r>
      <w:r w:rsidRPr="005E36FF">
        <w:rPr>
          <w:rFonts w:cs="Arial"/>
        </w:rPr>
        <w:t>Recruitmen</w:t>
      </w:r>
      <w:r w:rsidR="00B7249C">
        <w:rPr>
          <w:rFonts w:cs="Arial"/>
        </w:rPr>
        <w:t>t</w:t>
      </w:r>
      <w:r w:rsidRPr="005E36FF">
        <w:rPr>
          <w:rFonts w:cs="Arial"/>
        </w:rPr>
        <w:t xml:space="preserve"> system </w:t>
      </w:r>
      <w:r w:rsidR="00B7249C">
        <w:rPr>
          <w:rFonts w:cs="Arial"/>
        </w:rPr>
        <w:t xml:space="preserve">message </w:t>
      </w:r>
      <w:r w:rsidRPr="005E36FF">
        <w:rPr>
          <w:rFonts w:cs="Arial"/>
        </w:rPr>
        <w:t xml:space="preserve">will specify a deadline. We will not accept </w:t>
      </w:r>
      <w:r>
        <w:rPr>
          <w:rFonts w:cs="Arial"/>
        </w:rPr>
        <w:t>expressions</w:t>
      </w:r>
      <w:r w:rsidRPr="005E36FF">
        <w:rPr>
          <w:rFonts w:cs="Arial"/>
        </w:rPr>
        <w:t xml:space="preserve"> of interest after the deadline. </w:t>
      </w:r>
    </w:p>
    <w:p w14:paraId="0C60291C" w14:textId="2BA336B2"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You must confirm your interest in the specified format. We will tell you in the </w:t>
      </w:r>
      <w:r>
        <w:rPr>
          <w:rFonts w:cs="Arial"/>
        </w:rPr>
        <w:t>email</w:t>
      </w:r>
      <w:r w:rsidRPr="005E36FF">
        <w:rPr>
          <w:rFonts w:cs="Arial"/>
        </w:rPr>
        <w:t xml:space="preserve"> how to do this. </w:t>
      </w:r>
    </w:p>
    <w:p w14:paraId="6015D7D5" w14:textId="20878B58"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w:t>
      </w:r>
      <w:r>
        <w:rPr>
          <w:rFonts w:cs="Arial"/>
        </w:rPr>
        <w:t>LUH</w:t>
      </w:r>
      <w:r w:rsidRPr="005E36FF">
        <w:rPr>
          <w:rFonts w:cs="Arial"/>
        </w:rPr>
        <w:t xml:space="preserve"> HR/</w:t>
      </w:r>
      <w:r w:rsidR="00B7249C">
        <w:rPr>
          <w:rFonts w:cs="Arial"/>
        </w:rPr>
        <w:t xml:space="preserve"> </w:t>
      </w:r>
      <w:r w:rsidRPr="005E36FF">
        <w:rPr>
          <w:rFonts w:cs="Arial"/>
        </w:rPr>
        <w:t>Recruitment team may invite multiple candidates on the panel to confirm interest in a post simultaneously.</w:t>
      </w:r>
    </w:p>
    <w:p w14:paraId="4105FD37" w14:textId="57C9F773"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After reviewing the </w:t>
      </w:r>
      <w:r w:rsidR="00B7249C">
        <w:rPr>
          <w:rFonts w:cs="Arial"/>
        </w:rPr>
        <w:t>expression</w:t>
      </w:r>
      <w:r w:rsidRPr="005E36FF">
        <w:rPr>
          <w:rFonts w:cs="Arial"/>
        </w:rPr>
        <w:t xml:space="preserve"> of interest responses post the deadline, the candidate with the highest position on the panel will receive an invitation to proceed to the next stage of the recruitment process. That is pre-employment clearances.</w:t>
      </w:r>
    </w:p>
    <w:p w14:paraId="1DD003F8" w14:textId="018B233D"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 xml:space="preserve">If you </w:t>
      </w:r>
      <w:r>
        <w:rPr>
          <w:rFonts w:cs="Arial"/>
        </w:rPr>
        <w:t xml:space="preserve">have expressed an </w:t>
      </w:r>
      <w:r w:rsidRPr="005E36FF">
        <w:rPr>
          <w:rFonts w:cs="Arial"/>
        </w:rPr>
        <w:t>interest, and are not the highest in the order of merit on the list of candidates who confirmed an interest, your position on the panel will remain the same.</w:t>
      </w:r>
    </w:p>
    <w:p w14:paraId="50350487" w14:textId="4E36FC4C"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you respond to a</w:t>
      </w:r>
      <w:r>
        <w:rPr>
          <w:rFonts w:cs="Arial"/>
        </w:rPr>
        <w:t xml:space="preserve">n expression of </w:t>
      </w:r>
      <w:r w:rsidRPr="005E36FF">
        <w:rPr>
          <w:rFonts w:cs="Arial"/>
        </w:rPr>
        <w:t>interest invitation with not interested, your position on the panel will remain the same.</w:t>
      </w:r>
    </w:p>
    <w:p w14:paraId="1CFB9B2B" w14:textId="69D6EF56" w:rsidR="005E36FF" w:rsidRPr="005E36FF"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you do not respond to a</w:t>
      </w:r>
      <w:r>
        <w:rPr>
          <w:rFonts w:cs="Arial"/>
        </w:rPr>
        <w:t>n expression of interest</w:t>
      </w:r>
      <w:r w:rsidRPr="005E36FF">
        <w:rPr>
          <w:rFonts w:cs="Arial"/>
        </w:rPr>
        <w:t>, it will be assumed that you are not interested, and your position on the panel will remain the same.</w:t>
      </w:r>
    </w:p>
    <w:p w14:paraId="7B7C7837" w14:textId="6083B217" w:rsidR="005E36FF" w:rsidRPr="0012123A" w:rsidRDefault="005E36FF" w:rsidP="008A3983">
      <w:pPr>
        <w:numPr>
          <w:ilvl w:val="0"/>
          <w:numId w:val="6"/>
        </w:numPr>
        <w:shd w:val="clear" w:color="auto" w:fill="FFFFFF" w:themeFill="background1"/>
        <w:autoSpaceDE w:val="0"/>
        <w:autoSpaceDN w:val="0"/>
        <w:adjustRightInd w:val="0"/>
        <w:spacing w:before="240" w:after="120" w:line="240" w:lineRule="auto"/>
        <w:rPr>
          <w:rFonts w:cs="Arial"/>
        </w:rPr>
      </w:pPr>
      <w:r w:rsidRPr="005E36FF">
        <w:rPr>
          <w:rFonts w:cs="Arial"/>
        </w:rPr>
        <w:t>If the candidate at the top of the list of candidates who confirmed interest</w:t>
      </w:r>
      <w:r w:rsidRPr="005E36FF" w:rsidDel="005C02BB">
        <w:rPr>
          <w:rFonts w:cs="Arial"/>
        </w:rPr>
        <w:t xml:space="preserve"> </w:t>
      </w:r>
      <w:r w:rsidRPr="005E36FF">
        <w:rPr>
          <w:rFonts w:cs="Arial"/>
        </w:rPr>
        <w:t xml:space="preserve">proceeds with pre-employment clearances and later withdraws, the next candidate in order of merit on the list may be </w:t>
      </w:r>
      <w:r w:rsidRPr="0012123A">
        <w:rPr>
          <w:rFonts w:cs="Arial"/>
        </w:rPr>
        <w:t xml:space="preserve">considered, or a new invitation to confirm interest can issue, depending on the time elapsed. </w:t>
      </w:r>
    </w:p>
    <w:p w14:paraId="711CCDA3"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b/>
          <w:bCs/>
        </w:rPr>
      </w:pPr>
      <w:r w:rsidRPr="0012123A">
        <w:rPr>
          <w:rFonts w:cs="Arial"/>
          <w:b/>
          <w:bCs/>
        </w:rPr>
        <w:t>Invitation to proceed to pre-employment clearance details:</w:t>
      </w:r>
      <w:r w:rsidRPr="005E36FF">
        <w:rPr>
          <w:rFonts w:cs="Arial"/>
          <w:b/>
          <w:bCs/>
        </w:rPr>
        <w:t xml:space="preserve"> </w:t>
      </w:r>
    </w:p>
    <w:p w14:paraId="7909E990" w14:textId="64E9E7E3"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t>The invitation to proceed</w:t>
      </w:r>
      <w:r w:rsidR="00B7249C">
        <w:rPr>
          <w:rFonts w:cs="Arial"/>
        </w:rPr>
        <w:t xml:space="preserve"> to pre-employment clearances</w:t>
      </w:r>
      <w:r w:rsidRPr="005E36FF">
        <w:rPr>
          <w:rFonts w:cs="Arial"/>
        </w:rPr>
        <w:t xml:space="preserve"> allows you to advance to the next stage of the recruitment process called pre-employment clearances. It is not a job offer. The invitation provides information such as details about the role; location; contract type/tenure; job title, and the hiring manager. You will receive an alert text message/message on your mobile phone/via our Recruitment message system notifying you of the invitation to proceed to pre-employment clearances.</w:t>
      </w:r>
    </w:p>
    <w:p w14:paraId="0C522331"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r w:rsidRPr="005E36FF">
        <w:rPr>
          <w:rFonts w:cs="Arial"/>
        </w:rPr>
        <w:lastRenderedPageBreak/>
        <w:t>Before accepting the invitation, it is important to read these advisory notes, as your decision may affect your position on the panel.</w:t>
      </w:r>
    </w:p>
    <w:p w14:paraId="5661C5F7" w14:textId="77777777" w:rsidR="005E36FF" w:rsidRPr="005E36FF" w:rsidRDefault="005E36FF" w:rsidP="005E36FF">
      <w:pPr>
        <w:shd w:val="clear" w:color="auto" w:fill="FFFFFF" w:themeFill="background1"/>
        <w:autoSpaceDE w:val="0"/>
        <w:autoSpaceDN w:val="0"/>
        <w:adjustRightInd w:val="0"/>
        <w:spacing w:before="240" w:after="120" w:line="240" w:lineRule="auto"/>
        <w:rPr>
          <w:rFonts w:cs="Arial"/>
        </w:rPr>
      </w:pPr>
    </w:p>
    <w:p w14:paraId="632AFBB4" w14:textId="7E926EF2" w:rsidR="005E36FF" w:rsidRPr="00B7249C" w:rsidRDefault="005E36FF" w:rsidP="005E36FF">
      <w:pPr>
        <w:shd w:val="clear" w:color="auto" w:fill="FFFFFF" w:themeFill="background1"/>
        <w:autoSpaceDE w:val="0"/>
        <w:autoSpaceDN w:val="0"/>
        <w:adjustRightInd w:val="0"/>
        <w:spacing w:before="240" w:after="120" w:line="240" w:lineRule="auto"/>
        <w:rPr>
          <w:rFonts w:cs="Arial"/>
          <w:b/>
          <w:bCs/>
        </w:rPr>
      </w:pPr>
      <w:r w:rsidRPr="00B7249C">
        <w:rPr>
          <w:rFonts w:cs="Arial"/>
          <w:b/>
          <w:bCs/>
        </w:rPr>
        <w:t>If you agree to proceed with a specified purpose post</w:t>
      </w:r>
      <w:r w:rsidR="00B7249C">
        <w:rPr>
          <w:rFonts w:cs="Arial"/>
          <w:b/>
          <w:bCs/>
        </w:rPr>
        <w:t>:</w:t>
      </w:r>
    </w:p>
    <w:p w14:paraId="0307199C"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You will no longer be eligible for any further expressions of interests for specified purpose posts. However, you will remain on the panel for expressions of interest for permanent posts.</w:t>
      </w:r>
    </w:p>
    <w:p w14:paraId="426E3AC2"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 xml:space="preserve">if you later decline the specified purpose post, during the pre-employment clearance stage, you will still retain your </w:t>
      </w:r>
      <w:r w:rsidRPr="005E36FF">
        <w:rPr>
          <w:rFonts w:cs="Arial"/>
        </w:rPr>
        <w:t>position</w:t>
      </w:r>
      <w:r w:rsidRPr="005E36FF">
        <w:rPr>
          <w:rFonts w:cs="Arial"/>
          <w:bCs/>
        </w:rPr>
        <w:t xml:space="preserve"> on the panel for both specified purpose and permanent posts</w:t>
      </w:r>
    </w:p>
    <w:p w14:paraId="19D0EA17" w14:textId="77777777" w:rsidR="005E36FF" w:rsidRPr="00B7249C" w:rsidRDefault="005E36FF" w:rsidP="005E36FF">
      <w:pPr>
        <w:shd w:val="clear" w:color="auto" w:fill="FFFFFF" w:themeFill="background1"/>
        <w:autoSpaceDE w:val="0"/>
        <w:autoSpaceDN w:val="0"/>
        <w:adjustRightInd w:val="0"/>
        <w:spacing w:before="240" w:after="120" w:line="240" w:lineRule="auto"/>
        <w:rPr>
          <w:rFonts w:cs="Arial"/>
          <w:b/>
          <w:bCs/>
        </w:rPr>
      </w:pPr>
      <w:r w:rsidRPr="00B7249C">
        <w:rPr>
          <w:rFonts w:cs="Arial"/>
          <w:b/>
          <w:bCs/>
        </w:rPr>
        <w:t>If you agree to proceed with a permanent post:</w:t>
      </w:r>
    </w:p>
    <w:p w14:paraId="7EB13504" w14:textId="77777777" w:rsidR="005E36FF" w:rsidRPr="005E36FF"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You will no longer be eligible for any further expressions of interest and will be removed from the panel.</w:t>
      </w:r>
    </w:p>
    <w:p w14:paraId="4AA8E105" w14:textId="7E4BF840" w:rsidR="005E36FF" w:rsidRPr="0012123A" w:rsidRDefault="005E36FF" w:rsidP="008A3983">
      <w:pPr>
        <w:numPr>
          <w:ilvl w:val="0"/>
          <w:numId w:val="9"/>
        </w:numPr>
        <w:shd w:val="clear" w:color="auto" w:fill="FFFFFF" w:themeFill="background1"/>
        <w:autoSpaceDE w:val="0"/>
        <w:autoSpaceDN w:val="0"/>
        <w:adjustRightInd w:val="0"/>
        <w:spacing w:before="240" w:after="120" w:line="240" w:lineRule="auto"/>
        <w:rPr>
          <w:rFonts w:cs="Arial"/>
          <w:bCs/>
        </w:rPr>
      </w:pPr>
      <w:r w:rsidRPr="005E36FF">
        <w:rPr>
          <w:rFonts w:cs="Arial"/>
          <w:bCs/>
        </w:rPr>
        <w:t>If you later decline this permanent post during the pre-employment clearance stage, you will remain removed from the panel.</w:t>
      </w:r>
    </w:p>
    <w:p w14:paraId="2E012DEC" w14:textId="77777777" w:rsidR="0012123A" w:rsidRDefault="0012123A" w:rsidP="0012123A">
      <w:pPr>
        <w:shd w:val="clear" w:color="auto" w:fill="FFFFFF" w:themeFill="background1"/>
        <w:autoSpaceDE w:val="0"/>
        <w:autoSpaceDN w:val="0"/>
        <w:adjustRightInd w:val="0"/>
        <w:spacing w:before="240" w:after="120" w:line="240" w:lineRule="auto"/>
        <w:rPr>
          <w:rFonts w:cs="Arial"/>
        </w:rPr>
      </w:pPr>
    </w:p>
    <w:p w14:paraId="23776C87" w14:textId="2B21824B" w:rsidR="005E36FF" w:rsidRPr="0012123A" w:rsidRDefault="0012123A" w:rsidP="005E36FF">
      <w:pPr>
        <w:shd w:val="clear" w:color="auto" w:fill="FFFFFF" w:themeFill="background1"/>
        <w:autoSpaceDE w:val="0"/>
        <w:autoSpaceDN w:val="0"/>
        <w:adjustRightInd w:val="0"/>
        <w:spacing w:before="240" w:after="120" w:line="240" w:lineRule="auto"/>
        <w:rPr>
          <w:rFonts w:cs="Arial"/>
          <w:b/>
        </w:rPr>
      </w:pPr>
      <w:r>
        <w:rPr>
          <w:rFonts w:cs="Arial"/>
          <w:b/>
        </w:rPr>
        <w:t>Please n</w:t>
      </w:r>
      <w:r w:rsidR="005E36FF" w:rsidRPr="0012123A">
        <w:rPr>
          <w:rFonts w:cs="Arial"/>
          <w:b/>
        </w:rPr>
        <w:t>ote the following important information:</w:t>
      </w:r>
    </w:p>
    <w:p w14:paraId="378B4904"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Invitation to proceed to pre-employment clearances responses must be provided in the specified format mentioned in the invitation.</w:t>
      </w:r>
      <w:r w:rsidRPr="005E36FF" w:rsidDel="00386EE0">
        <w:rPr>
          <w:rFonts w:cs="Arial"/>
        </w:rPr>
        <w:t xml:space="preserve"> </w:t>
      </w:r>
      <w:r w:rsidRPr="005E36FF">
        <w:rPr>
          <w:rFonts w:cs="Arial"/>
        </w:rPr>
        <w:t xml:space="preserve">Invitations to pre-employment clearances have a deadline, and once the deadline passes, no further responses will be accepted. The message we send you will specify the deadline. </w:t>
      </w:r>
    </w:p>
    <w:p w14:paraId="757CED5A"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The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54AA79CC" w14:textId="77777777" w:rsidR="005E36FF" w:rsidRPr="005E36FF"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 xml:space="preserve">The HSE reserves the right to withdraw an invitation to proceed if any aspect is unsatisfactory. The HSE assesses and determines the merit, appropriateness, and relevance of references. </w:t>
      </w:r>
    </w:p>
    <w:p w14:paraId="1A3B39BA" w14:textId="3D9F81E8" w:rsidR="003C75C7" w:rsidRPr="0012123A" w:rsidRDefault="005E36FF" w:rsidP="008A3983">
      <w:pPr>
        <w:numPr>
          <w:ilvl w:val="0"/>
          <w:numId w:val="4"/>
        </w:numPr>
        <w:shd w:val="clear" w:color="auto" w:fill="FFFFFF" w:themeFill="background1"/>
        <w:autoSpaceDE w:val="0"/>
        <w:autoSpaceDN w:val="0"/>
        <w:adjustRightInd w:val="0"/>
        <w:spacing w:before="240" w:after="120" w:line="240" w:lineRule="auto"/>
        <w:rPr>
          <w:rFonts w:cs="Arial"/>
        </w:rPr>
      </w:pPr>
      <w:r w:rsidRPr="005E36FF">
        <w:rPr>
          <w:rFonts w:cs="Arial"/>
        </w:rPr>
        <w:t>A contract of employment is only valid when received in writing and signed by both the candidate and the HSE.</w:t>
      </w:r>
    </w:p>
    <w:sectPr w:rsidR="003C75C7" w:rsidRPr="0012123A"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CE5A55" w:rsidRDefault="00CE5A55" w:rsidP="0037769B">
      <w:pPr>
        <w:spacing w:after="0" w:line="240" w:lineRule="auto"/>
      </w:pPr>
      <w:r>
        <w:separator/>
      </w:r>
    </w:p>
  </w:endnote>
  <w:endnote w:type="continuationSeparator" w:id="0">
    <w:p w14:paraId="724E9FD9" w14:textId="77777777" w:rsidR="00CE5A55" w:rsidRDefault="00CE5A5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2850DEDB" w:rsidR="00CE5A55" w:rsidRPr="002B3EA9" w:rsidRDefault="00CE5A5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00147">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CE5A55" w:rsidRDefault="00CE5A55" w:rsidP="0037769B">
      <w:pPr>
        <w:spacing w:after="0" w:line="240" w:lineRule="auto"/>
      </w:pPr>
      <w:r>
        <w:separator/>
      </w:r>
    </w:p>
  </w:footnote>
  <w:footnote w:type="continuationSeparator" w:id="0">
    <w:p w14:paraId="381FFE30" w14:textId="77777777" w:rsidR="00CE5A55" w:rsidRDefault="00CE5A5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07A0" w14:textId="02A7E5EB" w:rsidR="00CE5A55" w:rsidRPr="00AC55C8" w:rsidRDefault="00CE5A55" w:rsidP="001B131A">
    <w:pPr>
      <w:suppressAutoHyphens/>
      <w:spacing w:before="240" w:after="120" w:line="240" w:lineRule="auto"/>
      <w:jc w:val="center"/>
      <w:rPr>
        <w:rFonts w:eastAsia="Times New Roman" w:cs="Arial"/>
        <w:b/>
        <w:color w:val="006152"/>
        <w:sz w:val="28"/>
        <w:szCs w:val="28"/>
        <w:lang w:val="en-GB" w:eastAsia="zh-CN"/>
      </w:rPr>
    </w:pPr>
    <w:r>
      <w:rPr>
        <w:noProof/>
        <w:lang w:eastAsia="en-IE"/>
      </w:rPr>
      <w:drawing>
        <wp:anchor distT="0" distB="0" distL="114300" distR="114300" simplePos="0" relativeHeight="251661312" behindDoc="0" locked="0" layoutInCell="1" allowOverlap="1" wp14:anchorId="131FBA3A" wp14:editId="60D0C845">
          <wp:simplePos x="0" y="0"/>
          <wp:positionH relativeFrom="margin">
            <wp:posOffset>5723338</wp:posOffset>
          </wp:positionH>
          <wp:positionV relativeFrom="paragraph">
            <wp:posOffset>86056</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2A37AB6D">
          <wp:simplePos x="0" y="0"/>
          <wp:positionH relativeFrom="page">
            <wp:posOffset>246490</wp:posOffset>
          </wp:positionH>
          <wp:positionV relativeFrom="paragraph">
            <wp:posOffset>-1242</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r w:rsidR="00892B23">
      <w:rPr>
        <w:rFonts w:eastAsia="Times New Roman" w:cs="Arial"/>
        <w:b/>
        <w:color w:val="006152"/>
        <w:sz w:val="28"/>
        <w:szCs w:val="28"/>
        <w:lang w:val="en-GB" w:eastAsia="zh-CN"/>
      </w:rPr>
      <w:t>CANDIDATE INFORMATION DOCUMENT</w:t>
    </w:r>
  </w:p>
  <w:p w14:paraId="23B34D7F" w14:textId="717A479B" w:rsidR="00CE5A55" w:rsidRDefault="00CE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6D48E5"/>
    <w:multiLevelType w:val="hybridMultilevel"/>
    <w:tmpl w:val="FECEB154"/>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23041765"/>
    <w:multiLevelType w:val="hybridMultilevel"/>
    <w:tmpl w:val="D622808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D602EF1"/>
    <w:multiLevelType w:val="hybridMultilevel"/>
    <w:tmpl w:val="FBAA7208"/>
    <w:lvl w:ilvl="0" w:tplc="1F58C850">
      <w:start w:val="1"/>
      <w:numFmt w:val="lowerRoman"/>
      <w:lvlText w:val="(%1)"/>
      <w:lvlJc w:val="righ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8" w15:restartNumberingAfterBreak="0">
    <w:nsid w:val="57547170"/>
    <w:multiLevelType w:val="hybridMultilevel"/>
    <w:tmpl w:val="948C5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0"/>
  </w:num>
  <w:num w:numId="3">
    <w:abstractNumId w:val="10"/>
  </w:num>
  <w:num w:numId="4">
    <w:abstractNumId w:val="13"/>
  </w:num>
  <w:num w:numId="5">
    <w:abstractNumId w:val="2"/>
  </w:num>
  <w:num w:numId="6">
    <w:abstractNumId w:val="9"/>
  </w:num>
  <w:num w:numId="7">
    <w:abstractNumId w:val="3"/>
  </w:num>
  <w:num w:numId="8">
    <w:abstractNumId w:val="12"/>
  </w:num>
  <w:num w:numId="9">
    <w:abstractNumId w:val="1"/>
  </w:num>
  <w:num w:numId="10">
    <w:abstractNumId w:val="6"/>
  </w:num>
  <w:num w:numId="11">
    <w:abstractNumId w:val="4"/>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117E"/>
    <w:rsid w:val="000720B0"/>
    <w:rsid w:val="000858B5"/>
    <w:rsid w:val="0009254F"/>
    <w:rsid w:val="00097265"/>
    <w:rsid w:val="000A2FA8"/>
    <w:rsid w:val="000B1887"/>
    <w:rsid w:val="000B25CA"/>
    <w:rsid w:val="000B4760"/>
    <w:rsid w:val="000D0896"/>
    <w:rsid w:val="00100D7A"/>
    <w:rsid w:val="00104283"/>
    <w:rsid w:val="001106A3"/>
    <w:rsid w:val="00110FD5"/>
    <w:rsid w:val="00112C30"/>
    <w:rsid w:val="0012123A"/>
    <w:rsid w:val="0012618F"/>
    <w:rsid w:val="00145FFB"/>
    <w:rsid w:val="00161339"/>
    <w:rsid w:val="0016327E"/>
    <w:rsid w:val="00165EB0"/>
    <w:rsid w:val="001665F1"/>
    <w:rsid w:val="001707B3"/>
    <w:rsid w:val="0018385F"/>
    <w:rsid w:val="00186DF2"/>
    <w:rsid w:val="001945B8"/>
    <w:rsid w:val="00195E65"/>
    <w:rsid w:val="00196FF0"/>
    <w:rsid w:val="001A0160"/>
    <w:rsid w:val="001A1EC7"/>
    <w:rsid w:val="001A5ECA"/>
    <w:rsid w:val="001B0208"/>
    <w:rsid w:val="001B131A"/>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7046"/>
    <w:rsid w:val="00241EAB"/>
    <w:rsid w:val="00241EB3"/>
    <w:rsid w:val="00250F38"/>
    <w:rsid w:val="0025496D"/>
    <w:rsid w:val="00267061"/>
    <w:rsid w:val="002769CE"/>
    <w:rsid w:val="002917A4"/>
    <w:rsid w:val="002A0B09"/>
    <w:rsid w:val="002A0CB6"/>
    <w:rsid w:val="002A2EF6"/>
    <w:rsid w:val="002A50F9"/>
    <w:rsid w:val="002B3056"/>
    <w:rsid w:val="002B3EA9"/>
    <w:rsid w:val="002B5606"/>
    <w:rsid w:val="002C3DDA"/>
    <w:rsid w:val="002C63CE"/>
    <w:rsid w:val="002C6FB9"/>
    <w:rsid w:val="002D5A02"/>
    <w:rsid w:val="002E08E6"/>
    <w:rsid w:val="002E1F75"/>
    <w:rsid w:val="002E719E"/>
    <w:rsid w:val="002F411C"/>
    <w:rsid w:val="002F5C3B"/>
    <w:rsid w:val="002F6188"/>
    <w:rsid w:val="002F6AC6"/>
    <w:rsid w:val="00306BFB"/>
    <w:rsid w:val="00316603"/>
    <w:rsid w:val="00320AA6"/>
    <w:rsid w:val="00333041"/>
    <w:rsid w:val="0033449D"/>
    <w:rsid w:val="00335ABF"/>
    <w:rsid w:val="00347E2E"/>
    <w:rsid w:val="00363C7E"/>
    <w:rsid w:val="0037373C"/>
    <w:rsid w:val="0037769B"/>
    <w:rsid w:val="00377A9D"/>
    <w:rsid w:val="00386EE0"/>
    <w:rsid w:val="00393EA6"/>
    <w:rsid w:val="003A1A5F"/>
    <w:rsid w:val="003A579C"/>
    <w:rsid w:val="003B2FDD"/>
    <w:rsid w:val="003C2DCE"/>
    <w:rsid w:val="003C65A1"/>
    <w:rsid w:val="003C75C7"/>
    <w:rsid w:val="003D4575"/>
    <w:rsid w:val="003D77F9"/>
    <w:rsid w:val="003E75F3"/>
    <w:rsid w:val="003F0C02"/>
    <w:rsid w:val="003F60F1"/>
    <w:rsid w:val="003F72F4"/>
    <w:rsid w:val="003F7A12"/>
    <w:rsid w:val="00400BBE"/>
    <w:rsid w:val="004021A4"/>
    <w:rsid w:val="00403CB9"/>
    <w:rsid w:val="00405346"/>
    <w:rsid w:val="00435301"/>
    <w:rsid w:val="00445892"/>
    <w:rsid w:val="00445984"/>
    <w:rsid w:val="00445BB8"/>
    <w:rsid w:val="0045464A"/>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C7AB1"/>
    <w:rsid w:val="004D22A8"/>
    <w:rsid w:val="004D5483"/>
    <w:rsid w:val="004D5B98"/>
    <w:rsid w:val="004D6EA9"/>
    <w:rsid w:val="004E4CBB"/>
    <w:rsid w:val="004F57CC"/>
    <w:rsid w:val="004F77B5"/>
    <w:rsid w:val="00501ADF"/>
    <w:rsid w:val="005034C1"/>
    <w:rsid w:val="005065BD"/>
    <w:rsid w:val="005154C9"/>
    <w:rsid w:val="005207D7"/>
    <w:rsid w:val="00523099"/>
    <w:rsid w:val="005260F8"/>
    <w:rsid w:val="00530E08"/>
    <w:rsid w:val="00533D92"/>
    <w:rsid w:val="00533F41"/>
    <w:rsid w:val="0053734E"/>
    <w:rsid w:val="00543DFA"/>
    <w:rsid w:val="00550652"/>
    <w:rsid w:val="00555944"/>
    <w:rsid w:val="00563FA9"/>
    <w:rsid w:val="00583D05"/>
    <w:rsid w:val="005851BC"/>
    <w:rsid w:val="005B5604"/>
    <w:rsid w:val="005B6841"/>
    <w:rsid w:val="005C02BB"/>
    <w:rsid w:val="005C170F"/>
    <w:rsid w:val="005C1C51"/>
    <w:rsid w:val="005C68BF"/>
    <w:rsid w:val="005C6B49"/>
    <w:rsid w:val="005C6ECF"/>
    <w:rsid w:val="005D1478"/>
    <w:rsid w:val="005D1FD7"/>
    <w:rsid w:val="005E36FF"/>
    <w:rsid w:val="005E4124"/>
    <w:rsid w:val="005E6797"/>
    <w:rsid w:val="005F4C29"/>
    <w:rsid w:val="005F65C5"/>
    <w:rsid w:val="006105E3"/>
    <w:rsid w:val="00612A9A"/>
    <w:rsid w:val="006149DF"/>
    <w:rsid w:val="006219B3"/>
    <w:rsid w:val="006222E2"/>
    <w:rsid w:val="00625597"/>
    <w:rsid w:val="00626A43"/>
    <w:rsid w:val="00626F42"/>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055"/>
    <w:rsid w:val="006C06AE"/>
    <w:rsid w:val="006C7818"/>
    <w:rsid w:val="006D179E"/>
    <w:rsid w:val="006E50E4"/>
    <w:rsid w:val="006F643E"/>
    <w:rsid w:val="00700F05"/>
    <w:rsid w:val="00712DEC"/>
    <w:rsid w:val="00714DCE"/>
    <w:rsid w:val="00720474"/>
    <w:rsid w:val="00733AF6"/>
    <w:rsid w:val="00737FA5"/>
    <w:rsid w:val="00741257"/>
    <w:rsid w:val="007448B0"/>
    <w:rsid w:val="00745CEC"/>
    <w:rsid w:val="00760BD7"/>
    <w:rsid w:val="00762635"/>
    <w:rsid w:val="007704C4"/>
    <w:rsid w:val="00774BFC"/>
    <w:rsid w:val="00781020"/>
    <w:rsid w:val="00781C8A"/>
    <w:rsid w:val="00797602"/>
    <w:rsid w:val="007A38FF"/>
    <w:rsid w:val="007B1179"/>
    <w:rsid w:val="007D4C48"/>
    <w:rsid w:val="007E4C73"/>
    <w:rsid w:val="007E528F"/>
    <w:rsid w:val="007E57F3"/>
    <w:rsid w:val="007F1B72"/>
    <w:rsid w:val="007F1C19"/>
    <w:rsid w:val="007F4971"/>
    <w:rsid w:val="007F5D59"/>
    <w:rsid w:val="00800147"/>
    <w:rsid w:val="008022BF"/>
    <w:rsid w:val="00827B5C"/>
    <w:rsid w:val="00832A51"/>
    <w:rsid w:val="0084580E"/>
    <w:rsid w:val="0085206F"/>
    <w:rsid w:val="00852D41"/>
    <w:rsid w:val="0085309A"/>
    <w:rsid w:val="0086614C"/>
    <w:rsid w:val="00867863"/>
    <w:rsid w:val="008701B3"/>
    <w:rsid w:val="00870C00"/>
    <w:rsid w:val="00870FF3"/>
    <w:rsid w:val="008757B5"/>
    <w:rsid w:val="00884197"/>
    <w:rsid w:val="00891782"/>
    <w:rsid w:val="00892B23"/>
    <w:rsid w:val="008A2762"/>
    <w:rsid w:val="008A333F"/>
    <w:rsid w:val="008A3983"/>
    <w:rsid w:val="008B32BE"/>
    <w:rsid w:val="008B425D"/>
    <w:rsid w:val="008B4716"/>
    <w:rsid w:val="008C1124"/>
    <w:rsid w:val="008C6ED1"/>
    <w:rsid w:val="008D08AE"/>
    <w:rsid w:val="008E183C"/>
    <w:rsid w:val="00900032"/>
    <w:rsid w:val="0091765C"/>
    <w:rsid w:val="0092364D"/>
    <w:rsid w:val="00923B91"/>
    <w:rsid w:val="00940B5E"/>
    <w:rsid w:val="00952BDC"/>
    <w:rsid w:val="009A1662"/>
    <w:rsid w:val="009B4037"/>
    <w:rsid w:val="009B63D0"/>
    <w:rsid w:val="009C1327"/>
    <w:rsid w:val="009C6FC1"/>
    <w:rsid w:val="009D09F4"/>
    <w:rsid w:val="009D3261"/>
    <w:rsid w:val="009E0271"/>
    <w:rsid w:val="009E5B2A"/>
    <w:rsid w:val="009F3A14"/>
    <w:rsid w:val="009F416A"/>
    <w:rsid w:val="009F698A"/>
    <w:rsid w:val="009F77D5"/>
    <w:rsid w:val="00A004BD"/>
    <w:rsid w:val="00A02533"/>
    <w:rsid w:val="00A0287D"/>
    <w:rsid w:val="00A02D6A"/>
    <w:rsid w:val="00A06C0A"/>
    <w:rsid w:val="00A1248C"/>
    <w:rsid w:val="00A17AF3"/>
    <w:rsid w:val="00A21B56"/>
    <w:rsid w:val="00A24E1D"/>
    <w:rsid w:val="00A34612"/>
    <w:rsid w:val="00A36623"/>
    <w:rsid w:val="00A43B98"/>
    <w:rsid w:val="00A559A4"/>
    <w:rsid w:val="00A55F68"/>
    <w:rsid w:val="00A66402"/>
    <w:rsid w:val="00A66CE6"/>
    <w:rsid w:val="00A72411"/>
    <w:rsid w:val="00A766A4"/>
    <w:rsid w:val="00A808A7"/>
    <w:rsid w:val="00A80CAF"/>
    <w:rsid w:val="00A83B32"/>
    <w:rsid w:val="00A84D3C"/>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24A0B"/>
    <w:rsid w:val="00B31858"/>
    <w:rsid w:val="00B31FAA"/>
    <w:rsid w:val="00B36166"/>
    <w:rsid w:val="00B420C0"/>
    <w:rsid w:val="00B45F15"/>
    <w:rsid w:val="00B474D5"/>
    <w:rsid w:val="00B47B81"/>
    <w:rsid w:val="00B47E9F"/>
    <w:rsid w:val="00B60AAB"/>
    <w:rsid w:val="00B7249C"/>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4DA3"/>
    <w:rsid w:val="00CA1A29"/>
    <w:rsid w:val="00CB06B6"/>
    <w:rsid w:val="00CB4B27"/>
    <w:rsid w:val="00CB6483"/>
    <w:rsid w:val="00CC1A77"/>
    <w:rsid w:val="00CC3D3E"/>
    <w:rsid w:val="00CD1355"/>
    <w:rsid w:val="00CD557B"/>
    <w:rsid w:val="00CD6C36"/>
    <w:rsid w:val="00CE5A55"/>
    <w:rsid w:val="00D06A43"/>
    <w:rsid w:val="00D12E63"/>
    <w:rsid w:val="00D16DED"/>
    <w:rsid w:val="00D21131"/>
    <w:rsid w:val="00D30339"/>
    <w:rsid w:val="00D37E1B"/>
    <w:rsid w:val="00D548C2"/>
    <w:rsid w:val="00D57EA5"/>
    <w:rsid w:val="00D60D54"/>
    <w:rsid w:val="00D72B3F"/>
    <w:rsid w:val="00D7346A"/>
    <w:rsid w:val="00D86108"/>
    <w:rsid w:val="00D91C94"/>
    <w:rsid w:val="00D92487"/>
    <w:rsid w:val="00D948B0"/>
    <w:rsid w:val="00DA12CB"/>
    <w:rsid w:val="00DA2856"/>
    <w:rsid w:val="00DA3ABC"/>
    <w:rsid w:val="00DA4C0F"/>
    <w:rsid w:val="00DC3D61"/>
    <w:rsid w:val="00DC4F7F"/>
    <w:rsid w:val="00DD1CAA"/>
    <w:rsid w:val="00DD2FE1"/>
    <w:rsid w:val="00DD4A87"/>
    <w:rsid w:val="00DE0249"/>
    <w:rsid w:val="00DE4FDA"/>
    <w:rsid w:val="00DF0EE6"/>
    <w:rsid w:val="00E05DCA"/>
    <w:rsid w:val="00E112D7"/>
    <w:rsid w:val="00E15D5D"/>
    <w:rsid w:val="00E20903"/>
    <w:rsid w:val="00E45D76"/>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0EEA"/>
    <w:rsid w:val="00F02271"/>
    <w:rsid w:val="00F030EC"/>
    <w:rsid w:val="00F10581"/>
    <w:rsid w:val="00F144BB"/>
    <w:rsid w:val="00F14A41"/>
    <w:rsid w:val="00F1793F"/>
    <w:rsid w:val="00F31472"/>
    <w:rsid w:val="00F31AA1"/>
    <w:rsid w:val="00F34151"/>
    <w:rsid w:val="00F579B0"/>
    <w:rsid w:val="00F738BF"/>
    <w:rsid w:val="00F77068"/>
    <w:rsid w:val="00F92550"/>
    <w:rsid w:val="00F93565"/>
    <w:rsid w:val="00F979B3"/>
    <w:rsid w:val="00FA3B0F"/>
    <w:rsid w:val="00FC1812"/>
    <w:rsid w:val="00FC4F3C"/>
    <w:rsid w:val="00FD6E1C"/>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01"/>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A766A4"/>
    <w:pPr>
      <w:spacing w:after="0" w:line="240" w:lineRule="auto"/>
      <w:ind w:left="360"/>
    </w:pPr>
    <w:rPr>
      <w:rFonts w:eastAsia="Times New Roman" w:cs="Times New Roman"/>
      <w:sz w:val="24"/>
      <w:szCs w:val="20"/>
      <w:lang w:val="x-none" w:eastAsia="en-GB"/>
    </w:rPr>
  </w:style>
  <w:style w:type="character" w:customStyle="1" w:styleId="BodyTextIndentChar">
    <w:name w:val="Body Text Indent Char"/>
    <w:basedOn w:val="DefaultParagraphFont"/>
    <w:link w:val="BodyTextIndent"/>
    <w:rsid w:val="00A766A4"/>
    <w:rPr>
      <w:rFonts w:ascii="Arial" w:eastAsia="Times New Roman" w:hAnsi="Arial" w:cs="Times New Roman"/>
      <w:sz w:val="24"/>
      <w:szCs w:val="20"/>
      <w:lang w:val="x-none" w:eastAsia="en-GB"/>
    </w:rPr>
  </w:style>
  <w:style w:type="character" w:customStyle="1" w:styleId="UnresolvedMention1">
    <w:name w:val="Unresolved Mention1"/>
    <w:basedOn w:val="DefaultParagraphFont"/>
    <w:uiPriority w:val="99"/>
    <w:semiHidden/>
    <w:unhideWhenUsed/>
    <w:rsid w:val="00D72B3F"/>
    <w:rPr>
      <w:color w:val="605E5C"/>
      <w:shd w:val="clear" w:color="auto" w:fill="E1DFDD"/>
    </w:rPr>
  </w:style>
  <w:style w:type="paragraph" w:customStyle="1" w:styleId="Default">
    <w:name w:val="Default"/>
    <w:rsid w:val="0045464A"/>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8C6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812553565">
      <w:bodyDiv w:val="1"/>
      <w:marLeft w:val="0"/>
      <w:marRight w:val="0"/>
      <w:marTop w:val="0"/>
      <w:marBottom w:val="0"/>
      <w:divBdr>
        <w:top w:val="none" w:sz="0" w:space="0" w:color="auto"/>
        <w:left w:val="none" w:sz="0" w:space="0" w:color="auto"/>
        <w:bottom w:val="none" w:sz="0" w:space="0" w:color="auto"/>
        <w:right w:val="none" w:sz="0" w:space="0" w:color="auto"/>
      </w:divBdr>
    </w:div>
    <w:div w:id="1824079454">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employment-permit-eligibility/labour-market-needs-test/"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2.hse.ie/privacy-statement/"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hyperlink" Target="https://www.acro.police.uk/s/acro-services/police-certificates" TargetMode="External"/><Relationship Id="rId7" Type="http://schemas.openxmlformats.org/officeDocument/2006/relationships/settings" Target="settings.xml"/><Relationship Id="rId12" Type="http://schemas.openxmlformats.org/officeDocument/2006/relationships/hyperlink" Target="http://on" TargetMode="External"/><Relationship Id="rId17" Type="http://schemas.openxmlformats.org/officeDocument/2006/relationships/hyperlink" Target="https://youtu.be/w1ByNqBDLD8" TargetMode="External"/><Relationship Id="rId25" Type="http://schemas.openxmlformats.org/officeDocument/2006/relationships/hyperlink" Target="mailto:aisling.mcdonald@hse.ie" TargetMode="External"/><Relationship Id="rId33" Type="http://schemas.openxmlformats.org/officeDocument/2006/relationships/hyperlink" Target="https://www.police.govt.nz/advice-services/businesses-and-organisations/nz-police-vetting-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h.recruit@hse.ie" TargetMode="External"/><Relationship Id="rId24" Type="http://schemas.openxmlformats.org/officeDocument/2006/relationships/hyperlink" Target="mailto:aisling.mcdonald@hse.ie" TargetMode="External"/><Relationship Id="rId32" Type="http://schemas.openxmlformats.org/officeDocument/2006/relationships/hyperlink" Target="https://www.saps.gov.za/services/applying_clearence_certificate.ph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indianembassydublin.gov.in/page/police-clea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6535/"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highly-skilled-eligible-occupations-list/" TargetMode="External"/><Relationship Id="rId30" Type="http://schemas.openxmlformats.org/officeDocument/2006/relationships/hyperlink" Target="https://www.dubaipolice.gov.ae/wps/portal/home/services/individualservices/goodconductcertificate?firstView=tru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http://schemas.openxmlformats.org/package/2006/metadata/core-properties"/>
    <ds:schemaRef ds:uri="http://purl.org/dc/terms/"/>
    <ds:schemaRef ds:uri="http://schemas.microsoft.com/office/infopath/2007/PartnerControls"/>
    <ds:schemaRef ds:uri="540502ad-e2ea-49e0-837d-f664c5657004"/>
    <ds:schemaRef ds:uri="http://schemas.microsoft.com/office/2006/documentManagement/types"/>
    <ds:schemaRef ds:uri="http://purl.org/dc/elements/1.1/"/>
    <ds:schemaRef ds:uri="http://schemas.microsoft.com/office/2006/metadata/properties"/>
    <ds:schemaRef ds:uri="a7858182-832b-405b-aa1d-319174dae4a6"/>
    <ds:schemaRef ds:uri="http://www.w3.org/XML/1998/namespace"/>
    <ds:schemaRef ds:uri="http://purl.org/dc/dcmitype/"/>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30B25-F9F1-4423-B2A5-C6F0F40C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5852</Words>
  <Characters>33360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6</cp:revision>
  <cp:lastPrinted>2026-04-10T08:13:00Z</cp:lastPrinted>
  <dcterms:created xsi:type="dcterms:W3CDTF">2026-04-17T10:40:00Z</dcterms:created>
  <dcterms:modified xsi:type="dcterms:W3CDTF">2026-04-17T13:21:00Z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