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46F4D" w14:textId="58E09B8E" w:rsidR="00C941EE" w:rsidRPr="00AC55C8" w:rsidRDefault="00465934" w:rsidP="00B31FAA">
      <w:pPr>
        <w:suppressAutoHyphens/>
        <w:spacing w:before="240" w:after="120" w:line="240" w:lineRule="auto"/>
        <w:jc w:val="center"/>
        <w:rPr>
          <w:rFonts w:eastAsia="Times New Roman" w:cs="Arial"/>
          <w:b/>
          <w:color w:val="006152"/>
          <w:sz w:val="28"/>
          <w:szCs w:val="28"/>
          <w:lang w:val="en-GB" w:eastAsia="zh-CN"/>
        </w:rPr>
      </w:pPr>
      <w:r>
        <w:rPr>
          <w:rFonts w:eastAsia="Times New Roman" w:cs="Arial"/>
          <w:b/>
          <w:color w:val="006152"/>
          <w:sz w:val="28"/>
          <w:szCs w:val="28"/>
          <w:lang w:val="en-GB" w:eastAsia="zh-CN"/>
        </w:rPr>
        <w:t xml:space="preserve">Additional Campaign Information: </w:t>
      </w:r>
      <w:r w:rsidR="00097265">
        <w:rPr>
          <w:rFonts w:eastAsia="Times New Roman" w:cs="Arial"/>
          <w:b/>
          <w:color w:val="006152"/>
          <w:sz w:val="28"/>
          <w:szCs w:val="28"/>
          <w:lang w:val="en-GB" w:eastAsia="zh-CN"/>
        </w:rPr>
        <w:t>Ap</w:t>
      </w:r>
      <w:r w:rsidR="00097265" w:rsidRPr="001D3438">
        <w:rPr>
          <w:rFonts w:eastAsia="Times New Roman" w:cs="Arial"/>
          <w:b/>
          <w:color w:val="006152"/>
          <w:sz w:val="28"/>
          <w:szCs w:val="28"/>
          <w:lang w:val="en-GB" w:eastAsia="zh-CN"/>
        </w:rPr>
        <w:t>plicant Information</w:t>
      </w:r>
      <w:r w:rsidR="00097265" w:rsidRPr="00AC55C8">
        <w:rPr>
          <w:rFonts w:eastAsia="Times New Roman" w:cs="Arial"/>
          <w:b/>
          <w:color w:val="006152"/>
          <w:sz w:val="28"/>
          <w:szCs w:val="28"/>
          <w:lang w:val="en-GB" w:eastAsia="zh-CN"/>
        </w:rPr>
        <w:t xml:space="preserve"> Document</w:t>
      </w:r>
    </w:p>
    <w:p w14:paraId="4614DFED" w14:textId="3DBAD9C8" w:rsidR="00CC518D" w:rsidRPr="00CC518D" w:rsidRDefault="00C60161" w:rsidP="00CC518D">
      <w:pPr>
        <w:pStyle w:val="Heading7"/>
        <w:spacing w:line="276" w:lineRule="auto"/>
        <w:jc w:val="center"/>
        <w:rPr>
          <w:rFonts w:ascii="Arial" w:hAnsi="Arial" w:cs="Arial"/>
          <w:b/>
          <w:color w:val="auto"/>
          <w:sz w:val="24"/>
          <w:szCs w:val="24"/>
        </w:rPr>
      </w:pPr>
      <w:r w:rsidRPr="00CC518D">
        <w:rPr>
          <w:rFonts w:ascii="Arial" w:eastAsia="Times New Roman" w:hAnsi="Arial" w:cs="Arial"/>
          <w:b/>
          <w:color w:val="auto"/>
          <w:sz w:val="24"/>
          <w:szCs w:val="24"/>
          <w:lang w:eastAsia="en-IE"/>
        </w:rPr>
        <w:t>L</w:t>
      </w:r>
      <w:r w:rsidR="00A917A6">
        <w:rPr>
          <w:rFonts w:ascii="Arial" w:eastAsia="Times New Roman" w:hAnsi="Arial" w:cs="Arial"/>
          <w:b/>
          <w:color w:val="auto"/>
          <w:sz w:val="24"/>
          <w:szCs w:val="24"/>
          <w:lang w:eastAsia="en-IE"/>
        </w:rPr>
        <w:t>9018</w:t>
      </w:r>
      <w:r w:rsidR="002A696A" w:rsidRPr="00CC518D">
        <w:rPr>
          <w:rFonts w:ascii="Arial" w:eastAsia="Times New Roman" w:hAnsi="Arial" w:cs="Arial"/>
          <w:b/>
          <w:color w:val="auto"/>
          <w:sz w:val="24"/>
          <w:szCs w:val="24"/>
          <w:lang w:eastAsia="en-IE"/>
        </w:rPr>
        <w:t xml:space="preserve"> – </w:t>
      </w:r>
      <w:r w:rsidR="0004686B">
        <w:rPr>
          <w:rFonts w:ascii="Arial" w:hAnsi="Arial" w:cs="Arial"/>
          <w:b/>
          <w:color w:val="auto"/>
          <w:sz w:val="24"/>
          <w:szCs w:val="24"/>
        </w:rPr>
        <w:t>Patient Advice and Liaison Service (PALS) Coordinator</w:t>
      </w:r>
    </w:p>
    <w:p w14:paraId="011A3853" w14:textId="3ACECDDF" w:rsidR="00296437" w:rsidRPr="002A696A" w:rsidRDefault="00296437" w:rsidP="002A696A">
      <w:pPr>
        <w:tabs>
          <w:tab w:val="left" w:pos="283"/>
        </w:tabs>
        <w:jc w:val="center"/>
        <w:rPr>
          <w:rFonts w:eastAsia="Times New Roman" w:cs="Arial"/>
          <w:b/>
          <w:iCs/>
          <w:sz w:val="24"/>
          <w:szCs w:val="24"/>
          <w:lang w:eastAsia="en-IE"/>
        </w:rPr>
      </w:pPr>
      <w:r w:rsidRPr="002A696A">
        <w:rPr>
          <w:rFonts w:eastAsia="Times New Roman" w:cs="Arial"/>
          <w:b/>
          <w:iCs/>
          <w:sz w:val="24"/>
          <w:szCs w:val="24"/>
          <w:lang w:eastAsia="en-IE"/>
        </w:rPr>
        <w:t>Integrated Healthcare Area</w:t>
      </w:r>
      <w:r>
        <w:rPr>
          <w:rFonts w:eastAsia="Times New Roman" w:cs="Arial"/>
          <w:b/>
          <w:iCs/>
          <w:sz w:val="24"/>
          <w:szCs w:val="24"/>
          <w:lang w:eastAsia="en-IE"/>
        </w:rPr>
        <w:t xml:space="preserve"> Donegal</w:t>
      </w:r>
    </w:p>
    <w:p w14:paraId="4123DF8E" w14:textId="5D5CCD15" w:rsidR="00AC55C8" w:rsidRPr="00036C75" w:rsidRDefault="00AC55C8" w:rsidP="00AD732D">
      <w:pPr>
        <w:spacing w:before="240" w:after="120" w:line="240" w:lineRule="auto"/>
        <w:rPr>
          <w:rFonts w:eastAsia="Times New Roman" w:cs="Arial"/>
          <w:iCs/>
          <w:szCs w:val="20"/>
          <w:lang w:eastAsia="en-IE"/>
        </w:rPr>
      </w:pPr>
      <w:r w:rsidRPr="00036C75">
        <w:rPr>
          <w:rFonts w:eastAsia="Times New Roman" w:cs="Arial"/>
          <w:szCs w:val="20"/>
          <w:lang w:eastAsia="en-IE"/>
        </w:rPr>
        <w:t>Thank you for your interest in this role.</w:t>
      </w:r>
      <w:r w:rsidRPr="00036C75">
        <w:rPr>
          <w:rFonts w:eastAsia="Times New Roman" w:cs="Arial"/>
          <w:iCs/>
          <w:szCs w:val="20"/>
          <w:lang w:eastAsia="en-IE"/>
        </w:rPr>
        <w:t xml:space="preserve"> </w:t>
      </w:r>
      <w:r w:rsidR="006F643E" w:rsidRPr="00036C75">
        <w:rPr>
          <w:rFonts w:eastAsia="Times New Roman" w:cs="Arial"/>
          <w:iCs/>
          <w:szCs w:val="20"/>
          <w:lang w:eastAsia="en-IE"/>
        </w:rPr>
        <w:t>We aim</w:t>
      </w:r>
      <w:r w:rsidRPr="00036C75">
        <w:rPr>
          <w:rFonts w:eastAsia="Times New Roman" w:cs="Arial"/>
          <w:iCs/>
          <w:szCs w:val="20"/>
          <w:lang w:eastAsia="en-IE"/>
        </w:rPr>
        <w:t xml:space="preserve"> to form a panel </w:t>
      </w:r>
      <w:r w:rsidR="009A1662" w:rsidRPr="00036C75">
        <w:rPr>
          <w:rFonts w:eastAsia="Times New Roman" w:cs="Arial"/>
          <w:iCs/>
          <w:szCs w:val="20"/>
          <w:lang w:eastAsia="en-IE"/>
        </w:rPr>
        <w:t>from</w:t>
      </w:r>
      <w:r w:rsidRPr="00036C75">
        <w:rPr>
          <w:rFonts w:eastAsia="Times New Roman" w:cs="Arial"/>
          <w:iCs/>
          <w:szCs w:val="20"/>
          <w:lang w:eastAsia="en-IE"/>
        </w:rPr>
        <w:t xml:space="preserve"> this recruitment campaign as outlined in the Job Specification.</w:t>
      </w:r>
    </w:p>
    <w:p w14:paraId="0825278F" w14:textId="7957DBF1" w:rsidR="00AC55C8" w:rsidRDefault="00AC55C8" w:rsidP="00AD732D">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sidR="0018385F">
        <w:rPr>
          <w:rFonts w:eastAsia="Times New Roman" w:cs="Arial"/>
          <w:szCs w:val="20"/>
          <w:lang w:eastAsia="en-IE"/>
        </w:rPr>
        <w:t>provides information on the recruitment and selection process</w:t>
      </w:r>
      <w:r w:rsidR="00A17AF3">
        <w:rPr>
          <w:rFonts w:eastAsia="Times New Roman" w:cs="Arial"/>
          <w:szCs w:val="20"/>
          <w:lang w:eastAsia="en-IE"/>
        </w:rPr>
        <w:t xml:space="preserve">. </w:t>
      </w:r>
      <w:r w:rsidR="006F643E">
        <w:rPr>
          <w:rFonts w:eastAsia="Times New Roman" w:cs="Arial"/>
          <w:szCs w:val="20"/>
          <w:lang w:eastAsia="en-IE"/>
        </w:rPr>
        <w:t>We</w:t>
      </w:r>
      <w:r w:rsidRPr="002E719E">
        <w:rPr>
          <w:rFonts w:eastAsia="Times New Roman" w:cs="Arial"/>
          <w:szCs w:val="20"/>
          <w:lang w:eastAsia="en-IE"/>
        </w:rPr>
        <w:t xml:space="preserve"> recommend that you read this document before submitting </w:t>
      </w:r>
      <w:r w:rsidR="0018385F">
        <w:rPr>
          <w:rFonts w:eastAsia="Times New Roman" w:cs="Arial"/>
          <w:szCs w:val="20"/>
          <w:lang w:eastAsia="en-IE"/>
        </w:rPr>
        <w:t xml:space="preserve">your </w:t>
      </w:r>
      <w:r w:rsidRPr="002E719E">
        <w:rPr>
          <w:rFonts w:eastAsia="Times New Roman" w:cs="Arial"/>
          <w:szCs w:val="20"/>
          <w:lang w:eastAsia="en-IE"/>
        </w:rPr>
        <w:t xml:space="preserve">application. </w:t>
      </w:r>
    </w:p>
    <w:p w14:paraId="2703F99A" w14:textId="77777777" w:rsidR="00352260" w:rsidRDefault="00352260" w:rsidP="0035226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E8B4809" w14:textId="77777777" w:rsidR="00352260" w:rsidRPr="00CB6483" w:rsidRDefault="00352260" w:rsidP="00CC518D">
      <w:pPr>
        <w:pStyle w:val="NormalWeb"/>
        <w:numPr>
          <w:ilvl w:val="0"/>
          <w:numId w:val="5"/>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hyperlink r:id="rId8" w:history="1">
        <w:r w:rsidRPr="00D7065E">
          <w:rPr>
            <w:rStyle w:val="Hyperlink"/>
          </w:rPr>
          <w:t>recruit.luh@hse.ie</w:t>
        </w:r>
      </w:hyperlink>
      <w:r>
        <w:t xml:space="preserve"> </w:t>
      </w:r>
    </w:p>
    <w:p w14:paraId="205758DD" w14:textId="77777777" w:rsidR="00352260" w:rsidRPr="00CB6483" w:rsidRDefault="00352260" w:rsidP="00CC518D">
      <w:pPr>
        <w:pStyle w:val="NormalWeb"/>
        <w:numPr>
          <w:ilvl w:val="0"/>
          <w:numId w:val="5"/>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51F8D6B9" w14:textId="77777777" w:rsidR="00352260" w:rsidRDefault="00352260" w:rsidP="00CC518D">
      <w:pPr>
        <w:pStyle w:val="ListParagraph"/>
        <w:numPr>
          <w:ilvl w:val="0"/>
          <w:numId w:val="5"/>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5A2085BC" w14:textId="2EF5B318" w:rsidR="001E6939" w:rsidRDefault="001E6939" w:rsidP="00AD732D">
      <w:pPr>
        <w:pStyle w:val="ListParagraph"/>
        <w:spacing w:before="240" w:after="120" w:line="240" w:lineRule="auto"/>
        <w:ind w:left="360"/>
        <w:rPr>
          <w:rFonts w:cs="Arial"/>
          <w:szCs w:val="20"/>
        </w:rPr>
      </w:pPr>
    </w:p>
    <w:sdt>
      <w:sdtPr>
        <w:rPr>
          <w:rFonts w:asciiTheme="minorHAnsi" w:eastAsiaTheme="minorHAnsi" w:hAnsiTheme="minorHAnsi" w:cs="Arial"/>
          <w:b w:val="0"/>
          <w:color w:val="auto"/>
          <w:sz w:val="22"/>
          <w:szCs w:val="20"/>
          <w:lang w:val="en-IE"/>
        </w:rPr>
        <w:id w:val="756025783"/>
        <w:docPartObj>
          <w:docPartGallery w:val="Table of Contents"/>
          <w:docPartUnique/>
        </w:docPartObj>
      </w:sdtPr>
      <w:sdtEndPr>
        <w:rPr>
          <w:rFonts w:ascii="Arial" w:hAnsi="Arial"/>
          <w:bCs/>
          <w:noProof/>
          <w:sz w:val="20"/>
        </w:rPr>
      </w:sdtEndPr>
      <w:sdtContent>
        <w:p w14:paraId="0501A92C" w14:textId="4C18604B" w:rsidR="00F979B3" w:rsidRPr="00762635" w:rsidRDefault="00F979B3" w:rsidP="00F979B3">
          <w:pPr>
            <w:pStyle w:val="TOCHeading"/>
            <w:spacing w:line="240" w:lineRule="auto"/>
            <w:rPr>
              <w:rFonts w:cs="Arial"/>
              <w:szCs w:val="20"/>
            </w:rPr>
          </w:pPr>
          <w:r w:rsidRPr="00762635">
            <w:rPr>
              <w:rFonts w:cs="Arial"/>
              <w:szCs w:val="20"/>
            </w:rPr>
            <w:t>Applicant Information Contents</w:t>
          </w:r>
        </w:p>
        <w:p w14:paraId="1D40E56E" w14:textId="09DFCD73" w:rsidR="00036C75" w:rsidRDefault="00762635">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200987284" w:history="1">
            <w:r w:rsidR="00036C75" w:rsidRPr="00753DA1">
              <w:rPr>
                <w:rStyle w:val="Hyperlink"/>
                <w:rFonts w:eastAsia="Times New Roman" w:cs="Arial"/>
                <w:noProof/>
                <w:lang w:val="en-US"/>
              </w:rPr>
              <w:t>Who should apply?</w:t>
            </w:r>
            <w:r w:rsidR="00036C75">
              <w:rPr>
                <w:noProof/>
                <w:webHidden/>
              </w:rPr>
              <w:tab/>
            </w:r>
            <w:r w:rsidR="00036C75">
              <w:rPr>
                <w:noProof/>
                <w:webHidden/>
              </w:rPr>
              <w:fldChar w:fldCharType="begin"/>
            </w:r>
            <w:r w:rsidR="00036C75">
              <w:rPr>
                <w:noProof/>
                <w:webHidden/>
              </w:rPr>
              <w:instrText xml:space="preserve"> PAGEREF _Toc200987284 \h </w:instrText>
            </w:r>
            <w:r w:rsidR="00036C75">
              <w:rPr>
                <w:noProof/>
                <w:webHidden/>
              </w:rPr>
            </w:r>
            <w:r w:rsidR="00036C75">
              <w:rPr>
                <w:noProof/>
                <w:webHidden/>
              </w:rPr>
              <w:fldChar w:fldCharType="separate"/>
            </w:r>
            <w:r w:rsidR="00036C75">
              <w:rPr>
                <w:noProof/>
                <w:webHidden/>
              </w:rPr>
              <w:t>2</w:t>
            </w:r>
            <w:r w:rsidR="00036C75">
              <w:rPr>
                <w:noProof/>
                <w:webHidden/>
              </w:rPr>
              <w:fldChar w:fldCharType="end"/>
            </w:r>
          </w:hyperlink>
        </w:p>
        <w:p w14:paraId="5DAE7C16" w14:textId="53D4DF0B" w:rsidR="00036C75" w:rsidRDefault="0004686B">
          <w:pPr>
            <w:pStyle w:val="TOC1"/>
            <w:rPr>
              <w:rFonts w:asciiTheme="minorHAnsi" w:eastAsiaTheme="minorEastAsia" w:hAnsiTheme="minorHAnsi"/>
              <w:noProof/>
              <w:sz w:val="22"/>
              <w:lang w:eastAsia="en-IE"/>
            </w:rPr>
          </w:pPr>
          <w:hyperlink w:anchor="_Toc200987285" w:history="1">
            <w:r w:rsidR="00036C75" w:rsidRPr="00753DA1">
              <w:rPr>
                <w:rStyle w:val="Hyperlink"/>
                <w:rFonts w:eastAsia="Times New Roman" w:cs="Arial"/>
                <w:noProof/>
                <w:lang w:val="en-US"/>
              </w:rPr>
              <w:t>How to apply for this post.</w:t>
            </w:r>
            <w:r w:rsidR="00036C75">
              <w:rPr>
                <w:noProof/>
                <w:webHidden/>
              </w:rPr>
              <w:tab/>
            </w:r>
            <w:r w:rsidR="00036C75">
              <w:rPr>
                <w:noProof/>
                <w:webHidden/>
              </w:rPr>
              <w:fldChar w:fldCharType="begin"/>
            </w:r>
            <w:r w:rsidR="00036C75">
              <w:rPr>
                <w:noProof/>
                <w:webHidden/>
              </w:rPr>
              <w:instrText xml:space="preserve"> PAGEREF _Toc200987285 \h </w:instrText>
            </w:r>
            <w:r w:rsidR="00036C75">
              <w:rPr>
                <w:noProof/>
                <w:webHidden/>
              </w:rPr>
            </w:r>
            <w:r w:rsidR="00036C75">
              <w:rPr>
                <w:noProof/>
                <w:webHidden/>
              </w:rPr>
              <w:fldChar w:fldCharType="separate"/>
            </w:r>
            <w:r w:rsidR="00036C75">
              <w:rPr>
                <w:noProof/>
                <w:webHidden/>
              </w:rPr>
              <w:t>2</w:t>
            </w:r>
            <w:r w:rsidR="00036C75">
              <w:rPr>
                <w:noProof/>
                <w:webHidden/>
              </w:rPr>
              <w:fldChar w:fldCharType="end"/>
            </w:r>
          </w:hyperlink>
        </w:p>
        <w:p w14:paraId="09DB41A5" w14:textId="748F40B3" w:rsidR="00036C75" w:rsidRDefault="0004686B">
          <w:pPr>
            <w:pStyle w:val="TOC1"/>
            <w:rPr>
              <w:rFonts w:asciiTheme="minorHAnsi" w:eastAsiaTheme="minorEastAsia" w:hAnsiTheme="minorHAnsi"/>
              <w:noProof/>
              <w:sz w:val="22"/>
              <w:lang w:eastAsia="en-IE"/>
            </w:rPr>
          </w:pPr>
          <w:hyperlink w:anchor="_Toc200987286" w:history="1">
            <w:r w:rsidR="00036C75" w:rsidRPr="00753DA1">
              <w:rPr>
                <w:rStyle w:val="Hyperlink"/>
                <w:rFonts w:cs="Arial"/>
                <w:noProof/>
              </w:rPr>
              <w:t>How we will manage the selection process.</w:t>
            </w:r>
            <w:r w:rsidR="00036C75">
              <w:rPr>
                <w:noProof/>
                <w:webHidden/>
              </w:rPr>
              <w:tab/>
            </w:r>
            <w:r w:rsidR="00036C75">
              <w:rPr>
                <w:noProof/>
                <w:webHidden/>
              </w:rPr>
              <w:fldChar w:fldCharType="begin"/>
            </w:r>
            <w:r w:rsidR="00036C75">
              <w:rPr>
                <w:noProof/>
                <w:webHidden/>
              </w:rPr>
              <w:instrText xml:space="preserve"> PAGEREF _Toc200987286 \h </w:instrText>
            </w:r>
            <w:r w:rsidR="00036C75">
              <w:rPr>
                <w:noProof/>
                <w:webHidden/>
              </w:rPr>
            </w:r>
            <w:r w:rsidR="00036C75">
              <w:rPr>
                <w:noProof/>
                <w:webHidden/>
              </w:rPr>
              <w:fldChar w:fldCharType="separate"/>
            </w:r>
            <w:r w:rsidR="00036C75">
              <w:rPr>
                <w:noProof/>
                <w:webHidden/>
              </w:rPr>
              <w:t>3</w:t>
            </w:r>
            <w:r w:rsidR="00036C75">
              <w:rPr>
                <w:noProof/>
                <w:webHidden/>
              </w:rPr>
              <w:fldChar w:fldCharType="end"/>
            </w:r>
          </w:hyperlink>
        </w:p>
        <w:p w14:paraId="3B720EC3" w14:textId="696786DE" w:rsidR="00036C75" w:rsidRDefault="0004686B">
          <w:pPr>
            <w:pStyle w:val="TOC1"/>
            <w:rPr>
              <w:rFonts w:asciiTheme="minorHAnsi" w:eastAsiaTheme="minorEastAsia" w:hAnsiTheme="minorHAnsi"/>
              <w:noProof/>
              <w:sz w:val="22"/>
              <w:lang w:eastAsia="en-IE"/>
            </w:rPr>
          </w:pPr>
          <w:hyperlink w:anchor="_Toc200987287" w:history="1">
            <w:r w:rsidR="00036C75" w:rsidRPr="00753DA1">
              <w:rPr>
                <w:rStyle w:val="Hyperlink"/>
                <w:rFonts w:cs="Arial"/>
                <w:noProof/>
              </w:rPr>
              <w:t>Candidate Supports</w:t>
            </w:r>
            <w:r w:rsidR="00036C75">
              <w:rPr>
                <w:noProof/>
                <w:webHidden/>
              </w:rPr>
              <w:tab/>
            </w:r>
            <w:r w:rsidR="00036C75">
              <w:rPr>
                <w:noProof/>
                <w:webHidden/>
              </w:rPr>
              <w:fldChar w:fldCharType="begin"/>
            </w:r>
            <w:r w:rsidR="00036C75">
              <w:rPr>
                <w:noProof/>
                <w:webHidden/>
              </w:rPr>
              <w:instrText xml:space="preserve"> PAGEREF _Toc200987287 \h </w:instrText>
            </w:r>
            <w:r w:rsidR="00036C75">
              <w:rPr>
                <w:noProof/>
                <w:webHidden/>
              </w:rPr>
            </w:r>
            <w:r w:rsidR="00036C75">
              <w:rPr>
                <w:noProof/>
                <w:webHidden/>
              </w:rPr>
              <w:fldChar w:fldCharType="separate"/>
            </w:r>
            <w:r w:rsidR="00036C75">
              <w:rPr>
                <w:noProof/>
                <w:webHidden/>
              </w:rPr>
              <w:t>3</w:t>
            </w:r>
            <w:r w:rsidR="00036C75">
              <w:rPr>
                <w:noProof/>
                <w:webHidden/>
              </w:rPr>
              <w:fldChar w:fldCharType="end"/>
            </w:r>
          </w:hyperlink>
        </w:p>
        <w:p w14:paraId="21AD350B" w14:textId="000BAC3F" w:rsidR="00036C75" w:rsidRDefault="0004686B">
          <w:pPr>
            <w:pStyle w:val="TOC1"/>
            <w:rPr>
              <w:rFonts w:asciiTheme="minorHAnsi" w:eastAsiaTheme="minorEastAsia" w:hAnsiTheme="minorHAnsi"/>
              <w:noProof/>
              <w:sz w:val="22"/>
              <w:lang w:eastAsia="en-IE"/>
            </w:rPr>
          </w:pPr>
          <w:hyperlink w:anchor="_Toc200987288" w:history="1">
            <w:r w:rsidR="00036C75" w:rsidRPr="00753DA1">
              <w:rPr>
                <w:rStyle w:val="Hyperlink"/>
                <w:noProof/>
              </w:rPr>
              <w:t>Reasonable Accommodations Requests for Candidates with Disabilities</w:t>
            </w:r>
            <w:r w:rsidR="00036C75">
              <w:rPr>
                <w:noProof/>
                <w:webHidden/>
              </w:rPr>
              <w:tab/>
            </w:r>
            <w:r w:rsidR="00036C75">
              <w:rPr>
                <w:noProof/>
                <w:webHidden/>
              </w:rPr>
              <w:fldChar w:fldCharType="begin"/>
            </w:r>
            <w:r w:rsidR="00036C75">
              <w:rPr>
                <w:noProof/>
                <w:webHidden/>
              </w:rPr>
              <w:instrText xml:space="preserve"> PAGEREF _Toc200987288 \h </w:instrText>
            </w:r>
            <w:r w:rsidR="00036C75">
              <w:rPr>
                <w:noProof/>
                <w:webHidden/>
              </w:rPr>
            </w:r>
            <w:r w:rsidR="00036C75">
              <w:rPr>
                <w:noProof/>
                <w:webHidden/>
              </w:rPr>
              <w:fldChar w:fldCharType="separate"/>
            </w:r>
            <w:r w:rsidR="00036C75">
              <w:rPr>
                <w:noProof/>
                <w:webHidden/>
              </w:rPr>
              <w:t>4</w:t>
            </w:r>
            <w:r w:rsidR="00036C75">
              <w:rPr>
                <w:noProof/>
                <w:webHidden/>
              </w:rPr>
              <w:fldChar w:fldCharType="end"/>
            </w:r>
          </w:hyperlink>
        </w:p>
        <w:p w14:paraId="0CD8B78C" w14:textId="36D4BF43" w:rsidR="00036C75" w:rsidRDefault="0004686B">
          <w:pPr>
            <w:pStyle w:val="TOC1"/>
            <w:rPr>
              <w:rFonts w:asciiTheme="minorHAnsi" w:eastAsiaTheme="minorEastAsia" w:hAnsiTheme="minorHAnsi"/>
              <w:noProof/>
              <w:sz w:val="22"/>
              <w:lang w:eastAsia="en-IE"/>
            </w:rPr>
          </w:pPr>
          <w:hyperlink w:anchor="_Toc200987289" w:history="1">
            <w:r w:rsidR="00036C75" w:rsidRPr="00753DA1">
              <w:rPr>
                <w:rStyle w:val="Hyperlink"/>
                <w:rFonts w:cs="Arial"/>
                <w:noProof/>
              </w:rPr>
              <w:t>Interview Notes</w:t>
            </w:r>
            <w:r w:rsidR="00036C75">
              <w:rPr>
                <w:noProof/>
                <w:webHidden/>
              </w:rPr>
              <w:tab/>
            </w:r>
            <w:r w:rsidR="00036C75">
              <w:rPr>
                <w:noProof/>
                <w:webHidden/>
              </w:rPr>
              <w:fldChar w:fldCharType="begin"/>
            </w:r>
            <w:r w:rsidR="00036C75">
              <w:rPr>
                <w:noProof/>
                <w:webHidden/>
              </w:rPr>
              <w:instrText xml:space="preserve"> PAGEREF _Toc200987289 \h </w:instrText>
            </w:r>
            <w:r w:rsidR="00036C75">
              <w:rPr>
                <w:noProof/>
                <w:webHidden/>
              </w:rPr>
            </w:r>
            <w:r w:rsidR="00036C75">
              <w:rPr>
                <w:noProof/>
                <w:webHidden/>
              </w:rPr>
              <w:fldChar w:fldCharType="separate"/>
            </w:r>
            <w:r w:rsidR="00036C75">
              <w:rPr>
                <w:noProof/>
                <w:webHidden/>
              </w:rPr>
              <w:t>4</w:t>
            </w:r>
            <w:r w:rsidR="00036C75">
              <w:rPr>
                <w:noProof/>
                <w:webHidden/>
              </w:rPr>
              <w:fldChar w:fldCharType="end"/>
            </w:r>
          </w:hyperlink>
        </w:p>
        <w:p w14:paraId="71063373" w14:textId="74838153" w:rsidR="00036C75" w:rsidRDefault="0004686B">
          <w:pPr>
            <w:pStyle w:val="TOC1"/>
            <w:rPr>
              <w:rFonts w:asciiTheme="minorHAnsi" w:eastAsiaTheme="minorEastAsia" w:hAnsiTheme="minorHAnsi"/>
              <w:noProof/>
              <w:sz w:val="22"/>
              <w:lang w:eastAsia="en-IE"/>
            </w:rPr>
          </w:pPr>
          <w:hyperlink w:anchor="_Toc200987290" w:history="1">
            <w:r w:rsidR="00036C75" w:rsidRPr="00753DA1">
              <w:rPr>
                <w:rStyle w:val="Hyperlink"/>
                <w:rFonts w:cs="Arial"/>
                <w:noProof/>
              </w:rPr>
              <w:t>Formation of Panels</w:t>
            </w:r>
            <w:r w:rsidR="00036C75">
              <w:rPr>
                <w:noProof/>
                <w:webHidden/>
              </w:rPr>
              <w:tab/>
            </w:r>
            <w:r w:rsidR="00036C75">
              <w:rPr>
                <w:noProof/>
                <w:webHidden/>
              </w:rPr>
              <w:fldChar w:fldCharType="begin"/>
            </w:r>
            <w:r w:rsidR="00036C75">
              <w:rPr>
                <w:noProof/>
                <w:webHidden/>
              </w:rPr>
              <w:instrText xml:space="preserve"> PAGEREF _Toc200987290 \h </w:instrText>
            </w:r>
            <w:r w:rsidR="00036C75">
              <w:rPr>
                <w:noProof/>
                <w:webHidden/>
              </w:rPr>
            </w:r>
            <w:r w:rsidR="00036C75">
              <w:rPr>
                <w:noProof/>
                <w:webHidden/>
              </w:rPr>
              <w:fldChar w:fldCharType="separate"/>
            </w:r>
            <w:r w:rsidR="00036C75">
              <w:rPr>
                <w:noProof/>
                <w:webHidden/>
              </w:rPr>
              <w:t>4</w:t>
            </w:r>
            <w:r w:rsidR="00036C75">
              <w:rPr>
                <w:noProof/>
                <w:webHidden/>
              </w:rPr>
              <w:fldChar w:fldCharType="end"/>
            </w:r>
          </w:hyperlink>
        </w:p>
        <w:p w14:paraId="15F0A875" w14:textId="07B52D92" w:rsidR="00036C75" w:rsidRDefault="0004686B">
          <w:pPr>
            <w:pStyle w:val="TOC1"/>
            <w:rPr>
              <w:rFonts w:asciiTheme="minorHAnsi" w:eastAsiaTheme="minorEastAsia" w:hAnsiTheme="minorHAnsi"/>
              <w:noProof/>
              <w:sz w:val="22"/>
              <w:lang w:eastAsia="en-IE"/>
            </w:rPr>
          </w:pPr>
          <w:hyperlink w:anchor="_Toc200987291" w:history="1">
            <w:r w:rsidR="00036C75" w:rsidRPr="00753DA1">
              <w:rPr>
                <w:rStyle w:val="Hyperlink"/>
                <w:noProof/>
              </w:rPr>
              <w:t>Marking System</w:t>
            </w:r>
            <w:r w:rsidR="00036C75">
              <w:rPr>
                <w:noProof/>
                <w:webHidden/>
              </w:rPr>
              <w:tab/>
            </w:r>
            <w:r w:rsidR="00036C75">
              <w:rPr>
                <w:noProof/>
                <w:webHidden/>
              </w:rPr>
              <w:fldChar w:fldCharType="begin"/>
            </w:r>
            <w:r w:rsidR="00036C75">
              <w:rPr>
                <w:noProof/>
                <w:webHidden/>
              </w:rPr>
              <w:instrText xml:space="preserve"> PAGEREF _Toc200987291 \h </w:instrText>
            </w:r>
            <w:r w:rsidR="00036C75">
              <w:rPr>
                <w:noProof/>
                <w:webHidden/>
              </w:rPr>
            </w:r>
            <w:r w:rsidR="00036C75">
              <w:rPr>
                <w:noProof/>
                <w:webHidden/>
              </w:rPr>
              <w:fldChar w:fldCharType="separate"/>
            </w:r>
            <w:r w:rsidR="00036C75">
              <w:rPr>
                <w:noProof/>
                <w:webHidden/>
              </w:rPr>
              <w:t>4</w:t>
            </w:r>
            <w:r w:rsidR="00036C75">
              <w:rPr>
                <w:noProof/>
                <w:webHidden/>
              </w:rPr>
              <w:fldChar w:fldCharType="end"/>
            </w:r>
          </w:hyperlink>
        </w:p>
        <w:p w14:paraId="4C7B56B6" w14:textId="793EC859" w:rsidR="00036C75" w:rsidRDefault="0004686B">
          <w:pPr>
            <w:pStyle w:val="TOC1"/>
            <w:rPr>
              <w:rFonts w:asciiTheme="minorHAnsi" w:eastAsiaTheme="minorEastAsia" w:hAnsiTheme="minorHAnsi"/>
              <w:noProof/>
              <w:sz w:val="22"/>
              <w:lang w:eastAsia="en-IE"/>
            </w:rPr>
          </w:pPr>
          <w:hyperlink w:anchor="_Toc200987292" w:history="1">
            <w:r w:rsidR="00036C75" w:rsidRPr="00753DA1">
              <w:rPr>
                <w:rStyle w:val="Hyperlink"/>
                <w:noProof/>
              </w:rPr>
              <w:t>Future panels</w:t>
            </w:r>
            <w:r w:rsidR="00036C75">
              <w:rPr>
                <w:noProof/>
                <w:webHidden/>
              </w:rPr>
              <w:tab/>
            </w:r>
            <w:r w:rsidR="00036C75">
              <w:rPr>
                <w:noProof/>
                <w:webHidden/>
              </w:rPr>
              <w:fldChar w:fldCharType="begin"/>
            </w:r>
            <w:r w:rsidR="00036C75">
              <w:rPr>
                <w:noProof/>
                <w:webHidden/>
              </w:rPr>
              <w:instrText xml:space="preserve"> PAGEREF _Toc200987292 \h </w:instrText>
            </w:r>
            <w:r w:rsidR="00036C75">
              <w:rPr>
                <w:noProof/>
                <w:webHidden/>
              </w:rPr>
            </w:r>
            <w:r w:rsidR="00036C75">
              <w:rPr>
                <w:noProof/>
                <w:webHidden/>
              </w:rPr>
              <w:fldChar w:fldCharType="separate"/>
            </w:r>
            <w:r w:rsidR="00036C75">
              <w:rPr>
                <w:noProof/>
                <w:webHidden/>
              </w:rPr>
              <w:t>5</w:t>
            </w:r>
            <w:r w:rsidR="00036C75">
              <w:rPr>
                <w:noProof/>
                <w:webHidden/>
              </w:rPr>
              <w:fldChar w:fldCharType="end"/>
            </w:r>
          </w:hyperlink>
        </w:p>
        <w:p w14:paraId="32BA6586" w14:textId="209D5D31" w:rsidR="00036C75" w:rsidRDefault="0004686B">
          <w:pPr>
            <w:pStyle w:val="TOC1"/>
            <w:rPr>
              <w:rFonts w:asciiTheme="minorHAnsi" w:eastAsiaTheme="minorEastAsia" w:hAnsiTheme="minorHAnsi"/>
              <w:noProof/>
              <w:sz w:val="22"/>
              <w:lang w:eastAsia="en-IE"/>
            </w:rPr>
          </w:pPr>
          <w:hyperlink w:anchor="_Toc200987293" w:history="1">
            <w:r w:rsidR="00036C75" w:rsidRPr="00753DA1">
              <w:rPr>
                <w:rStyle w:val="Hyperlink"/>
                <w:rFonts w:eastAsia="Times New Roman" w:cs="Arial"/>
                <w:noProof/>
                <w:lang w:val="en-US"/>
              </w:rPr>
              <w:t>Acceptance / Declination of a Recommendation to Proceed</w:t>
            </w:r>
            <w:r w:rsidR="00036C75">
              <w:rPr>
                <w:noProof/>
                <w:webHidden/>
              </w:rPr>
              <w:tab/>
            </w:r>
            <w:r w:rsidR="00036C75">
              <w:rPr>
                <w:noProof/>
                <w:webHidden/>
              </w:rPr>
              <w:fldChar w:fldCharType="begin"/>
            </w:r>
            <w:r w:rsidR="00036C75">
              <w:rPr>
                <w:noProof/>
                <w:webHidden/>
              </w:rPr>
              <w:instrText xml:space="preserve"> PAGEREF _Toc200987293 \h </w:instrText>
            </w:r>
            <w:r w:rsidR="00036C75">
              <w:rPr>
                <w:noProof/>
                <w:webHidden/>
              </w:rPr>
            </w:r>
            <w:r w:rsidR="00036C75">
              <w:rPr>
                <w:noProof/>
                <w:webHidden/>
              </w:rPr>
              <w:fldChar w:fldCharType="separate"/>
            </w:r>
            <w:r w:rsidR="00036C75">
              <w:rPr>
                <w:noProof/>
                <w:webHidden/>
              </w:rPr>
              <w:t>5</w:t>
            </w:r>
            <w:r w:rsidR="00036C75">
              <w:rPr>
                <w:noProof/>
                <w:webHidden/>
              </w:rPr>
              <w:fldChar w:fldCharType="end"/>
            </w:r>
          </w:hyperlink>
        </w:p>
        <w:p w14:paraId="33D5A49D" w14:textId="189729B1" w:rsidR="00036C75" w:rsidRDefault="0004686B">
          <w:pPr>
            <w:pStyle w:val="TOC1"/>
            <w:rPr>
              <w:rFonts w:asciiTheme="minorHAnsi" w:eastAsiaTheme="minorEastAsia" w:hAnsiTheme="minorHAnsi"/>
              <w:noProof/>
              <w:sz w:val="22"/>
              <w:lang w:eastAsia="en-IE"/>
            </w:rPr>
          </w:pPr>
          <w:hyperlink w:anchor="_Toc200987294" w:history="1">
            <w:r w:rsidR="00036C75" w:rsidRPr="00753DA1">
              <w:rPr>
                <w:rStyle w:val="Hyperlink"/>
                <w:rFonts w:eastAsia="Times New Roman" w:cs="Arial"/>
                <w:noProof/>
                <w:lang w:val="en-US"/>
              </w:rPr>
              <w:t>Recruitment Process Time Scales</w:t>
            </w:r>
            <w:r w:rsidR="00036C75">
              <w:rPr>
                <w:noProof/>
                <w:webHidden/>
              </w:rPr>
              <w:tab/>
            </w:r>
            <w:r w:rsidR="00036C75">
              <w:rPr>
                <w:noProof/>
                <w:webHidden/>
              </w:rPr>
              <w:fldChar w:fldCharType="begin"/>
            </w:r>
            <w:r w:rsidR="00036C75">
              <w:rPr>
                <w:noProof/>
                <w:webHidden/>
              </w:rPr>
              <w:instrText xml:space="preserve"> PAGEREF _Toc200987294 \h </w:instrText>
            </w:r>
            <w:r w:rsidR="00036C75">
              <w:rPr>
                <w:noProof/>
                <w:webHidden/>
              </w:rPr>
            </w:r>
            <w:r w:rsidR="00036C75">
              <w:rPr>
                <w:noProof/>
                <w:webHidden/>
              </w:rPr>
              <w:fldChar w:fldCharType="separate"/>
            </w:r>
            <w:r w:rsidR="00036C75">
              <w:rPr>
                <w:noProof/>
                <w:webHidden/>
              </w:rPr>
              <w:t>5</w:t>
            </w:r>
            <w:r w:rsidR="00036C75">
              <w:rPr>
                <w:noProof/>
                <w:webHidden/>
              </w:rPr>
              <w:fldChar w:fldCharType="end"/>
            </w:r>
          </w:hyperlink>
        </w:p>
        <w:p w14:paraId="2618FA32" w14:textId="492811B9" w:rsidR="00036C75" w:rsidRDefault="0004686B">
          <w:pPr>
            <w:pStyle w:val="TOC1"/>
            <w:rPr>
              <w:rFonts w:asciiTheme="minorHAnsi" w:eastAsiaTheme="minorEastAsia" w:hAnsiTheme="minorHAnsi"/>
              <w:noProof/>
              <w:sz w:val="22"/>
              <w:lang w:eastAsia="en-IE"/>
            </w:rPr>
          </w:pPr>
          <w:hyperlink w:anchor="_Toc200987295" w:history="1">
            <w:r w:rsidR="00036C75" w:rsidRPr="00753DA1">
              <w:rPr>
                <w:rStyle w:val="Hyperlink"/>
                <w:rFonts w:eastAsia="Times New Roman" w:cs="Arial"/>
                <w:noProof/>
                <w:lang w:val="en-US"/>
              </w:rPr>
              <w:t>Security Clearance</w:t>
            </w:r>
            <w:r w:rsidR="00036C75">
              <w:rPr>
                <w:noProof/>
                <w:webHidden/>
              </w:rPr>
              <w:tab/>
            </w:r>
            <w:r w:rsidR="00036C75">
              <w:rPr>
                <w:noProof/>
                <w:webHidden/>
              </w:rPr>
              <w:fldChar w:fldCharType="begin"/>
            </w:r>
            <w:r w:rsidR="00036C75">
              <w:rPr>
                <w:noProof/>
                <w:webHidden/>
              </w:rPr>
              <w:instrText xml:space="preserve"> PAGEREF _Toc200987295 \h </w:instrText>
            </w:r>
            <w:r w:rsidR="00036C75">
              <w:rPr>
                <w:noProof/>
                <w:webHidden/>
              </w:rPr>
            </w:r>
            <w:r w:rsidR="00036C75">
              <w:rPr>
                <w:noProof/>
                <w:webHidden/>
              </w:rPr>
              <w:fldChar w:fldCharType="separate"/>
            </w:r>
            <w:r w:rsidR="00036C75">
              <w:rPr>
                <w:noProof/>
                <w:webHidden/>
              </w:rPr>
              <w:t>5</w:t>
            </w:r>
            <w:r w:rsidR="00036C75">
              <w:rPr>
                <w:noProof/>
                <w:webHidden/>
              </w:rPr>
              <w:fldChar w:fldCharType="end"/>
            </w:r>
          </w:hyperlink>
        </w:p>
        <w:p w14:paraId="27431DDE" w14:textId="35244110" w:rsidR="00036C75" w:rsidRDefault="0004686B">
          <w:pPr>
            <w:pStyle w:val="TOC1"/>
            <w:rPr>
              <w:rFonts w:asciiTheme="minorHAnsi" w:eastAsiaTheme="minorEastAsia" w:hAnsiTheme="minorHAnsi"/>
              <w:noProof/>
              <w:sz w:val="22"/>
              <w:lang w:eastAsia="en-IE"/>
            </w:rPr>
          </w:pPr>
          <w:hyperlink w:anchor="_Toc200987296" w:history="1">
            <w:r w:rsidR="00036C75" w:rsidRPr="00753DA1">
              <w:rPr>
                <w:rStyle w:val="Hyperlink"/>
                <w:rFonts w:cs="Arial"/>
                <w:noProof/>
              </w:rPr>
              <w:t>Review and Complaint Procedure (CPSA)</w:t>
            </w:r>
            <w:r w:rsidR="00036C75">
              <w:rPr>
                <w:noProof/>
                <w:webHidden/>
              </w:rPr>
              <w:tab/>
            </w:r>
            <w:r w:rsidR="00036C75">
              <w:rPr>
                <w:noProof/>
                <w:webHidden/>
              </w:rPr>
              <w:fldChar w:fldCharType="begin"/>
            </w:r>
            <w:r w:rsidR="00036C75">
              <w:rPr>
                <w:noProof/>
                <w:webHidden/>
              </w:rPr>
              <w:instrText xml:space="preserve"> PAGEREF _Toc200987296 \h </w:instrText>
            </w:r>
            <w:r w:rsidR="00036C75">
              <w:rPr>
                <w:noProof/>
                <w:webHidden/>
              </w:rPr>
            </w:r>
            <w:r w:rsidR="00036C75">
              <w:rPr>
                <w:noProof/>
                <w:webHidden/>
              </w:rPr>
              <w:fldChar w:fldCharType="separate"/>
            </w:r>
            <w:r w:rsidR="00036C75">
              <w:rPr>
                <w:noProof/>
                <w:webHidden/>
              </w:rPr>
              <w:t>5</w:t>
            </w:r>
            <w:r w:rsidR="00036C75">
              <w:rPr>
                <w:noProof/>
                <w:webHidden/>
              </w:rPr>
              <w:fldChar w:fldCharType="end"/>
            </w:r>
          </w:hyperlink>
        </w:p>
        <w:p w14:paraId="54DD8EFC" w14:textId="2F108941" w:rsidR="00036C75" w:rsidRDefault="0004686B">
          <w:pPr>
            <w:pStyle w:val="TOC1"/>
            <w:rPr>
              <w:rFonts w:asciiTheme="minorHAnsi" w:eastAsiaTheme="minorEastAsia" w:hAnsiTheme="minorHAnsi"/>
              <w:noProof/>
              <w:sz w:val="22"/>
              <w:lang w:eastAsia="en-IE"/>
            </w:rPr>
          </w:pPr>
          <w:hyperlink w:anchor="_Toc200987297" w:history="1">
            <w:r w:rsidR="00036C75" w:rsidRPr="00753DA1">
              <w:rPr>
                <w:rStyle w:val="Hyperlink"/>
                <w:rFonts w:cs="Arial"/>
                <w:noProof/>
              </w:rPr>
              <w:t>HSE Privacy Policy</w:t>
            </w:r>
            <w:r w:rsidR="00036C75">
              <w:rPr>
                <w:noProof/>
                <w:webHidden/>
              </w:rPr>
              <w:tab/>
            </w:r>
            <w:r w:rsidR="00036C75">
              <w:rPr>
                <w:noProof/>
                <w:webHidden/>
              </w:rPr>
              <w:fldChar w:fldCharType="begin"/>
            </w:r>
            <w:r w:rsidR="00036C75">
              <w:rPr>
                <w:noProof/>
                <w:webHidden/>
              </w:rPr>
              <w:instrText xml:space="preserve"> PAGEREF _Toc200987297 \h </w:instrText>
            </w:r>
            <w:r w:rsidR="00036C75">
              <w:rPr>
                <w:noProof/>
                <w:webHidden/>
              </w:rPr>
            </w:r>
            <w:r w:rsidR="00036C75">
              <w:rPr>
                <w:noProof/>
                <w:webHidden/>
              </w:rPr>
              <w:fldChar w:fldCharType="separate"/>
            </w:r>
            <w:r w:rsidR="00036C75">
              <w:rPr>
                <w:noProof/>
                <w:webHidden/>
              </w:rPr>
              <w:t>6</w:t>
            </w:r>
            <w:r w:rsidR="00036C75">
              <w:rPr>
                <w:noProof/>
                <w:webHidden/>
              </w:rPr>
              <w:fldChar w:fldCharType="end"/>
            </w:r>
          </w:hyperlink>
        </w:p>
        <w:p w14:paraId="52C3425F" w14:textId="2D451B28" w:rsidR="00036C75" w:rsidRDefault="0004686B">
          <w:pPr>
            <w:pStyle w:val="TOC1"/>
            <w:rPr>
              <w:rFonts w:asciiTheme="minorHAnsi" w:eastAsiaTheme="minorEastAsia" w:hAnsiTheme="minorHAnsi"/>
              <w:noProof/>
              <w:sz w:val="22"/>
              <w:lang w:eastAsia="en-IE"/>
            </w:rPr>
          </w:pPr>
          <w:hyperlink w:anchor="_Toc200987298" w:history="1">
            <w:r w:rsidR="00036C75" w:rsidRPr="00753DA1">
              <w:rPr>
                <w:rStyle w:val="Hyperlink"/>
                <w:noProof/>
              </w:rPr>
              <w:t>Superannuation / Pension Information</w:t>
            </w:r>
            <w:r w:rsidR="00036C75">
              <w:rPr>
                <w:noProof/>
                <w:webHidden/>
              </w:rPr>
              <w:tab/>
            </w:r>
            <w:r w:rsidR="00036C75">
              <w:rPr>
                <w:noProof/>
                <w:webHidden/>
              </w:rPr>
              <w:fldChar w:fldCharType="begin"/>
            </w:r>
            <w:r w:rsidR="00036C75">
              <w:rPr>
                <w:noProof/>
                <w:webHidden/>
              </w:rPr>
              <w:instrText xml:space="preserve"> PAGEREF _Toc200987298 \h </w:instrText>
            </w:r>
            <w:r w:rsidR="00036C75">
              <w:rPr>
                <w:noProof/>
                <w:webHidden/>
              </w:rPr>
            </w:r>
            <w:r w:rsidR="00036C75">
              <w:rPr>
                <w:noProof/>
                <w:webHidden/>
              </w:rPr>
              <w:fldChar w:fldCharType="separate"/>
            </w:r>
            <w:r w:rsidR="00036C75">
              <w:rPr>
                <w:noProof/>
                <w:webHidden/>
              </w:rPr>
              <w:t>6</w:t>
            </w:r>
            <w:r w:rsidR="00036C75">
              <w:rPr>
                <w:noProof/>
                <w:webHidden/>
              </w:rPr>
              <w:fldChar w:fldCharType="end"/>
            </w:r>
          </w:hyperlink>
        </w:p>
        <w:p w14:paraId="27D614C6" w14:textId="72E6F12A" w:rsidR="00036C75" w:rsidRDefault="0004686B">
          <w:pPr>
            <w:pStyle w:val="TOC1"/>
            <w:rPr>
              <w:rFonts w:asciiTheme="minorHAnsi" w:eastAsiaTheme="minorEastAsia" w:hAnsiTheme="minorHAnsi"/>
              <w:noProof/>
              <w:sz w:val="22"/>
              <w:lang w:eastAsia="en-IE"/>
            </w:rPr>
          </w:pPr>
          <w:hyperlink w:anchor="_Toc200987299" w:history="1">
            <w:r w:rsidR="00036C75" w:rsidRPr="00753DA1">
              <w:rPr>
                <w:rStyle w:val="Hyperlink"/>
                <w:rFonts w:cs="Arial"/>
                <w:noProof/>
              </w:rPr>
              <w:t>Appendices: Supplementary recruitment and selection process information</w:t>
            </w:r>
            <w:r w:rsidR="00036C75">
              <w:rPr>
                <w:noProof/>
                <w:webHidden/>
              </w:rPr>
              <w:tab/>
            </w:r>
            <w:r w:rsidR="00036C75">
              <w:rPr>
                <w:noProof/>
                <w:webHidden/>
              </w:rPr>
              <w:fldChar w:fldCharType="begin"/>
            </w:r>
            <w:r w:rsidR="00036C75">
              <w:rPr>
                <w:noProof/>
                <w:webHidden/>
              </w:rPr>
              <w:instrText xml:space="preserve"> PAGEREF _Toc200987299 \h </w:instrText>
            </w:r>
            <w:r w:rsidR="00036C75">
              <w:rPr>
                <w:noProof/>
                <w:webHidden/>
              </w:rPr>
            </w:r>
            <w:r w:rsidR="00036C75">
              <w:rPr>
                <w:noProof/>
                <w:webHidden/>
              </w:rPr>
              <w:fldChar w:fldCharType="separate"/>
            </w:r>
            <w:r w:rsidR="00036C75">
              <w:rPr>
                <w:noProof/>
                <w:webHidden/>
              </w:rPr>
              <w:t>8</w:t>
            </w:r>
            <w:r w:rsidR="00036C75">
              <w:rPr>
                <w:noProof/>
                <w:webHidden/>
              </w:rPr>
              <w:fldChar w:fldCharType="end"/>
            </w:r>
          </w:hyperlink>
        </w:p>
        <w:p w14:paraId="5AE7B6BC" w14:textId="50A6251A" w:rsidR="00036C75" w:rsidRDefault="0004686B">
          <w:pPr>
            <w:pStyle w:val="TOC2"/>
            <w:tabs>
              <w:tab w:val="right" w:leader="dot" w:pos="9288"/>
            </w:tabs>
            <w:rPr>
              <w:rFonts w:asciiTheme="minorHAnsi" w:eastAsiaTheme="minorEastAsia" w:hAnsiTheme="minorHAnsi"/>
              <w:noProof/>
              <w:sz w:val="22"/>
              <w:lang w:eastAsia="en-IE"/>
            </w:rPr>
          </w:pPr>
          <w:hyperlink w:anchor="_Toc200987300" w:history="1">
            <w:r w:rsidR="00036C75" w:rsidRPr="00753DA1">
              <w:rPr>
                <w:rStyle w:val="Hyperlink"/>
                <w:noProof/>
              </w:rPr>
              <w:t>Appendix 1: Eligibility Criteria</w:t>
            </w:r>
            <w:r w:rsidR="00036C75">
              <w:rPr>
                <w:noProof/>
                <w:webHidden/>
              </w:rPr>
              <w:tab/>
            </w:r>
            <w:r w:rsidR="00036C75">
              <w:rPr>
                <w:noProof/>
                <w:webHidden/>
              </w:rPr>
              <w:fldChar w:fldCharType="begin"/>
            </w:r>
            <w:r w:rsidR="00036C75">
              <w:rPr>
                <w:noProof/>
                <w:webHidden/>
              </w:rPr>
              <w:instrText xml:space="preserve"> PAGEREF _Toc200987300 \h </w:instrText>
            </w:r>
            <w:r w:rsidR="00036C75">
              <w:rPr>
                <w:noProof/>
                <w:webHidden/>
              </w:rPr>
            </w:r>
            <w:r w:rsidR="00036C75">
              <w:rPr>
                <w:noProof/>
                <w:webHidden/>
              </w:rPr>
              <w:fldChar w:fldCharType="separate"/>
            </w:r>
            <w:r w:rsidR="00036C75">
              <w:rPr>
                <w:noProof/>
                <w:webHidden/>
              </w:rPr>
              <w:t>8</w:t>
            </w:r>
            <w:r w:rsidR="00036C75">
              <w:rPr>
                <w:noProof/>
                <w:webHidden/>
              </w:rPr>
              <w:fldChar w:fldCharType="end"/>
            </w:r>
          </w:hyperlink>
        </w:p>
        <w:p w14:paraId="065A3D17" w14:textId="04004A0C" w:rsidR="00036C75" w:rsidRDefault="0004686B">
          <w:pPr>
            <w:pStyle w:val="TOC2"/>
            <w:tabs>
              <w:tab w:val="right" w:leader="dot" w:pos="9288"/>
            </w:tabs>
            <w:rPr>
              <w:rFonts w:asciiTheme="minorHAnsi" w:eastAsiaTheme="minorEastAsia" w:hAnsiTheme="minorHAnsi"/>
              <w:noProof/>
              <w:sz w:val="22"/>
              <w:lang w:eastAsia="en-IE"/>
            </w:rPr>
          </w:pPr>
          <w:hyperlink w:anchor="_Toc200987301" w:history="1">
            <w:r w:rsidR="00036C75" w:rsidRPr="00753DA1">
              <w:rPr>
                <w:rStyle w:val="Hyperlink"/>
                <w:noProof/>
              </w:rPr>
              <w:t>Appendix 2: EEA, Swiss, British and Non-EEA Applicants</w:t>
            </w:r>
            <w:r w:rsidR="00036C75">
              <w:rPr>
                <w:noProof/>
                <w:webHidden/>
              </w:rPr>
              <w:tab/>
            </w:r>
            <w:r w:rsidR="00036C75">
              <w:rPr>
                <w:noProof/>
                <w:webHidden/>
              </w:rPr>
              <w:fldChar w:fldCharType="begin"/>
            </w:r>
            <w:r w:rsidR="00036C75">
              <w:rPr>
                <w:noProof/>
                <w:webHidden/>
              </w:rPr>
              <w:instrText xml:space="preserve"> PAGEREF _Toc200987301 \h </w:instrText>
            </w:r>
            <w:r w:rsidR="00036C75">
              <w:rPr>
                <w:noProof/>
                <w:webHidden/>
              </w:rPr>
            </w:r>
            <w:r w:rsidR="00036C75">
              <w:rPr>
                <w:noProof/>
                <w:webHidden/>
              </w:rPr>
              <w:fldChar w:fldCharType="separate"/>
            </w:r>
            <w:r w:rsidR="00036C75">
              <w:rPr>
                <w:noProof/>
                <w:webHidden/>
              </w:rPr>
              <w:t>10</w:t>
            </w:r>
            <w:r w:rsidR="00036C75">
              <w:rPr>
                <w:noProof/>
                <w:webHidden/>
              </w:rPr>
              <w:fldChar w:fldCharType="end"/>
            </w:r>
          </w:hyperlink>
        </w:p>
        <w:p w14:paraId="4EE65952" w14:textId="286BF1CD" w:rsidR="00036C75" w:rsidRDefault="0004686B">
          <w:pPr>
            <w:pStyle w:val="TOC2"/>
            <w:tabs>
              <w:tab w:val="right" w:leader="dot" w:pos="9288"/>
            </w:tabs>
            <w:rPr>
              <w:rFonts w:asciiTheme="minorHAnsi" w:eastAsiaTheme="minorEastAsia" w:hAnsiTheme="minorHAnsi"/>
              <w:noProof/>
              <w:sz w:val="22"/>
              <w:lang w:eastAsia="en-IE"/>
            </w:rPr>
          </w:pPr>
          <w:hyperlink w:anchor="_Toc200987302" w:history="1">
            <w:r w:rsidR="00036C75" w:rsidRPr="00753DA1">
              <w:rPr>
                <w:rStyle w:val="Hyperlink"/>
                <w:noProof/>
              </w:rPr>
              <w:t>Appendix 3: Clearances</w:t>
            </w:r>
            <w:r w:rsidR="00036C75">
              <w:rPr>
                <w:noProof/>
                <w:webHidden/>
              </w:rPr>
              <w:tab/>
            </w:r>
            <w:r w:rsidR="00036C75">
              <w:rPr>
                <w:noProof/>
                <w:webHidden/>
              </w:rPr>
              <w:fldChar w:fldCharType="begin"/>
            </w:r>
            <w:r w:rsidR="00036C75">
              <w:rPr>
                <w:noProof/>
                <w:webHidden/>
              </w:rPr>
              <w:instrText xml:space="preserve"> PAGEREF _Toc200987302 \h </w:instrText>
            </w:r>
            <w:r w:rsidR="00036C75">
              <w:rPr>
                <w:noProof/>
                <w:webHidden/>
              </w:rPr>
            </w:r>
            <w:r w:rsidR="00036C75">
              <w:rPr>
                <w:noProof/>
                <w:webHidden/>
              </w:rPr>
              <w:fldChar w:fldCharType="separate"/>
            </w:r>
            <w:r w:rsidR="00036C75">
              <w:rPr>
                <w:noProof/>
                <w:webHidden/>
              </w:rPr>
              <w:t>11</w:t>
            </w:r>
            <w:r w:rsidR="00036C75">
              <w:rPr>
                <w:noProof/>
                <w:webHidden/>
              </w:rPr>
              <w:fldChar w:fldCharType="end"/>
            </w:r>
          </w:hyperlink>
        </w:p>
        <w:p w14:paraId="75FD80F1" w14:textId="2D68BBB2" w:rsidR="00036C75" w:rsidRDefault="0004686B">
          <w:pPr>
            <w:pStyle w:val="TOC2"/>
            <w:tabs>
              <w:tab w:val="right" w:leader="dot" w:pos="9288"/>
            </w:tabs>
            <w:rPr>
              <w:rFonts w:asciiTheme="minorHAnsi" w:eastAsiaTheme="minorEastAsia" w:hAnsiTheme="minorHAnsi"/>
              <w:noProof/>
              <w:sz w:val="22"/>
              <w:lang w:eastAsia="en-IE"/>
            </w:rPr>
          </w:pPr>
          <w:hyperlink w:anchor="_Toc200987303" w:history="1">
            <w:r w:rsidR="00036C75" w:rsidRPr="00753DA1">
              <w:rPr>
                <w:rStyle w:val="Hyperlink"/>
                <w:noProof/>
              </w:rPr>
              <w:t>Appendix: 4 Interview Reasonable Accommodation (RA) Requests Process Flowchart for Candidates</w:t>
            </w:r>
            <w:r w:rsidR="00036C75">
              <w:rPr>
                <w:noProof/>
                <w:webHidden/>
              </w:rPr>
              <w:tab/>
            </w:r>
            <w:r w:rsidR="00036C75">
              <w:rPr>
                <w:noProof/>
                <w:webHidden/>
              </w:rPr>
              <w:fldChar w:fldCharType="begin"/>
            </w:r>
            <w:r w:rsidR="00036C75">
              <w:rPr>
                <w:noProof/>
                <w:webHidden/>
              </w:rPr>
              <w:instrText xml:space="preserve"> PAGEREF _Toc200987303 \h </w:instrText>
            </w:r>
            <w:r w:rsidR="00036C75">
              <w:rPr>
                <w:noProof/>
                <w:webHidden/>
              </w:rPr>
            </w:r>
            <w:r w:rsidR="00036C75">
              <w:rPr>
                <w:noProof/>
                <w:webHidden/>
              </w:rPr>
              <w:fldChar w:fldCharType="separate"/>
            </w:r>
            <w:r w:rsidR="00036C75">
              <w:rPr>
                <w:noProof/>
                <w:webHidden/>
              </w:rPr>
              <w:t>12</w:t>
            </w:r>
            <w:r w:rsidR="00036C75">
              <w:rPr>
                <w:noProof/>
                <w:webHidden/>
              </w:rPr>
              <w:fldChar w:fldCharType="end"/>
            </w:r>
          </w:hyperlink>
        </w:p>
        <w:p w14:paraId="19489BCF" w14:textId="5068388D" w:rsidR="00036C75" w:rsidRDefault="0004686B">
          <w:pPr>
            <w:pStyle w:val="TOC2"/>
            <w:tabs>
              <w:tab w:val="right" w:leader="dot" w:pos="9288"/>
            </w:tabs>
            <w:rPr>
              <w:rFonts w:asciiTheme="minorHAnsi" w:eastAsiaTheme="minorEastAsia" w:hAnsiTheme="minorHAnsi"/>
              <w:noProof/>
              <w:sz w:val="22"/>
              <w:lang w:eastAsia="en-IE"/>
            </w:rPr>
          </w:pPr>
          <w:hyperlink w:anchor="_Toc200987304" w:history="1">
            <w:r w:rsidR="00036C75" w:rsidRPr="00753DA1">
              <w:rPr>
                <w:rStyle w:val="Hyperlink"/>
                <w:noProof/>
              </w:rPr>
              <w:t>Appendix: 5 Panel Management Rules</w:t>
            </w:r>
            <w:r w:rsidR="00036C75">
              <w:rPr>
                <w:noProof/>
                <w:webHidden/>
              </w:rPr>
              <w:tab/>
            </w:r>
            <w:r w:rsidR="00036C75">
              <w:rPr>
                <w:noProof/>
                <w:webHidden/>
              </w:rPr>
              <w:fldChar w:fldCharType="begin"/>
            </w:r>
            <w:r w:rsidR="00036C75">
              <w:rPr>
                <w:noProof/>
                <w:webHidden/>
              </w:rPr>
              <w:instrText xml:space="preserve"> PAGEREF _Toc200987304 \h </w:instrText>
            </w:r>
            <w:r w:rsidR="00036C75">
              <w:rPr>
                <w:noProof/>
                <w:webHidden/>
              </w:rPr>
            </w:r>
            <w:r w:rsidR="00036C75">
              <w:rPr>
                <w:noProof/>
                <w:webHidden/>
              </w:rPr>
              <w:fldChar w:fldCharType="separate"/>
            </w:r>
            <w:r w:rsidR="00036C75">
              <w:rPr>
                <w:noProof/>
                <w:webHidden/>
              </w:rPr>
              <w:t>13</w:t>
            </w:r>
            <w:r w:rsidR="00036C75">
              <w:rPr>
                <w:noProof/>
                <w:webHidden/>
              </w:rPr>
              <w:fldChar w:fldCharType="end"/>
            </w:r>
          </w:hyperlink>
        </w:p>
        <w:p w14:paraId="118E0A3A" w14:textId="5B1D9245" w:rsidR="00036C75" w:rsidRPr="00036C75" w:rsidRDefault="0004686B">
          <w:pPr>
            <w:pStyle w:val="TOC2"/>
            <w:tabs>
              <w:tab w:val="right" w:leader="dot" w:pos="9288"/>
            </w:tabs>
            <w:rPr>
              <w:noProof/>
            </w:rPr>
          </w:pPr>
          <w:hyperlink w:anchor="_Toc200987305" w:history="1">
            <w:r w:rsidR="00036C75" w:rsidRPr="00036C75">
              <w:t>Appendix: 6 Applications via Rezoomo</w:t>
            </w:r>
            <w:r w:rsidR="00036C75">
              <w:rPr>
                <w:noProof/>
                <w:webHidden/>
              </w:rPr>
              <w:tab/>
            </w:r>
            <w:r w:rsidR="00036C75">
              <w:rPr>
                <w:noProof/>
                <w:webHidden/>
              </w:rPr>
              <w:fldChar w:fldCharType="begin"/>
            </w:r>
            <w:r w:rsidR="00036C75">
              <w:rPr>
                <w:noProof/>
                <w:webHidden/>
              </w:rPr>
              <w:instrText xml:space="preserve"> PAGEREF _Toc200987305 \h </w:instrText>
            </w:r>
            <w:r w:rsidR="00036C75">
              <w:rPr>
                <w:noProof/>
                <w:webHidden/>
              </w:rPr>
            </w:r>
            <w:r w:rsidR="00036C75">
              <w:rPr>
                <w:noProof/>
                <w:webHidden/>
              </w:rPr>
              <w:fldChar w:fldCharType="separate"/>
            </w:r>
            <w:r w:rsidR="00036C75">
              <w:rPr>
                <w:noProof/>
                <w:webHidden/>
              </w:rPr>
              <w:t>1</w:t>
            </w:r>
            <w:r w:rsidR="00036C75">
              <w:rPr>
                <w:noProof/>
                <w:webHidden/>
              </w:rPr>
              <w:fldChar w:fldCharType="end"/>
            </w:r>
          </w:hyperlink>
          <w:r w:rsidR="00036C75" w:rsidRPr="00036C75">
            <w:rPr>
              <w:noProof/>
            </w:rPr>
            <w:t>5</w:t>
          </w:r>
        </w:p>
        <w:p w14:paraId="2C7F75F0" w14:textId="02F572C7" w:rsidR="00B31FAA" w:rsidRDefault="00762635" w:rsidP="00F979B3">
          <w:pPr>
            <w:spacing w:before="240" w:line="240" w:lineRule="auto"/>
            <w:rPr>
              <w:rFonts w:cs="Arial"/>
              <w:bCs/>
              <w:noProof/>
              <w:szCs w:val="20"/>
            </w:rPr>
          </w:pPr>
          <w:r>
            <w:rPr>
              <w:rFonts w:cs="Arial"/>
              <w:szCs w:val="20"/>
            </w:rPr>
            <w:lastRenderedPageBreak/>
            <w:fldChar w:fldCharType="end"/>
          </w:r>
        </w:p>
      </w:sdtContent>
    </w:sdt>
    <w:p w14:paraId="610DFAA1" w14:textId="3079081A" w:rsidR="00733AF6" w:rsidRPr="002E719E" w:rsidRDefault="001D3438" w:rsidP="001C2789">
      <w:pPr>
        <w:pStyle w:val="Heading1"/>
        <w:shd w:val="clear" w:color="auto" w:fill="E2EAE7"/>
        <w:spacing w:line="240" w:lineRule="auto"/>
        <w:rPr>
          <w:rFonts w:eastAsia="Times New Roman" w:cs="Arial"/>
          <w:szCs w:val="20"/>
          <w:lang w:val="en-US"/>
        </w:rPr>
      </w:pPr>
      <w:bookmarkStart w:id="0" w:name="_Toc200987284"/>
      <w:r w:rsidRPr="002E719E">
        <w:rPr>
          <w:rFonts w:eastAsia="Times New Roman" w:cs="Arial"/>
          <w:szCs w:val="20"/>
          <w:lang w:val="en-US"/>
        </w:rPr>
        <w:t>Who should apply</w:t>
      </w:r>
      <w:r w:rsidR="00FF5FEA">
        <w:rPr>
          <w:rFonts w:eastAsia="Times New Roman" w:cs="Arial"/>
          <w:szCs w:val="20"/>
          <w:lang w:val="en-US"/>
        </w:rPr>
        <w:t>?</w:t>
      </w:r>
      <w:bookmarkEnd w:id="0"/>
    </w:p>
    <w:p w14:paraId="0318CA97" w14:textId="3700E140" w:rsidR="00062840" w:rsidRDefault="00733AF6" w:rsidP="00AD732D">
      <w:pPr>
        <w:spacing w:before="240" w:after="120" w:line="240" w:lineRule="auto"/>
        <w:rPr>
          <w:rFonts w:eastAsia="Times New Roman" w:cs="Arial"/>
          <w:szCs w:val="20"/>
          <w:lang w:val="en-US"/>
        </w:rPr>
      </w:pPr>
      <w:r w:rsidRPr="00062840">
        <w:rPr>
          <w:rFonts w:eastAsia="Times New Roman" w:cs="Arial"/>
          <w:szCs w:val="20"/>
          <w:lang w:val="en-US"/>
        </w:rPr>
        <w:t xml:space="preserve">We welcome applications </w:t>
      </w:r>
      <w:r w:rsidR="00EB02F1" w:rsidRPr="00062840">
        <w:rPr>
          <w:rFonts w:eastAsia="Times New Roman" w:cs="Arial"/>
          <w:szCs w:val="20"/>
          <w:lang w:val="en-US"/>
        </w:rPr>
        <w:t xml:space="preserve">from </w:t>
      </w:r>
      <w:r w:rsidRPr="00062840">
        <w:rPr>
          <w:rFonts w:eastAsia="Times New Roman" w:cs="Arial"/>
          <w:szCs w:val="20"/>
          <w:lang w:val="en-US"/>
        </w:rPr>
        <w:t>qualified individuals who meet the eligi</w:t>
      </w:r>
      <w:r w:rsidR="00EB02F1" w:rsidRPr="00062840">
        <w:rPr>
          <w:rFonts w:eastAsia="Times New Roman" w:cs="Arial"/>
          <w:szCs w:val="20"/>
          <w:lang w:val="en-US"/>
        </w:rPr>
        <w:t>bility criteria for this role. The job specification outlines further information on the role and include</w:t>
      </w:r>
      <w:r w:rsidR="00900032" w:rsidRPr="00062840">
        <w:rPr>
          <w:rFonts w:eastAsia="Times New Roman" w:cs="Arial"/>
          <w:szCs w:val="20"/>
          <w:lang w:val="en-US"/>
        </w:rPr>
        <w:t>s</w:t>
      </w:r>
      <w:r w:rsidR="00EB02F1" w:rsidRPr="00062840">
        <w:rPr>
          <w:rFonts w:eastAsia="Times New Roman" w:cs="Arial"/>
          <w:szCs w:val="20"/>
          <w:lang w:val="en-US"/>
        </w:rPr>
        <w:t xml:space="preserve"> details on the eligibility criteria</w:t>
      </w:r>
      <w:r w:rsidR="00900032" w:rsidRPr="00062840">
        <w:rPr>
          <w:rFonts w:eastAsia="Times New Roman" w:cs="Arial"/>
          <w:szCs w:val="20"/>
          <w:lang w:val="en-US"/>
        </w:rPr>
        <w:t>.</w:t>
      </w:r>
    </w:p>
    <w:p w14:paraId="01F6DF2D" w14:textId="4291D48D" w:rsidR="00062840" w:rsidRDefault="00062840" w:rsidP="00AD732D">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sidR="003A579C">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40131229" w14:textId="0FEBEB51" w:rsidR="00423348" w:rsidRPr="00112C30" w:rsidRDefault="00062840" w:rsidP="00CC518D">
      <w:pPr>
        <w:numPr>
          <w:ilvl w:val="0"/>
          <w:numId w:val="2"/>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00423348" w:rsidRPr="00423348">
        <w:rPr>
          <w:rFonts w:eastAsia="Times New Roman" w:cs="Arial"/>
          <w:szCs w:val="20"/>
          <w:lang w:val="en-GB"/>
        </w:rPr>
        <w:t xml:space="preserve"> </w:t>
      </w:r>
    </w:p>
    <w:p w14:paraId="2F73A1CE" w14:textId="5BF38243" w:rsidR="00733AF6" w:rsidRPr="002E719E" w:rsidRDefault="001C2789" w:rsidP="00AD732D">
      <w:pPr>
        <w:spacing w:before="240" w:after="120" w:line="240" w:lineRule="auto"/>
        <w:rPr>
          <w:rFonts w:eastAsia="Times New Roman" w:cs="Arial"/>
          <w:szCs w:val="20"/>
          <w:lang w:val="en-US"/>
        </w:rPr>
      </w:pPr>
      <w:r>
        <w:rPr>
          <w:rFonts w:eastAsia="Times New Roman" w:cs="Arial"/>
          <w:szCs w:val="20"/>
          <w:lang w:val="en-US"/>
        </w:rPr>
        <w:t>Fo</w:t>
      </w:r>
      <w:r w:rsidR="00733AF6" w:rsidRPr="002E719E">
        <w:rPr>
          <w:rFonts w:eastAsia="Times New Roman" w:cs="Arial"/>
          <w:szCs w:val="20"/>
          <w:lang w:val="en-US"/>
        </w:rPr>
        <w:t>r more details</w:t>
      </w:r>
      <w:r w:rsidR="005D1478">
        <w:rPr>
          <w:rFonts w:eastAsia="Times New Roman" w:cs="Arial"/>
          <w:szCs w:val="20"/>
          <w:lang w:val="en-US"/>
        </w:rPr>
        <w:t xml:space="preserve"> and information</w:t>
      </w:r>
      <w:r w:rsidR="00AD732D">
        <w:rPr>
          <w:rFonts w:eastAsia="Times New Roman" w:cs="Arial"/>
          <w:szCs w:val="20"/>
          <w:lang w:val="en-US"/>
        </w:rPr>
        <w:t xml:space="preserve"> on</w:t>
      </w:r>
      <w:r w:rsidR="00733AF6" w:rsidRPr="002E719E">
        <w:rPr>
          <w:rFonts w:eastAsia="Times New Roman" w:cs="Arial"/>
          <w:szCs w:val="20"/>
          <w:lang w:val="en-US"/>
        </w:rPr>
        <w:t>:</w:t>
      </w:r>
    </w:p>
    <w:p w14:paraId="02131DED" w14:textId="52E187C4" w:rsidR="00733AF6" w:rsidRPr="007E4C73" w:rsidRDefault="00241EB3" w:rsidP="00CC518D">
      <w:pPr>
        <w:numPr>
          <w:ilvl w:val="0"/>
          <w:numId w:val="2"/>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00733AF6" w:rsidRPr="001C2789">
        <w:rPr>
          <w:rFonts w:eastAsia="Times New Roman" w:cs="Arial"/>
          <w:bCs/>
          <w:szCs w:val="20"/>
          <w:lang w:val="en-US"/>
        </w:rPr>
        <w:t xml:space="preserve">ualifications and eligibility criteria </w:t>
      </w:r>
      <w:r w:rsidR="006F643E">
        <w:rPr>
          <w:rFonts w:eastAsia="Times New Roman" w:cs="Arial"/>
          <w:bCs/>
          <w:szCs w:val="20"/>
          <w:lang w:val="en-US"/>
        </w:rPr>
        <w:t xml:space="preserve">refer </w:t>
      </w:r>
      <w:r w:rsidR="006F643E" w:rsidRPr="007E4C73">
        <w:rPr>
          <w:rFonts w:eastAsia="Times New Roman" w:cs="Arial"/>
          <w:bCs/>
          <w:szCs w:val="20"/>
          <w:lang w:val="en-US"/>
        </w:rPr>
        <w:t xml:space="preserve">to </w:t>
      </w:r>
      <w:hyperlink w:anchor="_Appendix_1:_Eligibility" w:history="1">
        <w:r w:rsidR="00733AF6" w:rsidRPr="007E4C73">
          <w:rPr>
            <w:rStyle w:val="Hyperlink"/>
            <w:rFonts w:eastAsia="Times New Roman" w:cs="Arial"/>
            <w:bCs/>
            <w:szCs w:val="20"/>
            <w:lang w:val="en-US"/>
          </w:rPr>
          <w:t>Appendix 1</w:t>
        </w:r>
        <w:r w:rsidR="001C2789" w:rsidRPr="007E4C73">
          <w:rPr>
            <w:rStyle w:val="Hyperlink"/>
            <w:rFonts w:eastAsia="Times New Roman" w:cs="Arial"/>
            <w:bCs/>
            <w:szCs w:val="20"/>
            <w:lang w:val="en-US"/>
          </w:rPr>
          <w:t>: Eligibility Criteria</w:t>
        </w:r>
      </w:hyperlink>
      <w:r w:rsidR="00733AF6" w:rsidRPr="007E4C73">
        <w:rPr>
          <w:rFonts w:eastAsia="Times New Roman" w:cs="Arial"/>
          <w:bCs/>
          <w:szCs w:val="20"/>
          <w:lang w:val="en-US"/>
        </w:rPr>
        <w:t>.</w:t>
      </w:r>
      <w:r w:rsidR="001C2789" w:rsidRPr="007E4C73">
        <w:rPr>
          <w:rFonts w:eastAsia="Times New Roman" w:cs="Arial"/>
          <w:bCs/>
          <w:szCs w:val="20"/>
          <w:lang w:val="en-US"/>
        </w:rPr>
        <w:t xml:space="preserve"> </w:t>
      </w:r>
    </w:p>
    <w:p w14:paraId="7712B318" w14:textId="495AB1FD" w:rsidR="00445BB8" w:rsidRPr="007E4C73" w:rsidRDefault="00E41136" w:rsidP="00CC518D">
      <w:pPr>
        <w:numPr>
          <w:ilvl w:val="0"/>
          <w:numId w:val="1"/>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00733AF6" w:rsidRPr="007E4C73">
        <w:rPr>
          <w:rFonts w:eastAsia="Times New Roman" w:cs="Arial"/>
          <w:szCs w:val="20"/>
          <w:lang w:eastAsia="en-IE"/>
        </w:rPr>
        <w:t xml:space="preserve">Non-European Economic Area </w:t>
      </w:r>
      <w:r w:rsidR="00B31FAA" w:rsidRPr="007E4C73">
        <w:rPr>
          <w:rFonts w:eastAsia="Times New Roman" w:cs="Arial"/>
          <w:szCs w:val="20"/>
          <w:lang w:eastAsia="en-IE"/>
        </w:rPr>
        <w:t>Applicants</w:t>
      </w:r>
      <w:r w:rsidR="00733AF6" w:rsidRPr="007E4C73">
        <w:rPr>
          <w:rFonts w:eastAsia="Times New Roman" w:cs="Arial"/>
          <w:szCs w:val="20"/>
          <w:lang w:eastAsia="en-IE"/>
        </w:rPr>
        <w:t xml:space="preserve"> </w:t>
      </w:r>
      <w:r w:rsidR="005D1478">
        <w:rPr>
          <w:rFonts w:eastAsia="Times New Roman" w:cs="Arial"/>
          <w:szCs w:val="20"/>
          <w:lang w:eastAsia="en-IE"/>
        </w:rPr>
        <w:t xml:space="preserve">resident in the State </w:t>
      </w:r>
      <w:r w:rsidR="00733AF6" w:rsidRPr="007E4C73">
        <w:rPr>
          <w:rFonts w:eastAsia="Times New Roman" w:cs="Arial"/>
          <w:szCs w:val="20"/>
          <w:lang w:eastAsia="en-IE"/>
        </w:rPr>
        <w:t xml:space="preserve">see </w:t>
      </w:r>
      <w:hyperlink w:anchor="_Appendix_2:_Applicant" w:history="1">
        <w:r w:rsidR="008D08AE" w:rsidRPr="007E4C73">
          <w:rPr>
            <w:rStyle w:val="Hyperlink"/>
            <w:rFonts w:eastAsia="Times New Roman" w:cs="Arial"/>
            <w:szCs w:val="20"/>
            <w:lang w:eastAsia="en-IE"/>
          </w:rPr>
          <w:t xml:space="preserve">Appendix 2: EEA / Swiss / British </w:t>
        </w:r>
        <w:r w:rsidR="00306BFB" w:rsidRPr="007E4C73">
          <w:rPr>
            <w:rStyle w:val="Hyperlink"/>
            <w:rFonts w:eastAsia="Times New Roman" w:cs="Arial"/>
            <w:szCs w:val="20"/>
            <w:lang w:eastAsia="en-IE"/>
          </w:rPr>
          <w:t>Applicants</w:t>
        </w:r>
        <w:r w:rsidR="008D08AE" w:rsidRPr="007E4C73">
          <w:rPr>
            <w:rStyle w:val="Hyperlink"/>
            <w:rFonts w:eastAsia="Times New Roman" w:cs="Arial"/>
            <w:szCs w:val="20"/>
            <w:lang w:eastAsia="en-IE"/>
          </w:rPr>
          <w:t xml:space="preserve"> and Non-EEA Applicants.</w:t>
        </w:r>
      </w:hyperlink>
    </w:p>
    <w:p w14:paraId="725F3E0D" w14:textId="3FC96A22" w:rsidR="00EE7E1A" w:rsidRPr="009C1327" w:rsidRDefault="00EE7E1A" w:rsidP="00AD732D">
      <w:pPr>
        <w:spacing w:before="240" w:after="120" w:line="240" w:lineRule="auto"/>
      </w:pPr>
      <w:r w:rsidRPr="009C1327">
        <w:t xml:space="preserve">A full explanatory list of the </w:t>
      </w:r>
      <w:r w:rsidR="00097265">
        <w:t>documents required from</w:t>
      </w:r>
      <w:r w:rsidRPr="009C1327">
        <w:t xml:space="preserve"> a Non-EEA Applicant</w:t>
      </w:r>
      <w:r w:rsidR="00097265">
        <w:t xml:space="preserve"> resident in the State</w:t>
      </w:r>
      <w:r w:rsidRPr="009C1327">
        <w:t xml:space="preserve"> at application stage is in Appendix 2.</w:t>
      </w:r>
    </w:p>
    <w:p w14:paraId="04718C5F" w14:textId="18B06768" w:rsidR="00EE7E1A" w:rsidRPr="00691308" w:rsidRDefault="00EE7E1A" w:rsidP="00AD732D">
      <w:pPr>
        <w:spacing w:before="240" w:after="120" w:line="240" w:lineRule="auto"/>
        <w:rPr>
          <w:rFonts w:cs="Arial"/>
        </w:rPr>
      </w:pPr>
      <w:r w:rsidRPr="00BB11C9">
        <w:rPr>
          <w:rFonts w:cs="Arial"/>
        </w:rPr>
        <w:t xml:space="preserve">Please note </w:t>
      </w:r>
      <w:proofErr w:type="gramStart"/>
      <w:r w:rsidRPr="00691308">
        <w:rPr>
          <w:rFonts w:cs="Arial"/>
        </w:rPr>
        <w:t>Non-EEA</w:t>
      </w:r>
      <w:proofErr w:type="gramEnd"/>
      <w:r w:rsidRPr="00691308">
        <w:rPr>
          <w:rFonts w:cs="Arial"/>
        </w:rPr>
        <w:t xml:space="preserve"> </w:t>
      </w:r>
      <w:r w:rsidR="00FF5FEA" w:rsidRPr="00691308">
        <w:rPr>
          <w:rFonts w:cs="Arial"/>
        </w:rPr>
        <w:t>citizens resident</w:t>
      </w:r>
      <w:r w:rsidR="005D1478" w:rsidRPr="00691308">
        <w:rPr>
          <w:rFonts w:cs="Arial"/>
        </w:rPr>
        <w:t xml:space="preserve"> in the </w:t>
      </w:r>
      <w:r w:rsidR="005D1478">
        <w:rPr>
          <w:rFonts w:cs="Arial"/>
        </w:rPr>
        <w:t>State</w:t>
      </w:r>
      <w:r w:rsidR="00FF5FEA" w:rsidRPr="00BB11C9">
        <w:rPr>
          <w:rFonts w:cs="Arial"/>
        </w:rPr>
        <w:t xml:space="preserve"> who </w:t>
      </w:r>
      <w:r w:rsidRPr="00691308">
        <w:rPr>
          <w:rFonts w:cs="Arial"/>
        </w:rPr>
        <w:t xml:space="preserve">are </w:t>
      </w:r>
      <w:r w:rsidR="00FF5FEA" w:rsidRPr="00691308">
        <w:rPr>
          <w:rFonts w:cs="Arial"/>
        </w:rPr>
        <w:t xml:space="preserve">not </w:t>
      </w:r>
      <w:r w:rsidRPr="00691308">
        <w:rPr>
          <w:rFonts w:cs="Arial"/>
        </w:rPr>
        <w:t>able to supply the documents listed in Appendix 2, are not entitled to participate in this recruitment campa</w:t>
      </w:r>
      <w:r w:rsidRPr="002A2EF6">
        <w:rPr>
          <w:rFonts w:cs="Arial"/>
        </w:rPr>
        <w:t xml:space="preserve">ign. This is in accordance with the EU Community Preference </w:t>
      </w:r>
      <w:r w:rsidR="00D37E1B" w:rsidRPr="002A2EF6">
        <w:rPr>
          <w:rFonts w:cs="Arial"/>
        </w:rPr>
        <w:t>principles</w:t>
      </w:r>
      <w:r w:rsidRPr="002A2EF6">
        <w:rPr>
          <w:rFonts w:cs="Arial"/>
        </w:rPr>
        <w:t xml:space="preserve">. </w:t>
      </w:r>
      <w:r w:rsidR="00FA3B0F" w:rsidRPr="002A2EF6">
        <w:rPr>
          <w:rFonts w:cs="Arial"/>
        </w:rPr>
        <w:t>I</w:t>
      </w:r>
      <w:r w:rsidRPr="002A2EF6">
        <w:rPr>
          <w:rFonts w:cs="Arial"/>
        </w:rPr>
        <w:t xml:space="preserve">nformation </w:t>
      </w:r>
      <w:hyperlink r:id="rId9" w:history="1">
        <w:r w:rsidR="00FA3B0F" w:rsidRPr="00BB11C9">
          <w:rPr>
            <w:rStyle w:val="Hyperlink"/>
            <w:rFonts w:cs="Arial"/>
          </w:rPr>
          <w:t>on</w:t>
        </w:r>
      </w:hyperlink>
      <w:r w:rsidR="00FA3B0F" w:rsidRPr="00691308">
        <w:rPr>
          <w:rFonts w:cs="Arial"/>
        </w:rPr>
        <w:t xml:space="preserve"> </w:t>
      </w:r>
      <w:hyperlink r:id="rId10" w:history="1">
        <w:r w:rsidR="00FA3B0F" w:rsidRPr="00BB11C9">
          <w:rPr>
            <w:rStyle w:val="Hyperlink"/>
            <w:rFonts w:cs="Arial"/>
          </w:rPr>
          <w:t>community preference principles</w:t>
        </w:r>
      </w:hyperlink>
      <w:r w:rsidRPr="00691308">
        <w:rPr>
          <w:rFonts w:cs="Arial"/>
        </w:rPr>
        <w:t>.</w:t>
      </w:r>
    </w:p>
    <w:p w14:paraId="1550C35E" w14:textId="6DE11D93" w:rsidR="00E41136" w:rsidRDefault="00E41136" w:rsidP="00AD732D">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0690B3DD" w14:textId="76C99F39" w:rsidR="00AD24DC" w:rsidRDefault="00AD24DC" w:rsidP="00AD732D">
      <w:pPr>
        <w:autoSpaceDE w:val="0"/>
        <w:autoSpaceDN w:val="0"/>
        <w:adjustRightInd w:val="0"/>
        <w:spacing w:before="240" w:after="120" w:line="240" w:lineRule="auto"/>
        <w:rPr>
          <w:rFonts w:eastAsia="Times New Roman" w:cs="Arial"/>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001C2789">
      <w:pPr>
        <w:pStyle w:val="Heading1"/>
        <w:shd w:val="clear" w:color="auto" w:fill="E2EAE7"/>
        <w:spacing w:line="240" w:lineRule="auto"/>
        <w:rPr>
          <w:rFonts w:eastAsia="Times New Roman" w:cs="Arial"/>
          <w:szCs w:val="20"/>
          <w:lang w:val="en-US"/>
        </w:rPr>
      </w:pPr>
      <w:bookmarkStart w:id="1" w:name="_Toc200987285"/>
      <w:r w:rsidRPr="002E719E">
        <w:rPr>
          <w:rFonts w:eastAsia="Times New Roman" w:cs="Arial"/>
          <w:szCs w:val="20"/>
          <w:lang w:val="en-US"/>
        </w:rPr>
        <w:t xml:space="preserve">How </w:t>
      </w:r>
      <w:r w:rsidR="00FF5FEA">
        <w:rPr>
          <w:rFonts w:eastAsia="Times New Roman" w:cs="Arial"/>
          <w:szCs w:val="20"/>
          <w:lang w:val="en-US"/>
        </w:rPr>
        <w:t xml:space="preserve">to </w:t>
      </w:r>
      <w:r w:rsidRPr="002E719E">
        <w:rPr>
          <w:rFonts w:eastAsia="Times New Roman" w:cs="Arial"/>
          <w:szCs w:val="20"/>
          <w:lang w:val="en-US"/>
        </w:rPr>
        <w:t>apply for this post</w:t>
      </w:r>
      <w:r w:rsidR="00FF5FEA">
        <w:rPr>
          <w:rFonts w:eastAsia="Times New Roman" w:cs="Arial"/>
          <w:szCs w:val="20"/>
          <w:lang w:val="en-US"/>
        </w:rPr>
        <w:t>.</w:t>
      </w:r>
      <w:bookmarkEnd w:id="1"/>
    </w:p>
    <w:p w14:paraId="35282C97" w14:textId="35175CDB" w:rsidR="00733AF6" w:rsidRDefault="00733AF6" w:rsidP="00CC518D">
      <w:pPr>
        <w:numPr>
          <w:ilvl w:val="0"/>
          <w:numId w:val="2"/>
        </w:numPr>
        <w:spacing w:before="240" w:after="0" w:line="240" w:lineRule="auto"/>
        <w:ind w:left="357"/>
        <w:rPr>
          <w:rFonts w:eastAsia="Times New Roman" w:cs="Arial"/>
          <w:szCs w:val="20"/>
          <w:lang w:val="en-GB"/>
        </w:rPr>
      </w:pPr>
      <w:r w:rsidRPr="00112C30">
        <w:rPr>
          <w:rFonts w:eastAsia="Times New Roman" w:cs="Arial"/>
          <w:szCs w:val="20"/>
          <w:lang w:val="en-GB"/>
        </w:rPr>
        <w:t xml:space="preserve">You must submit a fully completed </w:t>
      </w:r>
      <w:r w:rsidR="008C170A">
        <w:rPr>
          <w:rFonts w:eastAsia="Times New Roman" w:cs="Arial"/>
          <w:szCs w:val="20"/>
          <w:lang w:val="en-GB"/>
        </w:rPr>
        <w:t xml:space="preserve">Digital </w:t>
      </w:r>
      <w:r w:rsidRPr="00112C30">
        <w:rPr>
          <w:rFonts w:eastAsia="Times New Roman" w:cs="Arial"/>
          <w:szCs w:val="20"/>
          <w:lang w:val="en-GB"/>
        </w:rPr>
        <w:t>Application Form</w:t>
      </w:r>
      <w:r w:rsidR="008C170A">
        <w:rPr>
          <w:rFonts w:eastAsia="Times New Roman" w:cs="Arial"/>
          <w:szCs w:val="20"/>
          <w:lang w:val="en-GB"/>
        </w:rPr>
        <w:t xml:space="preserve"> via </w:t>
      </w:r>
      <w:proofErr w:type="spellStart"/>
      <w:r w:rsidR="008C170A">
        <w:rPr>
          <w:rFonts w:eastAsia="Times New Roman" w:cs="Arial"/>
          <w:szCs w:val="20"/>
          <w:lang w:val="en-GB"/>
        </w:rPr>
        <w:t>Rezoomo</w:t>
      </w:r>
      <w:proofErr w:type="spellEnd"/>
      <w:r w:rsidR="008C170A">
        <w:rPr>
          <w:rFonts w:eastAsia="Times New Roman" w:cs="Arial"/>
          <w:szCs w:val="20"/>
          <w:lang w:val="en-GB"/>
        </w:rPr>
        <w:t xml:space="preserve"> – Please see Appendix 6</w:t>
      </w:r>
      <w:r w:rsidR="00900032" w:rsidRPr="00112C30">
        <w:rPr>
          <w:rFonts w:eastAsia="Times New Roman" w:cs="Arial"/>
          <w:szCs w:val="20"/>
          <w:lang w:val="en-GB"/>
        </w:rPr>
        <w:t>.</w:t>
      </w:r>
    </w:p>
    <w:p w14:paraId="5C520929" w14:textId="30C9D2C4" w:rsidR="00DA05C2" w:rsidRPr="00DA05C2" w:rsidRDefault="00DA05C2" w:rsidP="00CC518D">
      <w:pPr>
        <w:numPr>
          <w:ilvl w:val="0"/>
          <w:numId w:val="2"/>
        </w:numPr>
        <w:spacing w:before="240" w:after="0" w:line="240" w:lineRule="auto"/>
        <w:ind w:left="357"/>
        <w:rPr>
          <w:rFonts w:eastAsia="Times New Roman" w:cs="Arial"/>
          <w:szCs w:val="20"/>
          <w:lang w:eastAsia="en-IE"/>
        </w:rPr>
      </w:pPr>
      <w:r w:rsidRPr="00DA05C2">
        <w:rPr>
          <w:rFonts w:eastAsia="Times New Roman" w:cs="Arial"/>
          <w:szCs w:val="20"/>
          <w:lang w:eastAsia="en-IE"/>
        </w:rPr>
        <w:t>Your application must be your own work and reflect your own experiences, competencies and skills. Do not use AI to complete the application form</w:t>
      </w:r>
    </w:p>
    <w:p w14:paraId="6D7DA89A" w14:textId="6DD1E975" w:rsidR="00733AF6" w:rsidRPr="00AD732D" w:rsidRDefault="00C4301C" w:rsidP="00CC518D">
      <w:pPr>
        <w:numPr>
          <w:ilvl w:val="0"/>
          <w:numId w:val="2"/>
        </w:numPr>
        <w:spacing w:before="240" w:after="0" w:line="240" w:lineRule="auto"/>
        <w:ind w:left="357"/>
        <w:rPr>
          <w:rFonts w:eastAsia="Times New Roman" w:cs="Arial"/>
          <w:szCs w:val="20"/>
          <w:lang w:eastAsia="en-IE"/>
        </w:rPr>
      </w:pPr>
      <w:r w:rsidRPr="00AD732D">
        <w:rPr>
          <w:rFonts w:eastAsia="Times New Roman" w:cs="Arial"/>
          <w:szCs w:val="20"/>
          <w:lang w:eastAsia="en-IE"/>
        </w:rPr>
        <w:t>W</w:t>
      </w:r>
      <w:r w:rsidR="00733AF6" w:rsidRPr="00AD732D">
        <w:rPr>
          <w:rFonts w:eastAsia="Times New Roman" w:cs="Arial"/>
          <w:szCs w:val="20"/>
          <w:lang w:eastAsia="en-IE"/>
        </w:rPr>
        <w:t xml:space="preserve">e </w:t>
      </w:r>
      <w:r w:rsidR="00733AF6" w:rsidRPr="00DA05C2">
        <w:rPr>
          <w:rFonts w:eastAsia="Times New Roman" w:cs="Arial"/>
          <w:szCs w:val="20"/>
          <w:lang w:eastAsia="en-IE"/>
        </w:rPr>
        <w:t>require</w:t>
      </w:r>
      <w:r w:rsidR="00733AF6" w:rsidRPr="00AD732D">
        <w:rPr>
          <w:rFonts w:eastAsia="Times New Roman" w:cs="Arial"/>
          <w:szCs w:val="20"/>
          <w:lang w:eastAsia="en-IE"/>
        </w:rPr>
        <w:t xml:space="preserve"> the same information from all candidates in order to make fair decisions on their applications</w:t>
      </w:r>
      <w:r w:rsidR="00720474" w:rsidRPr="00AD732D">
        <w:rPr>
          <w:rFonts w:eastAsia="Times New Roman" w:cs="Arial"/>
          <w:szCs w:val="20"/>
          <w:lang w:eastAsia="en-IE"/>
        </w:rPr>
        <w:t xml:space="preserve">. </w:t>
      </w:r>
    </w:p>
    <w:p w14:paraId="08BA1376" w14:textId="21168EDE" w:rsidR="00733AF6" w:rsidRPr="00AD732D" w:rsidRDefault="00EC3CBC" w:rsidP="00CC518D">
      <w:pPr>
        <w:numPr>
          <w:ilvl w:val="0"/>
          <w:numId w:val="2"/>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w:t>
      </w:r>
      <w:r w:rsidR="00733AF6" w:rsidRPr="00AD732D">
        <w:rPr>
          <w:rFonts w:eastAsia="Times New Roman" w:cs="Arial"/>
          <w:szCs w:val="20"/>
          <w:lang w:val="en-GB"/>
        </w:rPr>
        <w:t xml:space="preserve">application within </w:t>
      </w:r>
      <w:r w:rsidRPr="00AD732D">
        <w:rPr>
          <w:rFonts w:eastAsia="Times New Roman" w:cs="Arial"/>
          <w:szCs w:val="20"/>
          <w:lang w:val="en-GB"/>
        </w:rPr>
        <w:t>[</w:t>
      </w:r>
      <w:r w:rsidR="00733AF6" w:rsidRPr="00AD732D">
        <w:rPr>
          <w:rFonts w:eastAsia="Times New Roman" w:cs="Arial"/>
          <w:szCs w:val="20"/>
          <w:lang w:val="en-GB"/>
        </w:rPr>
        <w:t>2 working days</w:t>
      </w:r>
      <w:r w:rsidRPr="00AD732D">
        <w:rPr>
          <w:rFonts w:eastAsia="Times New Roman" w:cs="Arial"/>
          <w:szCs w:val="20"/>
          <w:lang w:val="en-GB"/>
        </w:rPr>
        <w:t>]</w:t>
      </w:r>
      <w:r w:rsidR="00733AF6" w:rsidRPr="00AD732D">
        <w:rPr>
          <w:rFonts w:eastAsia="Times New Roman" w:cs="Arial"/>
          <w:szCs w:val="20"/>
          <w:lang w:val="en-GB"/>
        </w:rPr>
        <w:t>. If you have not received a</w:t>
      </w:r>
      <w:r w:rsidR="00112C30" w:rsidRPr="00AD732D">
        <w:rPr>
          <w:rFonts w:eastAsia="Times New Roman" w:cs="Arial"/>
          <w:szCs w:val="20"/>
          <w:lang w:val="en-GB"/>
        </w:rPr>
        <w:t xml:space="preserve"> </w:t>
      </w:r>
      <w:r w:rsidR="00733AF6" w:rsidRPr="00AD732D">
        <w:rPr>
          <w:rFonts w:eastAsia="Times New Roman" w:cs="Arial"/>
          <w:szCs w:val="20"/>
          <w:lang w:val="en-GB"/>
        </w:rPr>
        <w:t>response within</w:t>
      </w:r>
      <w:r w:rsidR="00C4301C" w:rsidRPr="00AD732D">
        <w:rPr>
          <w:rFonts w:eastAsia="Times New Roman" w:cs="Arial"/>
          <w:szCs w:val="20"/>
          <w:lang w:val="en-GB"/>
        </w:rPr>
        <w:t xml:space="preserve"> this </w:t>
      </w:r>
      <w:r w:rsidR="00FF5FEA" w:rsidRPr="00AD732D">
        <w:rPr>
          <w:rFonts w:eastAsia="Times New Roman" w:cs="Arial"/>
          <w:szCs w:val="20"/>
          <w:lang w:val="en-GB"/>
        </w:rPr>
        <w:t>period,</w:t>
      </w:r>
      <w:r w:rsidR="00733AF6" w:rsidRPr="00AD732D">
        <w:rPr>
          <w:rFonts w:eastAsia="Times New Roman" w:cs="Arial"/>
          <w:szCs w:val="20"/>
          <w:lang w:val="en-GB"/>
        </w:rPr>
        <w:t xml:space="preserve"> contact the </w:t>
      </w:r>
      <w:r w:rsidR="00FF5FEA" w:rsidRPr="00AD732D">
        <w:rPr>
          <w:rFonts w:eastAsia="Times New Roman" w:cs="Arial"/>
          <w:szCs w:val="20"/>
          <w:lang w:val="en-GB"/>
        </w:rPr>
        <w:t>recruitment t</w:t>
      </w:r>
      <w:r w:rsidRPr="00AD732D">
        <w:rPr>
          <w:rFonts w:eastAsia="Times New Roman" w:cs="Arial"/>
          <w:szCs w:val="20"/>
          <w:lang w:val="en-GB"/>
        </w:rPr>
        <w:t>eam</w:t>
      </w:r>
      <w:r w:rsidR="00733AF6" w:rsidRPr="00AD732D">
        <w:rPr>
          <w:rFonts w:eastAsia="Times New Roman" w:cs="Arial"/>
          <w:szCs w:val="20"/>
          <w:lang w:val="en-GB"/>
        </w:rPr>
        <w:t xml:space="preserve"> via </w:t>
      </w:r>
      <w:proofErr w:type="spellStart"/>
      <w:r w:rsidR="008C170A">
        <w:rPr>
          <w:rFonts w:eastAsia="Times New Roman" w:cs="Arial"/>
          <w:szCs w:val="20"/>
          <w:lang w:val="en-GB"/>
        </w:rPr>
        <w:t>Rezoomo</w:t>
      </w:r>
      <w:proofErr w:type="spellEnd"/>
      <w:r w:rsidR="008C170A">
        <w:rPr>
          <w:rFonts w:eastAsia="Times New Roman" w:cs="Arial"/>
          <w:szCs w:val="20"/>
          <w:lang w:val="en-GB"/>
        </w:rPr>
        <w:t xml:space="preserve"> or phone </w:t>
      </w:r>
      <w:r w:rsidR="00DC4F7F" w:rsidRPr="00AD732D">
        <w:rPr>
          <w:rFonts w:eastAsia="Times New Roman" w:cs="Arial"/>
          <w:szCs w:val="20"/>
          <w:lang w:val="en-GB"/>
        </w:rPr>
        <w:t>to</w:t>
      </w:r>
      <w:r w:rsidR="00733AF6" w:rsidRPr="00AD732D">
        <w:rPr>
          <w:rFonts w:eastAsia="Times New Roman" w:cs="Arial"/>
          <w:szCs w:val="20"/>
          <w:lang w:val="en-GB"/>
        </w:rPr>
        <w:t xml:space="preserve"> </w:t>
      </w:r>
      <w:r w:rsidR="005D1478">
        <w:rPr>
          <w:rFonts w:eastAsia="Times New Roman" w:cs="Arial"/>
          <w:szCs w:val="20"/>
          <w:lang w:val="en-GB"/>
        </w:rPr>
        <w:t>confirm</w:t>
      </w:r>
      <w:r w:rsidR="00733AF6" w:rsidRPr="00AD732D">
        <w:rPr>
          <w:rFonts w:eastAsia="Times New Roman" w:cs="Arial"/>
          <w:szCs w:val="20"/>
          <w:lang w:val="en-GB"/>
        </w:rPr>
        <w:t xml:space="preserve"> your </w:t>
      </w:r>
      <w:r w:rsidR="00C933CF" w:rsidRPr="00AD732D">
        <w:rPr>
          <w:rFonts w:eastAsia="Times New Roman" w:cs="Arial"/>
          <w:szCs w:val="20"/>
          <w:lang w:val="en-GB"/>
        </w:rPr>
        <w:t>application</w:t>
      </w:r>
      <w:r w:rsidR="00733AF6" w:rsidRPr="00AD732D">
        <w:rPr>
          <w:rFonts w:eastAsia="Times New Roman" w:cs="Arial"/>
          <w:szCs w:val="20"/>
          <w:lang w:val="en-GB"/>
        </w:rPr>
        <w:t xml:space="preserve"> has been received.</w:t>
      </w:r>
      <w:r w:rsidR="00400BBE" w:rsidRPr="00AD732D">
        <w:rPr>
          <w:rFonts w:eastAsia="Times New Roman" w:cs="Arial"/>
          <w:szCs w:val="20"/>
          <w:lang w:val="en-GB"/>
        </w:rPr>
        <w:t xml:space="preserve"> </w:t>
      </w:r>
      <w:r w:rsidR="00AC68FB" w:rsidRPr="00AD732D">
        <w:rPr>
          <w:rFonts w:eastAsia="Times New Roman" w:cs="Arial"/>
          <w:szCs w:val="20"/>
          <w:lang w:val="en-GB"/>
        </w:rPr>
        <w:t>We will not accept</w:t>
      </w:r>
      <w:r w:rsidR="009A1662" w:rsidRPr="00AD732D">
        <w:rPr>
          <w:rFonts w:eastAsia="Times New Roman" w:cs="Arial"/>
          <w:szCs w:val="20"/>
          <w:lang w:val="en-GB"/>
        </w:rPr>
        <w:t xml:space="preserve"> a</w:t>
      </w:r>
      <w:r w:rsidR="00400BBE" w:rsidRPr="00AD732D">
        <w:rPr>
          <w:rFonts w:eastAsia="Times New Roman" w:cs="Arial"/>
          <w:szCs w:val="20"/>
          <w:lang w:val="en-GB"/>
        </w:rPr>
        <w:t xml:space="preserve">ny applications </w:t>
      </w:r>
      <w:r w:rsidR="009A1662" w:rsidRPr="00AD732D">
        <w:rPr>
          <w:rFonts w:eastAsia="Times New Roman" w:cs="Arial"/>
          <w:szCs w:val="20"/>
          <w:lang w:val="en-GB"/>
        </w:rPr>
        <w:t xml:space="preserve">after </w:t>
      </w:r>
      <w:r w:rsidR="00400BBE" w:rsidRPr="00AD732D">
        <w:rPr>
          <w:rFonts w:eastAsia="Times New Roman" w:cs="Arial"/>
          <w:szCs w:val="20"/>
          <w:lang w:val="en-GB"/>
        </w:rPr>
        <w:t>the closing date</w:t>
      </w:r>
      <w:r w:rsidR="009A1662" w:rsidRPr="00AD732D">
        <w:rPr>
          <w:rFonts w:eastAsia="Times New Roman" w:cs="Arial"/>
          <w:szCs w:val="20"/>
          <w:lang w:val="en-GB"/>
        </w:rPr>
        <w:t>.</w:t>
      </w:r>
    </w:p>
    <w:p w14:paraId="65893E8D" w14:textId="2E096739" w:rsidR="001665F1" w:rsidRPr="00BB11C9" w:rsidRDefault="006F643E" w:rsidP="00CC518D">
      <w:pPr>
        <w:numPr>
          <w:ilvl w:val="0"/>
          <w:numId w:val="2"/>
        </w:numPr>
        <w:spacing w:before="240" w:after="0" w:line="240" w:lineRule="auto"/>
        <w:ind w:left="357"/>
        <w:rPr>
          <w:rFonts w:eastAsia="Times New Roman" w:cs="Arial"/>
          <w:szCs w:val="20"/>
          <w:lang w:val="en-GB"/>
        </w:rPr>
      </w:pPr>
      <w:r w:rsidRPr="00AD732D">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34F0A5F1" w14:textId="1F50F718" w:rsidR="008C170A" w:rsidRDefault="008C170A" w:rsidP="00CC518D">
      <w:pPr>
        <w:numPr>
          <w:ilvl w:val="0"/>
          <w:numId w:val="2"/>
        </w:numPr>
        <w:spacing w:before="240" w:after="0" w:line="240" w:lineRule="auto"/>
        <w:ind w:left="357"/>
        <w:rPr>
          <w:rFonts w:eastAsia="Times New Roman" w:cs="Arial"/>
          <w:szCs w:val="20"/>
          <w:lang w:val="en-GB"/>
        </w:rPr>
      </w:pPr>
      <w:r w:rsidRPr="008C170A">
        <w:rPr>
          <w:rFonts w:eastAsia="Times New Roman" w:cs="Arial"/>
          <w:szCs w:val="20"/>
          <w:lang w:val="en-GB"/>
        </w:rPr>
        <w:t xml:space="preserve">Only fully completed application forms submitted via </w:t>
      </w:r>
      <w:proofErr w:type="spellStart"/>
      <w:r w:rsidRPr="008C170A">
        <w:rPr>
          <w:rFonts w:eastAsia="Times New Roman" w:cs="Arial"/>
          <w:szCs w:val="20"/>
          <w:lang w:val="en-GB"/>
        </w:rPr>
        <w:t>Rezoomo</w:t>
      </w:r>
      <w:proofErr w:type="spellEnd"/>
      <w:r w:rsidRPr="008C170A">
        <w:rPr>
          <w:rFonts w:eastAsia="Times New Roman" w:cs="Arial"/>
          <w:szCs w:val="20"/>
          <w:lang w:val="en-GB"/>
        </w:rPr>
        <w:t xml:space="preserve"> by the closing date and time will be accepted. No exceptions will be made.</w:t>
      </w:r>
    </w:p>
    <w:p w14:paraId="592002FD" w14:textId="77777777" w:rsidR="008C170A" w:rsidRPr="008C170A" w:rsidRDefault="008C170A" w:rsidP="00CC518D">
      <w:pPr>
        <w:numPr>
          <w:ilvl w:val="0"/>
          <w:numId w:val="2"/>
        </w:numPr>
        <w:spacing w:before="240" w:after="0" w:line="240" w:lineRule="auto"/>
        <w:ind w:left="357"/>
        <w:rPr>
          <w:rFonts w:eastAsia="Times New Roman" w:cs="Arial"/>
          <w:szCs w:val="20"/>
          <w:lang w:val="en-GB"/>
        </w:rPr>
      </w:pPr>
      <w:r w:rsidRPr="008C170A">
        <w:rPr>
          <w:rFonts w:eastAsia="Times New Roman"/>
          <w:szCs w:val="20"/>
          <w:lang w:val="en-GB"/>
        </w:rPr>
        <w:lastRenderedPageBreak/>
        <w:t xml:space="preserve">To ensure that you do not miss out on any communications to your </w:t>
      </w:r>
      <w:proofErr w:type="spellStart"/>
      <w:r w:rsidRPr="008C170A">
        <w:rPr>
          <w:rFonts w:eastAsia="Times New Roman"/>
          <w:szCs w:val="20"/>
          <w:lang w:val="en-GB"/>
        </w:rPr>
        <w:t>Rezoomo</w:t>
      </w:r>
      <w:proofErr w:type="spellEnd"/>
      <w:r w:rsidRPr="008C170A">
        <w:rPr>
          <w:rFonts w:eastAsia="Times New Roman"/>
          <w:szCs w:val="20"/>
          <w:lang w:val="en-GB"/>
        </w:rPr>
        <w:t xml:space="preserve"> Profile, it is highly recommended that you also check your spam and junk folder of your email linked to your </w:t>
      </w:r>
      <w:proofErr w:type="spellStart"/>
      <w:r w:rsidRPr="008C170A">
        <w:rPr>
          <w:rFonts w:eastAsia="Times New Roman"/>
          <w:szCs w:val="20"/>
          <w:lang w:val="en-GB"/>
        </w:rPr>
        <w:t>Rezoomo</w:t>
      </w:r>
      <w:proofErr w:type="spellEnd"/>
      <w:r w:rsidRPr="008C170A">
        <w:rPr>
          <w:rFonts w:eastAsia="Times New Roman"/>
          <w:szCs w:val="20"/>
          <w:lang w:val="en-GB"/>
        </w:rPr>
        <w:t xml:space="preserve"> Profile on a regular basis. </w:t>
      </w:r>
    </w:p>
    <w:p w14:paraId="683E2FF1" w14:textId="542B88CE" w:rsidR="00634738" w:rsidRPr="002E719E" w:rsidRDefault="00634738" w:rsidP="00691308">
      <w:pPr>
        <w:pStyle w:val="Heading1"/>
        <w:shd w:val="clear" w:color="auto" w:fill="E2EAE7"/>
        <w:spacing w:line="240" w:lineRule="auto"/>
        <w:rPr>
          <w:rFonts w:cs="Arial"/>
          <w:szCs w:val="20"/>
        </w:rPr>
      </w:pPr>
      <w:bookmarkStart w:id="2" w:name="_Toc200987286"/>
      <w:r w:rsidRPr="002E719E">
        <w:rPr>
          <w:rStyle w:val="Strong"/>
          <w:rFonts w:cs="Arial"/>
          <w:b/>
          <w:bCs w:val="0"/>
          <w:szCs w:val="20"/>
        </w:rPr>
        <w:t xml:space="preserve">How </w:t>
      </w:r>
      <w:r w:rsidR="00FF5FEA">
        <w:rPr>
          <w:rStyle w:val="Strong"/>
          <w:rFonts w:cs="Arial"/>
          <w:b/>
          <w:bCs w:val="0"/>
          <w:szCs w:val="20"/>
        </w:rPr>
        <w:t xml:space="preserve">we </w:t>
      </w:r>
      <w:r w:rsidRPr="002E719E">
        <w:rPr>
          <w:rStyle w:val="Strong"/>
          <w:rFonts w:cs="Arial"/>
          <w:b/>
          <w:bCs w:val="0"/>
          <w:szCs w:val="20"/>
        </w:rPr>
        <w:t xml:space="preserve">will </w:t>
      </w:r>
      <w:r w:rsidR="00FF5FEA">
        <w:rPr>
          <w:rStyle w:val="Strong"/>
          <w:rFonts w:cs="Arial"/>
          <w:b/>
          <w:bCs w:val="0"/>
          <w:szCs w:val="20"/>
        </w:rPr>
        <w:t xml:space="preserve">manage </w:t>
      </w:r>
      <w:r w:rsidRPr="002E719E">
        <w:rPr>
          <w:rStyle w:val="Strong"/>
          <w:rFonts w:cs="Arial"/>
          <w:b/>
          <w:bCs w:val="0"/>
          <w:szCs w:val="20"/>
        </w:rPr>
        <w:t>the selection process</w:t>
      </w:r>
      <w:r w:rsidR="00FF5FEA">
        <w:rPr>
          <w:rStyle w:val="Strong"/>
          <w:rFonts w:cs="Arial"/>
          <w:b/>
          <w:bCs w:val="0"/>
          <w:szCs w:val="20"/>
        </w:rPr>
        <w:t>.</w:t>
      </w:r>
      <w:bookmarkEnd w:id="2"/>
    </w:p>
    <w:p w14:paraId="043A988B" w14:textId="16FC3A0E" w:rsidR="005F4C29" w:rsidRPr="00D95BD7" w:rsidRDefault="005F4C29" w:rsidP="00CC518D">
      <w:pPr>
        <w:numPr>
          <w:ilvl w:val="0"/>
          <w:numId w:val="3"/>
        </w:numPr>
        <w:spacing w:before="240" w:after="0" w:line="240" w:lineRule="auto"/>
        <w:ind w:left="357" w:hanging="357"/>
        <w:rPr>
          <w:rFonts w:eastAsia="Times New Roman" w:cs="Arial"/>
          <w:szCs w:val="20"/>
          <w:lang w:eastAsia="en-IE"/>
        </w:rPr>
      </w:pPr>
      <w:r w:rsidRPr="00D95BD7">
        <w:rPr>
          <w:rFonts w:eastAsia="Times New Roman" w:cs="Arial"/>
          <w:szCs w:val="20"/>
          <w:lang w:eastAsia="en-IE"/>
        </w:rPr>
        <w:t xml:space="preserve">The purpose of this recruitment and selection process is to fill current and anticipated vacancies as </w:t>
      </w:r>
      <w:r w:rsidR="003A579C" w:rsidRPr="00D95BD7">
        <w:rPr>
          <w:rFonts w:eastAsia="Times New Roman" w:cs="Arial"/>
          <w:szCs w:val="20"/>
          <w:lang w:eastAsia="en-IE"/>
        </w:rPr>
        <w:t xml:space="preserve">detailed </w:t>
      </w:r>
      <w:r w:rsidR="00B1187D" w:rsidRPr="00D95BD7">
        <w:rPr>
          <w:rFonts w:eastAsia="Times New Roman" w:cs="Arial"/>
          <w:szCs w:val="20"/>
          <w:lang w:eastAsia="en-IE"/>
        </w:rPr>
        <w:t>in the job specification.</w:t>
      </w:r>
    </w:p>
    <w:p w14:paraId="56FAB5C8" w14:textId="73C8268C" w:rsidR="005F4C29" w:rsidRPr="002E719E" w:rsidRDefault="00E6585F" w:rsidP="00CC518D">
      <w:pPr>
        <w:numPr>
          <w:ilvl w:val="0"/>
          <w:numId w:val="3"/>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CC518D">
      <w:pPr>
        <w:numPr>
          <w:ilvl w:val="0"/>
          <w:numId w:val="3"/>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CC518D">
      <w:pPr>
        <w:numPr>
          <w:ilvl w:val="0"/>
          <w:numId w:val="3"/>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CC518D">
      <w:pPr>
        <w:numPr>
          <w:ilvl w:val="0"/>
          <w:numId w:val="3"/>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CC518D">
      <w:pPr>
        <w:numPr>
          <w:ilvl w:val="0"/>
          <w:numId w:val="3"/>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10363678" w14:textId="774033B3" w:rsidR="00112C30" w:rsidRPr="000720B0" w:rsidRDefault="00112C30" w:rsidP="00CC518D">
      <w:pPr>
        <w:numPr>
          <w:ilvl w:val="0"/>
          <w:numId w:val="3"/>
        </w:numPr>
        <w:spacing w:before="240" w:after="0" w:line="240" w:lineRule="auto"/>
        <w:ind w:left="357" w:hanging="357"/>
        <w:rPr>
          <w:rFonts w:eastAsia="Times New Roman" w:cs="Arial"/>
          <w:bCs/>
          <w:szCs w:val="20"/>
          <w:lang w:eastAsia="en-IE"/>
        </w:rPr>
      </w:pPr>
      <w:r w:rsidRPr="000720B0">
        <w:rPr>
          <w:rFonts w:eastAsia="Times New Roman" w:cs="Arial"/>
          <w:color w:val="000000"/>
          <w:szCs w:val="20"/>
          <w:lang w:eastAsia="en-IE"/>
        </w:rPr>
        <w:t xml:space="preserve">Proposed interview dates will be </w:t>
      </w:r>
      <w:r w:rsidR="00D95BD7">
        <w:rPr>
          <w:rFonts w:eastAsia="Times New Roman" w:cs="Arial"/>
          <w:color w:val="000000"/>
          <w:szCs w:val="20"/>
          <w:lang w:eastAsia="en-IE"/>
        </w:rPr>
        <w:t>outlined in the job specification.</w:t>
      </w:r>
      <w:r w:rsidRPr="000720B0">
        <w:rPr>
          <w:rFonts w:eastAsia="Times New Roman" w:cs="Arial"/>
          <w:bCs/>
          <w:color w:val="000099"/>
          <w:szCs w:val="20"/>
          <w:lang w:eastAsia="en-IE"/>
        </w:rPr>
        <w:t xml:space="preserve"> </w:t>
      </w:r>
    </w:p>
    <w:p w14:paraId="34AB6924" w14:textId="6DF95C61" w:rsidR="005F4C29" w:rsidRPr="002E719E" w:rsidRDefault="00D7346A" w:rsidP="00CC518D">
      <w:pPr>
        <w:numPr>
          <w:ilvl w:val="0"/>
          <w:numId w:val="3"/>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D1478">
        <w:rPr>
          <w:rFonts w:eastAsia="Times New Roman" w:cs="Arial"/>
          <w:bCs/>
          <w:szCs w:val="20"/>
          <w:lang w:eastAsia="en-IE"/>
        </w:rPr>
        <w:t>,</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5D1478">
        <w:rPr>
          <w:rFonts w:eastAsia="Times New Roman" w:cs="Arial"/>
          <w:bCs/>
          <w:szCs w:val="20"/>
          <w:lang w:eastAsia="en-IE"/>
        </w:rPr>
        <w:t xml:space="preserve">, </w:t>
      </w:r>
      <w:r w:rsidR="00AC68FB" w:rsidRPr="002E719E">
        <w:rPr>
          <w:rFonts w:eastAsia="Times New Roman" w:cs="Arial"/>
          <w:bCs/>
          <w:szCs w:val="20"/>
          <w:lang w:eastAsia="en-IE"/>
        </w:rPr>
        <w:t>on</w:t>
      </w:r>
      <w:r w:rsidR="005F4C29" w:rsidRPr="002E719E">
        <w:rPr>
          <w:rFonts w:eastAsia="Times New Roman" w:cs="Arial"/>
          <w:bCs/>
          <w:szCs w:val="20"/>
          <w:lang w:eastAsia="en-IE"/>
        </w:rPr>
        <w:t xml:space="preserve"> a panel in order of merit. </w:t>
      </w:r>
    </w:p>
    <w:p w14:paraId="2EED52C3" w14:textId="45E8C22A" w:rsidR="005F4C29" w:rsidRPr="00827B5C" w:rsidRDefault="005F4C29" w:rsidP="00CC518D">
      <w:pPr>
        <w:numPr>
          <w:ilvl w:val="0"/>
          <w:numId w:val="3"/>
        </w:numPr>
        <w:spacing w:before="240" w:after="0" w:line="240" w:lineRule="auto"/>
        <w:ind w:left="357" w:hanging="357"/>
        <w:rPr>
          <w:rFonts w:eastAsia="Times New Roman" w:cs="Arial"/>
          <w:bCs/>
          <w:color w:val="000099"/>
          <w:szCs w:val="20"/>
          <w:lang w:eastAsia="en-IE"/>
        </w:rPr>
      </w:pPr>
      <w:r w:rsidRPr="00D95BD7">
        <w:rPr>
          <w:rFonts w:eastAsia="Times New Roman" w:cs="Arial"/>
          <w:bCs/>
          <w:szCs w:val="20"/>
          <w:lang w:eastAsia="en-IE"/>
        </w:rPr>
        <w:t>If there is an existing panel in place</w:t>
      </w:r>
      <w:r w:rsidR="00E82D11" w:rsidRPr="00D95BD7">
        <w:rPr>
          <w:rFonts w:eastAsia="Times New Roman" w:cs="Arial"/>
          <w:bCs/>
          <w:szCs w:val="20"/>
          <w:lang w:eastAsia="en-IE"/>
        </w:rPr>
        <w:t>, it may</w:t>
      </w:r>
      <w:r w:rsidRPr="00D95BD7">
        <w:rPr>
          <w:rFonts w:eastAsia="Times New Roman" w:cs="Arial"/>
          <w:bCs/>
          <w:szCs w:val="20"/>
          <w:lang w:eastAsia="en-IE"/>
        </w:rPr>
        <w:t xml:space="preserve"> take precedence over the newly formed panel for this campaign</w:t>
      </w:r>
      <w:r w:rsidRPr="005851BC">
        <w:rPr>
          <w:rFonts w:eastAsia="Times New Roman" w:cs="Arial"/>
          <w:bCs/>
          <w:color w:val="000099"/>
          <w:szCs w:val="20"/>
          <w:lang w:eastAsia="en-IE"/>
        </w:rPr>
        <w:t>.</w:t>
      </w:r>
      <w:r w:rsidR="00827B5C" w:rsidRPr="005851BC">
        <w:rPr>
          <w:rFonts w:eastAsia="Times New Roman" w:cs="Arial"/>
          <w:bCs/>
          <w:szCs w:val="20"/>
          <w:lang w:eastAsia="en-IE"/>
        </w:rPr>
        <w:t xml:space="preserve"> </w:t>
      </w:r>
      <w:hyperlink w:anchor="_Appendix:_5_Panel" w:history="1">
        <w:r w:rsidR="00762635" w:rsidRPr="005851BC">
          <w:rPr>
            <w:rStyle w:val="Hyperlink"/>
            <w:rFonts w:eastAsia="Times New Roman" w:cs="Arial"/>
            <w:bCs/>
            <w:szCs w:val="20"/>
            <w:lang w:eastAsia="en-IE"/>
          </w:rPr>
          <w:t>Appendix 5</w:t>
        </w:r>
      </w:hyperlink>
      <w:r w:rsidR="00E82D11" w:rsidRPr="005851BC">
        <w:rPr>
          <w:rStyle w:val="Hyperlink"/>
          <w:rFonts w:eastAsia="Times New Roman" w:cs="Arial"/>
          <w:bCs/>
          <w:szCs w:val="20"/>
          <w:lang w:eastAsia="en-IE"/>
        </w:rPr>
        <w:t xml:space="preserve"> </w:t>
      </w:r>
      <w:r w:rsidR="00E82D11" w:rsidRPr="00D95BD7">
        <w:rPr>
          <w:rStyle w:val="Hyperlink"/>
          <w:rFonts w:eastAsia="Times New Roman" w:cs="Arial"/>
          <w:bCs/>
          <w:color w:val="auto"/>
          <w:szCs w:val="20"/>
          <w:u w:val="none"/>
          <w:lang w:eastAsia="en-IE"/>
        </w:rPr>
        <w:t>provides full details on panel management rules</w:t>
      </w:r>
      <w:r w:rsidR="00827B5C" w:rsidRPr="00D95BD7">
        <w:rPr>
          <w:rFonts w:eastAsia="Times New Roman" w:cs="Arial"/>
          <w:bCs/>
          <w:szCs w:val="20"/>
          <w:lang w:eastAsia="en-IE"/>
        </w:rPr>
        <w:t>.</w:t>
      </w:r>
    </w:p>
    <w:p w14:paraId="618CBDA8" w14:textId="21A4F20A" w:rsidR="005F4C29" w:rsidRPr="002E719E" w:rsidRDefault="005F4C29" w:rsidP="00CC518D">
      <w:pPr>
        <w:numPr>
          <w:ilvl w:val="0"/>
          <w:numId w:val="3"/>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686F6331" w14:textId="2AA12535" w:rsidR="00B9257E" w:rsidRPr="004021A4" w:rsidRDefault="00E82D11" w:rsidP="00CC518D">
      <w:pPr>
        <w:numPr>
          <w:ilvl w:val="0"/>
          <w:numId w:val="3"/>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CC518D">
      <w:pPr>
        <w:numPr>
          <w:ilvl w:val="0"/>
          <w:numId w:val="3"/>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job offers if satisfactory clearances (</w:t>
      </w:r>
      <w:proofErr w:type="gramStart"/>
      <w:r w:rsidR="005F4C29" w:rsidRPr="004021A4">
        <w:rPr>
          <w:rFonts w:eastAsia="Times New Roman" w:cs="Arial"/>
          <w:bCs/>
          <w:szCs w:val="20"/>
          <w:lang w:eastAsia="en-IE"/>
        </w:rPr>
        <w:t>e.g.</w:t>
      </w:r>
      <w:proofErr w:type="gramEnd"/>
      <w:r w:rsidR="005F4C29" w:rsidRPr="004021A4">
        <w:rPr>
          <w:rFonts w:eastAsia="Times New Roman" w:cs="Arial"/>
          <w:bCs/>
          <w:szCs w:val="20"/>
          <w:lang w:eastAsia="en-IE"/>
        </w:rPr>
        <w:t xml:space="preserve"> past /current employment references, security clearances) </w:t>
      </w:r>
      <w:r w:rsidR="00B9257E" w:rsidRPr="004021A4">
        <w:rPr>
          <w:rFonts w:eastAsia="Times New Roman" w:cs="Arial"/>
          <w:bCs/>
          <w:szCs w:val="20"/>
          <w:lang w:eastAsia="en-IE"/>
        </w:rPr>
        <w:t>are not available,</w:t>
      </w:r>
      <w:r w:rsidR="005F4C29" w:rsidRPr="004021A4">
        <w:rPr>
          <w:rFonts w:eastAsia="Times New Roman" w:cs="Arial"/>
          <w:bCs/>
          <w:szCs w:val="20"/>
          <w:lang w:eastAsia="en-IE"/>
        </w:rPr>
        <w:t xml:space="preserve"> or are unsatisfactory.  </w:t>
      </w:r>
    </w:p>
    <w:p w14:paraId="325D38CF" w14:textId="23195FFF" w:rsidR="00B9257E" w:rsidRPr="004021A4" w:rsidRDefault="005F4C29" w:rsidP="00CC518D">
      <w:pPr>
        <w:numPr>
          <w:ilvl w:val="0"/>
          <w:numId w:val="3"/>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w:t>
      </w:r>
      <w:r w:rsidR="00D95BD7">
        <w:rPr>
          <w:rFonts w:eastAsia="Times New Roman" w:cs="Arial"/>
          <w:szCs w:val="20"/>
          <w:lang w:eastAsia="en-IE"/>
        </w:rPr>
        <w:t xml:space="preserve"> and current</w:t>
      </w:r>
      <w:r w:rsidRPr="004021A4">
        <w:rPr>
          <w:rFonts w:eastAsia="Times New Roman" w:cs="Arial"/>
          <w:szCs w:val="20"/>
          <w:lang w:eastAsia="en-IE"/>
        </w:rPr>
        <w:t xml:space="preserve">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3E8F9BB1" w:rsidR="005F4C29" w:rsidRDefault="005F4C29" w:rsidP="00CC518D">
      <w:pPr>
        <w:numPr>
          <w:ilvl w:val="0"/>
          <w:numId w:val="3"/>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00691308">
      <w:pPr>
        <w:pStyle w:val="Heading1"/>
        <w:shd w:val="clear" w:color="auto" w:fill="E2EAE7"/>
        <w:spacing w:line="240" w:lineRule="auto"/>
        <w:rPr>
          <w:rFonts w:cs="Arial"/>
          <w:szCs w:val="20"/>
        </w:rPr>
      </w:pPr>
      <w:bookmarkStart w:id="3" w:name="_Toc200987287"/>
      <w:r w:rsidRPr="002E719E">
        <w:rPr>
          <w:rFonts w:cs="Arial"/>
          <w:szCs w:val="20"/>
        </w:rPr>
        <w:t>Candidate Supports</w:t>
      </w:r>
      <w:bookmarkEnd w:id="3"/>
    </w:p>
    <w:p w14:paraId="6D912C82" w14:textId="6B50D6B2"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1"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53D3D7FB" w:rsidR="004F77B5" w:rsidRPr="002E719E" w:rsidRDefault="004F77B5" w:rsidP="00CC518D">
      <w:pPr>
        <w:pStyle w:val="ListParagraph"/>
        <w:numPr>
          <w:ilvl w:val="0"/>
          <w:numId w:val="2"/>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2"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D9B3E28" w:rsidR="004F77B5" w:rsidRPr="002E719E" w:rsidRDefault="004F77B5" w:rsidP="00CC518D">
      <w:pPr>
        <w:pStyle w:val="ListParagraph"/>
        <w:numPr>
          <w:ilvl w:val="0"/>
          <w:numId w:val="2"/>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3"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CC518D">
      <w:pPr>
        <w:pStyle w:val="ListParagraph"/>
        <w:numPr>
          <w:ilvl w:val="0"/>
          <w:numId w:val="2"/>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3B719E5E" w:rsidR="004F77B5" w:rsidRPr="00186DF2" w:rsidRDefault="0004686B" w:rsidP="00CC518D">
      <w:pPr>
        <w:pStyle w:val="ListParagraph"/>
        <w:numPr>
          <w:ilvl w:val="1"/>
          <w:numId w:val="2"/>
        </w:numPr>
        <w:spacing w:before="240" w:after="0" w:line="240" w:lineRule="auto"/>
        <w:ind w:hanging="357"/>
        <w:contextualSpacing w:val="0"/>
        <w:rPr>
          <w:rFonts w:cs="Arial"/>
          <w:szCs w:val="20"/>
        </w:rPr>
      </w:pPr>
      <w:hyperlink r:id="rId14" w:history="1">
        <w:r w:rsidR="004F77B5" w:rsidRPr="00186DF2">
          <w:rPr>
            <w:rStyle w:val="Hyperlink"/>
            <w:rFonts w:cs="Arial"/>
            <w:szCs w:val="20"/>
          </w:rPr>
          <w:t>Applying for a job in the HSE</w:t>
        </w:r>
      </w:hyperlink>
    </w:p>
    <w:p w14:paraId="6D8CA77E" w14:textId="32F5B8A7" w:rsidR="004F77B5" w:rsidRPr="00186DF2" w:rsidRDefault="0004686B" w:rsidP="00CC518D">
      <w:pPr>
        <w:pStyle w:val="ListParagraph"/>
        <w:numPr>
          <w:ilvl w:val="1"/>
          <w:numId w:val="2"/>
        </w:numPr>
        <w:spacing w:before="240" w:after="0" w:line="240" w:lineRule="auto"/>
        <w:ind w:hanging="357"/>
        <w:contextualSpacing w:val="0"/>
        <w:rPr>
          <w:rFonts w:cs="Arial"/>
          <w:szCs w:val="20"/>
        </w:rPr>
      </w:pPr>
      <w:hyperlink r:id="rId15" w:history="1">
        <w:r w:rsidR="004F77B5" w:rsidRPr="00186DF2">
          <w:rPr>
            <w:rStyle w:val="Hyperlink"/>
            <w:rFonts w:cs="Arial"/>
            <w:szCs w:val="20"/>
          </w:rPr>
          <w:t>About interviewing in the HSE</w:t>
        </w:r>
      </w:hyperlink>
    </w:p>
    <w:p w14:paraId="27BAA031" w14:textId="32D120D8" w:rsidR="004F77B5" w:rsidRPr="00186DF2" w:rsidRDefault="0004686B" w:rsidP="00CC518D">
      <w:pPr>
        <w:pStyle w:val="ListParagraph"/>
        <w:numPr>
          <w:ilvl w:val="1"/>
          <w:numId w:val="2"/>
        </w:numPr>
        <w:spacing w:before="240" w:after="0" w:line="240" w:lineRule="auto"/>
        <w:ind w:hanging="357"/>
        <w:contextualSpacing w:val="0"/>
        <w:rPr>
          <w:rStyle w:val="Hyperlink"/>
          <w:rFonts w:cs="Arial"/>
          <w:color w:val="auto"/>
          <w:szCs w:val="20"/>
          <w:u w:val="none"/>
        </w:rPr>
      </w:pPr>
      <w:hyperlink r:id="rId16" w:history="1">
        <w:r w:rsidR="004F77B5"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w:t>
      </w:r>
      <w:proofErr w:type="spellStart"/>
      <w:r w:rsidRPr="00AD732D">
        <w:rPr>
          <w:rFonts w:cs="Arial"/>
          <w:szCs w:val="20"/>
        </w:rPr>
        <w:t>HSeLanD</w:t>
      </w:r>
      <w:proofErr w:type="spellEnd"/>
      <w:r w:rsidRPr="00AD732D">
        <w:rPr>
          <w:rFonts w:cs="Arial"/>
          <w:szCs w:val="20"/>
        </w:rPr>
        <w:t xml:space="preserve">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71A6DA9F"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17"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18" w:history="1">
        <w:r w:rsidR="003A579C" w:rsidRPr="007D7E91">
          <w:rPr>
            <w:rStyle w:val="Hyperlink"/>
            <w:rFonts w:cs="Arial"/>
            <w:szCs w:val="20"/>
          </w:rPr>
          <w:t>HSE J</w:t>
        </w:r>
        <w:r w:rsidR="0085206F" w:rsidRPr="007D7E91">
          <w:rPr>
            <w:rStyle w:val="Hyperlink"/>
            <w:rFonts w:cs="Arial"/>
            <w:szCs w:val="20"/>
          </w:rPr>
          <w:t>obs</w:t>
        </w:r>
        <w:r w:rsidRPr="00605347">
          <w:rPr>
            <w:rStyle w:val="Hyperlink"/>
            <w:rFonts w:cs="Arial"/>
            <w:szCs w:val="20"/>
          </w:rPr>
          <w:t xml:space="preserve"> page</w:t>
        </w:r>
      </w:hyperlink>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4" w:name="_Toc200987288"/>
      <w:r w:rsidRPr="00583D05">
        <w:t xml:space="preserve">Reasonable Accommodations </w:t>
      </w:r>
      <w:r w:rsidR="00E20903">
        <w:t>R</w:t>
      </w:r>
      <w:r w:rsidRPr="00583D05">
        <w:t>equests</w:t>
      </w:r>
      <w:r w:rsidR="00E20903">
        <w:t xml:space="preserve"> for Candidates with Disabilities</w:t>
      </w:r>
      <w:bookmarkEnd w:id="4"/>
    </w:p>
    <w:p w14:paraId="7838DA50" w14:textId="2CFBFA58"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8853DD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w:t>
      </w:r>
      <w:proofErr w:type="gramStart"/>
      <w:r w:rsidR="00445984" w:rsidRPr="00AD732D">
        <w:rPr>
          <w:rFonts w:cs="Arial"/>
          <w:color w:val="000000"/>
          <w:szCs w:val="20"/>
        </w:rPr>
        <w:t>us</w:t>
      </w:r>
      <w:proofErr w:type="gramEnd"/>
      <w:r w:rsidR="00445984" w:rsidRPr="00AD732D">
        <w:rPr>
          <w:rFonts w:cs="Arial"/>
          <w:color w:val="000000"/>
          <w:szCs w:val="20"/>
        </w:rPr>
        <w:t xml:space="preserve">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00691308">
      <w:pPr>
        <w:pStyle w:val="Heading1"/>
        <w:shd w:val="clear" w:color="auto" w:fill="E2EAE7"/>
        <w:spacing w:line="240" w:lineRule="auto"/>
        <w:rPr>
          <w:rFonts w:cs="Arial"/>
          <w:szCs w:val="20"/>
        </w:rPr>
      </w:pPr>
      <w:bookmarkStart w:id="5" w:name="_Toc200987289"/>
      <w:r w:rsidRPr="002E719E">
        <w:rPr>
          <w:rFonts w:cs="Arial"/>
          <w:szCs w:val="20"/>
        </w:rPr>
        <w:t>Interview Notes</w:t>
      </w:r>
      <w:bookmarkEnd w:id="5"/>
      <w:r w:rsidRPr="002E719E">
        <w:rPr>
          <w:rFonts w:cs="Arial"/>
          <w:szCs w:val="20"/>
        </w:rPr>
        <w:t xml:space="preserve"> </w:t>
      </w:r>
    </w:p>
    <w:p w14:paraId="261B1C1F" w14:textId="1145D4A4" w:rsidR="005E4124" w:rsidRPr="00AD732D" w:rsidRDefault="007704C4" w:rsidP="00AD732D">
      <w:pPr>
        <w:autoSpaceDE w:val="0"/>
        <w:autoSpaceDN w:val="0"/>
        <w:adjustRightInd w:val="0"/>
        <w:spacing w:before="240" w:after="120" w:line="240" w:lineRule="auto"/>
        <w:rPr>
          <w:rFonts w:cs="Arial"/>
          <w:color w:val="000000"/>
          <w:szCs w:val="20"/>
        </w:rPr>
      </w:pPr>
      <w:r w:rsidRPr="00AD732D">
        <w:rPr>
          <w:rFonts w:cs="Arial"/>
          <w:color w:val="000000"/>
          <w:szCs w:val="20"/>
        </w:rPr>
        <w:t>I</w:t>
      </w:r>
      <w:r w:rsidR="005E4124" w:rsidRPr="00AD732D">
        <w:rPr>
          <w:rFonts w:cs="Arial"/>
          <w:color w:val="000000"/>
          <w:szCs w:val="20"/>
        </w:rPr>
        <w:t xml:space="preserve">nterview board members </w:t>
      </w:r>
      <w:r w:rsidRPr="00AD732D">
        <w:rPr>
          <w:rFonts w:cs="Arial"/>
          <w:color w:val="000000"/>
          <w:szCs w:val="20"/>
        </w:rPr>
        <w:t>will t</w:t>
      </w:r>
      <w:r w:rsidR="005E4124" w:rsidRPr="00AD732D">
        <w:rPr>
          <w:rFonts w:cs="Arial"/>
          <w:color w:val="000000"/>
          <w:szCs w:val="20"/>
        </w:rPr>
        <w:t>ake notes during each interview</w:t>
      </w:r>
      <w:r w:rsidR="003A579C" w:rsidRPr="00AD732D">
        <w:rPr>
          <w:rFonts w:cs="Arial"/>
          <w:color w:val="000000"/>
          <w:szCs w:val="20"/>
        </w:rPr>
        <w:t xml:space="preserve"> to</w:t>
      </w:r>
      <w:r w:rsidR="005E4124" w:rsidRPr="00AD732D">
        <w:rPr>
          <w:rFonts w:cs="Arial"/>
          <w:color w:val="000000"/>
          <w:szCs w:val="20"/>
        </w:rPr>
        <w:t xml:space="preserve"> use as an aide memoir to support board discussions.  In keeping with process transparency, a candidate </w:t>
      </w:r>
      <w:r w:rsidR="007A38FF" w:rsidRPr="00AD732D">
        <w:rPr>
          <w:rFonts w:cs="Arial"/>
          <w:color w:val="000000"/>
          <w:szCs w:val="20"/>
        </w:rPr>
        <w:t>can</w:t>
      </w:r>
      <w:r w:rsidR="005E4124" w:rsidRPr="00AD732D">
        <w:rPr>
          <w:rFonts w:cs="Arial"/>
          <w:color w:val="000000"/>
          <w:szCs w:val="20"/>
        </w:rPr>
        <w:t xml:space="preserve"> request</w:t>
      </w:r>
      <w:r w:rsidR="007A38FF" w:rsidRPr="00AD732D">
        <w:rPr>
          <w:rFonts w:cs="Arial"/>
          <w:color w:val="000000"/>
          <w:szCs w:val="20"/>
        </w:rPr>
        <w:t xml:space="preserve"> a copy of the relevant interview notes.</w:t>
      </w:r>
      <w:r w:rsidR="005E4124" w:rsidRPr="00AD732D">
        <w:rPr>
          <w:rFonts w:cs="Arial"/>
          <w:color w:val="000000"/>
          <w:szCs w:val="20"/>
        </w:rPr>
        <w:t xml:space="preserve">  Where notes are provided these will be copies of the original handwritten sheets, typed copies are not created and therefore cannot be provided.  It is important to remember the sole purpose of any notes produced</w:t>
      </w:r>
      <w:r w:rsidR="007A38FF" w:rsidRPr="00AD732D">
        <w:rPr>
          <w:rFonts w:cs="Arial"/>
          <w:color w:val="000000"/>
          <w:szCs w:val="20"/>
        </w:rPr>
        <w:t>.</w:t>
      </w:r>
      <w:r w:rsidR="005E4124" w:rsidRPr="00AD732D">
        <w:rPr>
          <w:rFonts w:cs="Arial"/>
          <w:color w:val="000000"/>
          <w:szCs w:val="20"/>
        </w:rPr>
        <w:t xml:space="preserve"> </w:t>
      </w:r>
      <w:r w:rsidR="007A38FF" w:rsidRPr="00AD732D">
        <w:rPr>
          <w:rFonts w:cs="Arial"/>
          <w:color w:val="000000"/>
          <w:szCs w:val="20"/>
        </w:rPr>
        <w:t>A</w:t>
      </w:r>
      <w:r w:rsidR="005E4124" w:rsidRPr="00AD732D">
        <w:rPr>
          <w:rFonts w:cs="Arial"/>
          <w:color w:val="000000"/>
          <w:szCs w:val="20"/>
        </w:rPr>
        <w:t xml:space="preserve"> verbatim or complete record of the interview overall should therefore not be expected.</w:t>
      </w:r>
    </w:p>
    <w:p w14:paraId="31F24325" w14:textId="366A02F4" w:rsidR="004D5483" w:rsidRPr="008D08AE" w:rsidRDefault="001C3AD9" w:rsidP="00691308">
      <w:pPr>
        <w:pStyle w:val="Heading1"/>
        <w:shd w:val="clear" w:color="auto" w:fill="E2EAE7"/>
        <w:spacing w:line="240" w:lineRule="auto"/>
        <w:rPr>
          <w:rFonts w:cs="Arial"/>
          <w:szCs w:val="20"/>
        </w:rPr>
      </w:pPr>
      <w:bookmarkStart w:id="6" w:name="_Toc200987290"/>
      <w:r w:rsidRPr="008D08AE">
        <w:rPr>
          <w:rFonts w:cs="Arial"/>
          <w:szCs w:val="20"/>
        </w:rPr>
        <w:t>Formation of Panels</w:t>
      </w:r>
      <w:bookmarkEnd w:id="6"/>
    </w:p>
    <w:p w14:paraId="2DC0B780" w14:textId="77777777" w:rsidR="00DF0EE6" w:rsidRPr="00A71665" w:rsidRDefault="00DF0EE6" w:rsidP="00AD732D">
      <w:pPr>
        <w:pStyle w:val="ListParagraph"/>
        <w:autoSpaceDE w:val="0"/>
        <w:autoSpaceDN w:val="0"/>
        <w:adjustRightInd w:val="0"/>
        <w:spacing w:before="240" w:after="120" w:line="240" w:lineRule="auto"/>
        <w:ind w:left="0"/>
        <w:contextualSpacing w:val="0"/>
        <w:rPr>
          <w:rFonts w:cs="Arial"/>
          <w:b/>
          <w:szCs w:val="20"/>
        </w:rPr>
      </w:pPr>
      <w:r w:rsidRPr="00A71665">
        <w:rPr>
          <w:rFonts w:cs="Arial"/>
          <w:b/>
          <w:szCs w:val="20"/>
        </w:rPr>
        <w:t>What is a Panel?</w:t>
      </w:r>
    </w:p>
    <w:p w14:paraId="3A5C2F05" w14:textId="33DF5674" w:rsidR="00EB02F1" w:rsidRPr="00A71665" w:rsidRDefault="002A0CB6" w:rsidP="00AD732D">
      <w:pPr>
        <w:pStyle w:val="ListParagraph"/>
        <w:spacing w:before="240" w:after="120" w:line="240" w:lineRule="auto"/>
        <w:ind w:left="0"/>
        <w:contextualSpacing w:val="0"/>
        <w:rPr>
          <w:rFonts w:cs="Arial"/>
          <w:szCs w:val="20"/>
        </w:rPr>
      </w:pPr>
      <w:r w:rsidRPr="00A71665">
        <w:rPr>
          <w:rFonts w:cs="Arial"/>
          <w:szCs w:val="20"/>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005C170F" w:rsidRPr="00A71665">
        <w:rPr>
          <w:rFonts w:eastAsia="Times New Roman" w:cs="Arial"/>
          <w:bCs/>
          <w:szCs w:val="20"/>
          <w:lang w:eastAsia="en-IE"/>
        </w:rPr>
        <w:t xml:space="preserve">conditional </w:t>
      </w:r>
      <w:r w:rsidRPr="00A71665">
        <w:rPr>
          <w:rFonts w:cs="Arial"/>
          <w:szCs w:val="20"/>
        </w:rPr>
        <w:t>job offer, it is offered to the second candidate, and so on. Panels remain active for at least one year and can be extended.</w:t>
      </w:r>
    </w:p>
    <w:p w14:paraId="51F8C81B" w14:textId="3CE0BDBB" w:rsidR="00DF0EE6" w:rsidRPr="0037769B" w:rsidRDefault="00DF0EE6" w:rsidP="00AD732D">
      <w:pPr>
        <w:pStyle w:val="Heading1"/>
        <w:shd w:val="clear" w:color="auto" w:fill="E2EAE7"/>
        <w:spacing w:line="240" w:lineRule="auto"/>
      </w:pPr>
      <w:bookmarkStart w:id="7" w:name="_Toc200987291"/>
      <w:r w:rsidRPr="0037769B">
        <w:t>Marking System</w:t>
      </w:r>
      <w:bookmarkEnd w:id="7"/>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06F58B79"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lastRenderedPageBreak/>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005B6841" w:rsidP="00AD732D">
      <w:pPr>
        <w:spacing w:before="240" w:after="120" w:line="240" w:lineRule="auto"/>
        <w:rPr>
          <w:rFonts w:cs="Arial"/>
          <w:szCs w:val="20"/>
        </w:rPr>
      </w:pPr>
      <w:r w:rsidRPr="00A62A4A">
        <w:rPr>
          <w:rFonts w:cs="Arial"/>
          <w:szCs w:val="20"/>
        </w:rPr>
        <w:t xml:space="preserve">The Scoring Guide illustrates the breakdown of Scoring Bands used by </w:t>
      </w:r>
      <w:r w:rsidR="007704C4" w:rsidRPr="00A62A4A">
        <w:rPr>
          <w:rFonts w:cs="Arial"/>
          <w:szCs w:val="20"/>
        </w:rPr>
        <w:t xml:space="preserve">the interview board </w:t>
      </w:r>
      <w:r w:rsidRPr="00A62A4A">
        <w:rPr>
          <w:rFonts w:cs="Arial"/>
          <w:szCs w:val="20"/>
        </w:rPr>
        <w:t xml:space="preserve">to evaluate candidates' performance. </w:t>
      </w:r>
      <w:r w:rsidR="007704C4">
        <w:rPr>
          <w:rFonts w:cs="Arial"/>
          <w:szCs w:val="20"/>
        </w:rPr>
        <w:t>T</w:t>
      </w:r>
      <w:r w:rsidRPr="00A62A4A">
        <w:rPr>
          <w:rFonts w:cs="Arial"/>
          <w:szCs w:val="20"/>
        </w:rPr>
        <w:t xml:space="preserve">he wording used in your </w:t>
      </w:r>
      <w:r w:rsidR="007704C4" w:rsidRPr="00A62A4A">
        <w:rPr>
          <w:rFonts w:cs="Arial"/>
          <w:szCs w:val="20"/>
        </w:rPr>
        <w:t>interview-marking</w:t>
      </w:r>
      <w:r w:rsidRPr="00A62A4A">
        <w:rPr>
          <w:rFonts w:cs="Arial"/>
          <w:szCs w:val="20"/>
        </w:rPr>
        <w:t xml:space="preserve"> sheet may </w:t>
      </w:r>
      <w:r w:rsidR="005034C1">
        <w:rPr>
          <w:rFonts w:cs="Arial"/>
          <w:szCs w:val="20"/>
        </w:rPr>
        <w:t xml:space="preserve">vary </w:t>
      </w:r>
      <w:r w:rsidRPr="00A62A4A">
        <w:rPr>
          <w:rFonts w:cs="Arial"/>
          <w:szCs w:val="20"/>
        </w:rPr>
        <w:t xml:space="preserve">slightly. For example, if your score falls </w:t>
      </w:r>
      <w:r w:rsidR="00DC4F7F">
        <w:rPr>
          <w:rFonts w:cs="Arial"/>
          <w:szCs w:val="20"/>
        </w:rPr>
        <w:t>within</w:t>
      </w:r>
      <w:r w:rsidRPr="00A62A4A">
        <w:rPr>
          <w:rFonts w:cs="Arial"/>
          <w:szCs w:val="20"/>
        </w:rPr>
        <w:t xml:space="preserve"> 40-</w:t>
      </w:r>
      <w:r w:rsidR="00DC4F7F">
        <w:rPr>
          <w:rFonts w:cs="Arial"/>
          <w:szCs w:val="20"/>
        </w:rPr>
        <w:t xml:space="preserve">69 for a skill/competency area; </w:t>
      </w:r>
      <w:r w:rsidRPr="00A62A4A">
        <w:rPr>
          <w:rFonts w:cs="Arial"/>
          <w:szCs w:val="20"/>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8" w:name="_Toc200987292"/>
      <w:r w:rsidRPr="002E719E">
        <w:t>Future panels</w:t>
      </w:r>
      <w:bookmarkEnd w:id="8"/>
    </w:p>
    <w:p w14:paraId="026863B7" w14:textId="4AB1C388" w:rsidR="0016327E" w:rsidRPr="00D95BD7" w:rsidRDefault="0016327E" w:rsidP="00AD732D">
      <w:pPr>
        <w:pStyle w:val="ListParagraph"/>
        <w:spacing w:before="240" w:after="120" w:line="240" w:lineRule="auto"/>
        <w:ind w:left="0"/>
        <w:contextualSpacing w:val="0"/>
        <w:rPr>
          <w:rFonts w:eastAsia="Times New Roman" w:cs="Arial"/>
          <w:szCs w:val="20"/>
          <w:lang w:eastAsia="en-IE"/>
        </w:rPr>
      </w:pPr>
      <w:r w:rsidRPr="00D95BD7">
        <w:rPr>
          <w:rFonts w:eastAsia="Times New Roman" w:cs="Arial"/>
          <w:szCs w:val="20"/>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00691308">
      <w:pPr>
        <w:pStyle w:val="Heading1"/>
        <w:shd w:val="clear" w:color="auto" w:fill="E2EAE7"/>
        <w:spacing w:line="240" w:lineRule="auto"/>
        <w:rPr>
          <w:rFonts w:eastAsia="Times New Roman" w:cs="Arial"/>
          <w:szCs w:val="20"/>
          <w:lang w:val="en-US"/>
        </w:rPr>
      </w:pPr>
      <w:bookmarkStart w:id="9" w:name="_Toc200987293"/>
      <w:r w:rsidRPr="002E719E">
        <w:rPr>
          <w:rFonts w:eastAsia="Times New Roman" w:cs="Arial"/>
          <w:szCs w:val="20"/>
          <w:lang w:val="en-US"/>
        </w:rPr>
        <w:t>Acceptance / Declination of a Recommendation to Proceed</w:t>
      </w:r>
      <w:bookmarkEnd w:id="9"/>
      <w:r w:rsidRPr="002E719E">
        <w:rPr>
          <w:rFonts w:eastAsia="Times New Roman" w:cs="Arial"/>
          <w:szCs w:val="20"/>
          <w:lang w:val="en-US"/>
        </w:rPr>
        <w:t xml:space="preserve"> </w:t>
      </w:r>
    </w:p>
    <w:p w14:paraId="0D620F8A" w14:textId="2FAABC20" w:rsidR="004D5483" w:rsidRPr="002E719E" w:rsidRDefault="0016327E" w:rsidP="00AD732D">
      <w:pPr>
        <w:spacing w:before="240" w:after="120" w:line="240" w:lineRule="auto"/>
        <w:rPr>
          <w:rFonts w:cs="Arial"/>
          <w:szCs w:val="20"/>
        </w:rPr>
      </w:pPr>
      <w:r w:rsidRPr="00A62A4A">
        <w:rPr>
          <w:rFonts w:cs="Arial"/>
          <w:szCs w:val="20"/>
        </w:rPr>
        <w:t xml:space="preserve">The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00691308">
      <w:pPr>
        <w:pStyle w:val="Heading1"/>
        <w:shd w:val="clear" w:color="auto" w:fill="E2EAE7"/>
        <w:spacing w:line="240" w:lineRule="auto"/>
        <w:rPr>
          <w:rFonts w:eastAsia="Times New Roman" w:cs="Arial"/>
          <w:szCs w:val="20"/>
          <w:lang w:val="en-US"/>
        </w:rPr>
      </w:pPr>
      <w:bookmarkStart w:id="10" w:name="_Toc200987294"/>
      <w:r w:rsidRPr="002E719E">
        <w:rPr>
          <w:rFonts w:eastAsia="Times New Roman" w:cs="Arial"/>
          <w:szCs w:val="20"/>
          <w:lang w:val="en-US"/>
        </w:rPr>
        <w:t xml:space="preserve">Recruitment </w:t>
      </w:r>
      <w:r w:rsidR="00AD3D3D" w:rsidRPr="002E719E">
        <w:rPr>
          <w:rFonts w:eastAsia="Times New Roman" w:cs="Arial"/>
          <w:szCs w:val="20"/>
          <w:lang w:val="en-US"/>
        </w:rPr>
        <w:t xml:space="preserve">Process </w:t>
      </w:r>
      <w:r w:rsidRPr="002E719E">
        <w:rPr>
          <w:rFonts w:eastAsia="Times New Roman" w:cs="Arial"/>
          <w:szCs w:val="20"/>
          <w:lang w:val="en-US"/>
        </w:rPr>
        <w:t>Time Scales</w:t>
      </w:r>
      <w:bookmarkEnd w:id="10"/>
      <w:r w:rsidRPr="002E719E">
        <w:rPr>
          <w:rFonts w:eastAsia="Times New Roman" w:cs="Arial"/>
          <w:szCs w:val="20"/>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00691308">
      <w:pPr>
        <w:pStyle w:val="Heading1"/>
        <w:shd w:val="clear" w:color="auto" w:fill="E2EAE7"/>
        <w:spacing w:line="240" w:lineRule="auto"/>
        <w:rPr>
          <w:rFonts w:eastAsia="Times New Roman" w:cs="Arial"/>
          <w:szCs w:val="20"/>
          <w:lang w:val="en-US"/>
        </w:rPr>
      </w:pPr>
      <w:bookmarkStart w:id="11" w:name="_Toc200987295"/>
      <w:r w:rsidRPr="002E719E">
        <w:rPr>
          <w:rFonts w:eastAsia="Times New Roman" w:cs="Arial"/>
          <w:szCs w:val="20"/>
          <w:lang w:val="en-US"/>
        </w:rPr>
        <w:t>Security Clearance</w:t>
      </w:r>
      <w:bookmarkEnd w:id="11"/>
      <w:r w:rsidRPr="002E719E">
        <w:rPr>
          <w:rFonts w:eastAsia="Times New Roman" w:cs="Arial"/>
          <w:szCs w:val="20"/>
          <w:lang w:val="en-US"/>
        </w:rPr>
        <w:t xml:space="preserve"> </w:t>
      </w:r>
    </w:p>
    <w:p w14:paraId="79776490" w14:textId="27905B76"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 xml:space="preserve">ational Vetting Bureau. </w:t>
      </w:r>
      <w:r w:rsidR="00214D9D">
        <w:rPr>
          <w:rFonts w:cs="Arial"/>
          <w:szCs w:val="20"/>
        </w:rPr>
        <w:t>The</w:t>
      </w:r>
      <w:r w:rsidR="00214D9D" w:rsidRPr="00A62A4A">
        <w:rPr>
          <w:rFonts w:cs="Arial"/>
          <w:szCs w:val="20"/>
        </w:rPr>
        <w:t xml:space="preserve"> HR/Recruitment </w:t>
      </w:r>
      <w:r w:rsidR="00214D9D">
        <w:rPr>
          <w:rFonts w:cs="Arial"/>
          <w:szCs w:val="20"/>
        </w:rPr>
        <w:t>t</w:t>
      </w:r>
      <w:r w:rsidR="00214D9D"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7D7E91">
          <w:rPr>
            <w:rStyle w:val="Hyperlink"/>
            <w:rFonts w:cs="Arial"/>
            <w:iCs/>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001C2789">
      <w:pPr>
        <w:pStyle w:val="Heading1"/>
        <w:shd w:val="clear" w:color="auto" w:fill="E2EAE7"/>
        <w:spacing w:line="240" w:lineRule="auto"/>
        <w:rPr>
          <w:rFonts w:cs="Arial"/>
          <w:szCs w:val="20"/>
        </w:rPr>
      </w:pPr>
      <w:bookmarkStart w:id="12" w:name="_Toc200987296"/>
      <w:r>
        <w:rPr>
          <w:rFonts w:cs="Arial"/>
          <w:szCs w:val="20"/>
        </w:rPr>
        <w:t>Review and Complaint</w:t>
      </w:r>
      <w:r w:rsidR="00AD3D3D" w:rsidRPr="002E719E">
        <w:rPr>
          <w:rFonts w:cs="Arial"/>
          <w:szCs w:val="20"/>
        </w:rPr>
        <w:t xml:space="preserve"> Procedure (CPSA)</w:t>
      </w:r>
      <w:bookmarkEnd w:id="12"/>
      <w:r w:rsidR="00AD3D3D" w:rsidRPr="002E719E">
        <w:rPr>
          <w:rFonts w:cs="Arial"/>
          <w:szCs w:val="20"/>
        </w:rPr>
        <w:t xml:space="preserve">  </w:t>
      </w:r>
    </w:p>
    <w:p w14:paraId="345DCB4C" w14:textId="52C2102A" w:rsidR="00AD3D3D" w:rsidRPr="007D7E91" w:rsidRDefault="00AD3D3D" w:rsidP="00691308">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r w:rsidR="007D7E91">
        <w:rPr>
          <w:rFonts w:cs="Arial"/>
          <w:iCs/>
          <w:szCs w:val="20"/>
        </w:rPr>
        <w:fldChar w:fldCharType="begin"/>
      </w:r>
      <w:r w:rsidR="007D7E91">
        <w:rPr>
          <w:rFonts w:cs="Arial"/>
          <w:iCs/>
          <w:szCs w:val="20"/>
        </w:rPr>
        <w:instrText xml:space="preserve"> HYPERLINK "https://www.cpsa.ie/en/collection/8c53f-code-of-practice/" </w:instrText>
      </w:r>
      <w:r w:rsidR="007D7E91">
        <w:rPr>
          <w:rFonts w:cs="Arial"/>
          <w:iCs/>
          <w:szCs w:val="20"/>
        </w:rPr>
        <w:fldChar w:fldCharType="separate"/>
      </w:r>
      <w:r w:rsidRPr="007D7E91">
        <w:rPr>
          <w:rStyle w:val="Hyperlink"/>
          <w:rFonts w:cs="Arial"/>
          <w:iCs/>
          <w:szCs w:val="20"/>
        </w:rPr>
        <w:t>CPSA Website</w:t>
      </w:r>
      <w:r w:rsidR="00C1722F" w:rsidRPr="007D7E91">
        <w:rPr>
          <w:rStyle w:val="Hyperlink"/>
          <w:rFonts w:cs="Arial"/>
          <w:iCs/>
          <w:szCs w:val="20"/>
        </w:rPr>
        <w:t>.</w:t>
      </w:r>
    </w:p>
    <w:p w14:paraId="5D01FF02" w14:textId="447AA574" w:rsidR="00AD3D3D" w:rsidRPr="002E719E" w:rsidRDefault="007D7E91" w:rsidP="00691308">
      <w:pPr>
        <w:autoSpaceDE w:val="0"/>
        <w:autoSpaceDN w:val="0"/>
        <w:adjustRightInd w:val="0"/>
        <w:spacing w:before="240" w:line="240" w:lineRule="auto"/>
        <w:rPr>
          <w:rFonts w:cs="Arial"/>
          <w:b/>
          <w:iCs/>
          <w:color w:val="000000"/>
          <w:szCs w:val="20"/>
        </w:rPr>
      </w:pPr>
      <w:r>
        <w:rPr>
          <w:rFonts w:cs="Arial"/>
          <w:iCs/>
          <w:szCs w:val="20"/>
        </w:rPr>
        <w:lastRenderedPageBreak/>
        <w:fldChar w:fldCharType="end"/>
      </w:r>
      <w:r w:rsidR="00AD3D3D" w:rsidRPr="0062775A">
        <w:rPr>
          <w:rFonts w:cs="Arial"/>
          <w:b/>
          <w:iCs/>
          <w:color w:val="000000"/>
          <w:szCs w:val="20"/>
        </w:rPr>
        <w:t>Section 7 Review</w:t>
      </w:r>
    </w:p>
    <w:p w14:paraId="3C7BD1A1" w14:textId="77777777" w:rsidR="0016327E" w:rsidRPr="00A62A4A" w:rsidRDefault="0016327E" w:rsidP="00AD732D">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77777777" w:rsidR="0016327E" w:rsidRPr="00A62A4A" w:rsidRDefault="0016327E" w:rsidP="00AD732D">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716A9546" w14:textId="3E6B7B9F" w:rsidR="0016327E" w:rsidRDefault="0016327E" w:rsidP="00AD732D">
      <w:pPr>
        <w:spacing w:before="240" w:line="240" w:lineRule="auto"/>
        <w:rPr>
          <w:rFonts w:cs="Arial"/>
          <w:szCs w:val="20"/>
        </w:rPr>
      </w:pPr>
      <w:r w:rsidRPr="00A62A4A">
        <w:rPr>
          <w:rFonts w:cs="Arial"/>
          <w:szCs w:val="20"/>
        </w:rPr>
        <w:t xml:space="preserve">You can submit a request for a review under Section 7 </w:t>
      </w:r>
      <w:r w:rsidR="00AD732D">
        <w:rPr>
          <w:rFonts w:cs="Arial"/>
          <w:szCs w:val="20"/>
        </w:rPr>
        <w:t>OR</w:t>
      </w:r>
      <w:r w:rsidR="00AD732D" w:rsidRPr="00A62A4A">
        <w:rPr>
          <w:rFonts w:cs="Arial"/>
          <w:szCs w:val="20"/>
        </w:rPr>
        <w:t xml:space="preserve"> </w:t>
      </w:r>
      <w:r w:rsidRPr="00A62A4A">
        <w:rPr>
          <w:rFonts w:cs="Arial"/>
          <w:szCs w:val="20"/>
        </w:rPr>
        <w:t>a complaint under Section 8, but not both.</w:t>
      </w:r>
    </w:p>
    <w:p w14:paraId="134F4055" w14:textId="04E23E2C" w:rsidR="00AD3D3D" w:rsidRPr="002E719E" w:rsidRDefault="00AD3D3D" w:rsidP="00691308">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6126DA37" w14:textId="0A8B285A" w:rsidR="0016327E" w:rsidRPr="00A62A4A" w:rsidRDefault="0016327E" w:rsidP="00AD732D">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w:t>
      </w:r>
      <w:r w:rsidR="00214D9D">
        <w:rPr>
          <w:rFonts w:cs="Arial"/>
          <w:szCs w:val="20"/>
        </w:rPr>
        <w:t>HR</w:t>
      </w:r>
      <w:r w:rsidRPr="00A62A4A">
        <w:rPr>
          <w:rFonts w:cs="Arial"/>
          <w:szCs w:val="20"/>
        </w:rPr>
        <w:t xml:space="preserve"> </w:t>
      </w:r>
      <w:r w:rsidR="00A1248C">
        <w:rPr>
          <w:rFonts w:cs="Arial"/>
          <w:szCs w:val="20"/>
        </w:rPr>
        <w:t>t</w:t>
      </w:r>
      <w:r w:rsidRPr="00A62A4A">
        <w:rPr>
          <w:rFonts w:cs="Arial"/>
          <w:szCs w:val="20"/>
        </w:rPr>
        <w:t>eam, please follow these steps before submitting:</w:t>
      </w:r>
    </w:p>
    <w:p w14:paraId="11A5E280" w14:textId="32EA16F6" w:rsidR="00AD3D3D" w:rsidRPr="00691308" w:rsidRDefault="00AD3D3D" w:rsidP="00CC518D">
      <w:pPr>
        <w:pStyle w:val="ListParagraph"/>
        <w:numPr>
          <w:ilvl w:val="0"/>
          <w:numId w:val="8"/>
        </w:numPr>
        <w:spacing w:before="240" w:after="0" w:line="240" w:lineRule="auto"/>
        <w:contextualSpacing w:val="0"/>
        <w:rPr>
          <w:rFonts w:cs="Arial"/>
          <w:szCs w:val="20"/>
        </w:rPr>
      </w:pPr>
      <w:r w:rsidRPr="00691308">
        <w:rPr>
          <w:rFonts w:cs="Arial"/>
          <w:szCs w:val="20"/>
        </w:rPr>
        <w:t xml:space="preserve">Identify which procedure is appropriate to your </w:t>
      </w:r>
      <w:r w:rsidR="00316603" w:rsidRPr="00691308">
        <w:rPr>
          <w:rFonts w:cs="Arial"/>
          <w:szCs w:val="20"/>
        </w:rPr>
        <w:t>situation</w:t>
      </w:r>
      <w:r w:rsidRPr="00691308">
        <w:rPr>
          <w:rFonts w:cs="Arial"/>
          <w:szCs w:val="20"/>
        </w:rPr>
        <w:t xml:space="preserve"> (Section 7 or Section 8)</w:t>
      </w:r>
    </w:p>
    <w:p w14:paraId="23EF0053" w14:textId="597C4759" w:rsidR="00AD3D3D" w:rsidRPr="00691308" w:rsidRDefault="00A06C0A" w:rsidP="00CC518D">
      <w:pPr>
        <w:pStyle w:val="ListParagraph"/>
        <w:numPr>
          <w:ilvl w:val="0"/>
          <w:numId w:val="8"/>
        </w:numPr>
        <w:spacing w:before="240" w:after="0" w:line="240" w:lineRule="auto"/>
        <w:ind w:left="714" w:hanging="357"/>
        <w:contextualSpacing w:val="0"/>
        <w:rPr>
          <w:rFonts w:cs="Arial"/>
          <w:szCs w:val="20"/>
        </w:rPr>
      </w:pPr>
      <w:r w:rsidRPr="00691308">
        <w:rPr>
          <w:rFonts w:cs="Arial"/>
          <w:szCs w:val="20"/>
        </w:rPr>
        <w:t>Specify</w:t>
      </w:r>
      <w:r w:rsidR="00316603" w:rsidRPr="00691308">
        <w:rPr>
          <w:rFonts w:cs="Arial"/>
          <w:szCs w:val="20"/>
        </w:rPr>
        <w:t xml:space="preserve"> if you prefer an</w:t>
      </w:r>
      <w:r w:rsidR="00AD3D3D" w:rsidRPr="00691308">
        <w:rPr>
          <w:rFonts w:cs="Arial"/>
          <w:szCs w:val="20"/>
        </w:rPr>
        <w:t xml:space="preserve"> informal or formal review.</w:t>
      </w:r>
    </w:p>
    <w:p w14:paraId="22EC2FFE" w14:textId="064E201E" w:rsidR="00AD3D3D" w:rsidRPr="002A2EF6" w:rsidRDefault="00AD3D3D" w:rsidP="00CC518D">
      <w:pPr>
        <w:pStyle w:val="ListParagraph"/>
        <w:numPr>
          <w:ilvl w:val="0"/>
          <w:numId w:val="8"/>
        </w:numPr>
        <w:spacing w:before="240" w:after="0" w:line="240" w:lineRule="auto"/>
        <w:ind w:left="714" w:hanging="357"/>
        <w:contextualSpacing w:val="0"/>
        <w:rPr>
          <w:rFonts w:cs="Arial"/>
          <w:szCs w:val="20"/>
        </w:rPr>
      </w:pPr>
      <w:r w:rsidRPr="00691308">
        <w:rPr>
          <w:rFonts w:cs="Arial"/>
          <w:szCs w:val="20"/>
        </w:rPr>
        <w:t xml:space="preserve">Clearly </w:t>
      </w:r>
      <w:r w:rsidR="00316603" w:rsidRPr="00691308">
        <w:rPr>
          <w:rFonts w:cs="Arial"/>
          <w:szCs w:val="20"/>
        </w:rPr>
        <w:t xml:space="preserve">explain </w:t>
      </w:r>
      <w:r w:rsidRPr="00691308">
        <w:rPr>
          <w:rFonts w:cs="Arial"/>
          <w:szCs w:val="20"/>
        </w:rPr>
        <w:t xml:space="preserve">how the selection process was unfair or applied unfairly to you.  Requests </w:t>
      </w:r>
      <w:r w:rsidR="00316603" w:rsidRPr="00691308">
        <w:rPr>
          <w:rFonts w:cs="Arial"/>
          <w:szCs w:val="20"/>
        </w:rPr>
        <w:t xml:space="preserve">without supporting facts or grounds will not be examined by </w:t>
      </w:r>
      <w:r w:rsidR="00A06C0A" w:rsidRPr="00691308">
        <w:rPr>
          <w:rFonts w:cs="Arial"/>
          <w:szCs w:val="20"/>
        </w:rPr>
        <w:t xml:space="preserve">the </w:t>
      </w:r>
      <w:r w:rsidR="00214D9D" w:rsidRPr="61FA77BA">
        <w:rPr>
          <w:rFonts w:cs="Arial"/>
        </w:rPr>
        <w:t xml:space="preserve">HR / Recruitment </w:t>
      </w:r>
      <w:r w:rsidR="00A02D6A" w:rsidRPr="002A2EF6">
        <w:rPr>
          <w:rFonts w:cs="Arial"/>
          <w:szCs w:val="20"/>
        </w:rPr>
        <w:t>Team</w:t>
      </w:r>
      <w:r w:rsidR="00316603" w:rsidRPr="002A2EF6">
        <w:rPr>
          <w:rFonts w:cs="Arial"/>
          <w:szCs w:val="20"/>
        </w:rPr>
        <w:t>.</w:t>
      </w:r>
      <w:r w:rsidR="00A02D6A" w:rsidRPr="002A2EF6">
        <w:rPr>
          <w:rFonts w:cs="Arial"/>
          <w:szCs w:val="20"/>
        </w:rPr>
        <w:t xml:space="preserve"> </w:t>
      </w:r>
    </w:p>
    <w:p w14:paraId="3347B1A7" w14:textId="33C178B3" w:rsidR="00316603" w:rsidRPr="00A06C0A" w:rsidRDefault="00316603" w:rsidP="00AD732D">
      <w:pPr>
        <w:spacing w:before="240" w:after="120" w:line="240" w:lineRule="auto"/>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47BDFC06" w14:textId="59C2A923" w:rsidR="00AD3D3D" w:rsidRPr="002E719E" w:rsidRDefault="00AD3D3D" w:rsidP="00AD732D">
      <w:pPr>
        <w:autoSpaceDE w:val="0"/>
        <w:autoSpaceDN w:val="0"/>
        <w:spacing w:before="240" w:after="120" w:line="240" w:lineRule="auto"/>
        <w:rPr>
          <w:rFonts w:cs="Arial"/>
          <w:iCs/>
          <w:szCs w:val="20"/>
        </w:rPr>
      </w:pPr>
      <w:r w:rsidRPr="002E719E">
        <w:rPr>
          <w:rFonts w:cs="Arial"/>
          <w:iCs/>
          <w:szCs w:val="20"/>
        </w:rPr>
        <w:t>The process for submitting a request for a review or complaint is as follows:</w:t>
      </w:r>
    </w:p>
    <w:p w14:paraId="14DA2C75" w14:textId="446BC036" w:rsidR="00AD3D3D" w:rsidRPr="00C1722F" w:rsidRDefault="00AD3D3D" w:rsidP="00AD732D">
      <w:pPr>
        <w:autoSpaceDE w:val="0"/>
        <w:autoSpaceDN w:val="0"/>
        <w:spacing w:before="240" w:after="120" w:line="240" w:lineRule="auto"/>
        <w:rPr>
          <w:rFonts w:cs="Arial"/>
          <w:b/>
          <w:iCs/>
          <w:szCs w:val="20"/>
        </w:rPr>
      </w:pPr>
      <w:r w:rsidRPr="00C1722F">
        <w:rPr>
          <w:rFonts w:cs="Arial"/>
          <w:b/>
          <w:iCs/>
          <w:szCs w:val="20"/>
        </w:rPr>
        <w:t>Informal Review / Complaint</w:t>
      </w:r>
    </w:p>
    <w:p w14:paraId="3D73211B" w14:textId="77777777" w:rsidR="00214D9D" w:rsidRPr="00A36623" w:rsidRDefault="00214D9D" w:rsidP="00214D9D">
      <w:pPr>
        <w:autoSpaceDE w:val="0"/>
        <w:autoSpaceDN w:val="0"/>
        <w:spacing w:before="240" w:after="120" w:line="240" w:lineRule="auto"/>
        <w:rPr>
          <w:rFonts w:cs="Arial"/>
        </w:rPr>
      </w:pPr>
      <w:r w:rsidRPr="61FA77BA">
        <w:rPr>
          <w:rFonts w:cs="Arial"/>
        </w:rPr>
        <w:t xml:space="preserve">Submit your request by email to </w:t>
      </w:r>
      <w:r>
        <w:rPr>
          <w:rFonts w:cs="Arial"/>
        </w:rPr>
        <w:t>Aisling McDonald</w:t>
      </w:r>
      <w:r w:rsidRPr="61FA77BA">
        <w:rPr>
          <w:rFonts w:cs="Arial"/>
        </w:rPr>
        <w:t xml:space="preserve">, HR Manager </w:t>
      </w:r>
      <w:r>
        <w:rPr>
          <w:rFonts w:cs="Arial"/>
        </w:rPr>
        <w:t>aisling.mcdonald</w:t>
      </w:r>
      <w:r w:rsidRPr="61FA77BA">
        <w:rPr>
          <w:rFonts w:cs="Arial"/>
        </w:rPr>
        <w:t xml:space="preserve">@hse.ie, within </w:t>
      </w:r>
      <w:r w:rsidRPr="61FA77BA">
        <w:rPr>
          <w:rFonts w:cs="Arial"/>
          <w:b/>
          <w:bCs/>
        </w:rPr>
        <w:t>5 working days</w:t>
      </w:r>
      <w:r w:rsidRPr="61FA77BA">
        <w:rPr>
          <w:rFonts w:cs="Arial"/>
        </w:rPr>
        <w:t xml:space="preserve"> of receiving of a decision.</w:t>
      </w:r>
    </w:p>
    <w:p w14:paraId="26E91CBC" w14:textId="1446B6C1" w:rsidR="00AD3D3D" w:rsidRPr="00C1722F" w:rsidRDefault="00AD3D3D" w:rsidP="00AD732D">
      <w:pPr>
        <w:autoSpaceDE w:val="0"/>
        <w:autoSpaceDN w:val="0"/>
        <w:spacing w:before="240" w:after="120" w:line="240" w:lineRule="auto"/>
        <w:rPr>
          <w:rFonts w:cs="Arial"/>
          <w:b/>
          <w:iCs/>
          <w:szCs w:val="20"/>
        </w:rPr>
      </w:pPr>
      <w:r w:rsidRPr="00C1722F">
        <w:rPr>
          <w:rFonts w:cs="Arial"/>
          <w:b/>
          <w:iCs/>
          <w:szCs w:val="20"/>
        </w:rPr>
        <w:t>Formal Review / Complaint</w:t>
      </w:r>
    </w:p>
    <w:p w14:paraId="7DECBC82" w14:textId="56CBD983" w:rsidR="00214D9D" w:rsidRDefault="00214D9D" w:rsidP="00214D9D">
      <w:pPr>
        <w:spacing w:before="240" w:after="120" w:line="240" w:lineRule="auto"/>
        <w:rPr>
          <w:rFonts w:cs="Arial"/>
        </w:rPr>
      </w:pPr>
      <w:bookmarkStart w:id="13" w:name="_Toc200987297"/>
      <w:r w:rsidRPr="61FA77BA">
        <w:rPr>
          <w:rFonts w:cs="Arial"/>
        </w:rPr>
        <w:t xml:space="preserve">Submit your request by email to </w:t>
      </w:r>
      <w:r>
        <w:rPr>
          <w:rFonts w:cs="Arial"/>
        </w:rPr>
        <w:t>Aisling McDonald</w:t>
      </w:r>
      <w:r w:rsidRPr="61FA77BA">
        <w:rPr>
          <w:rFonts w:cs="Arial"/>
        </w:rPr>
        <w:t xml:space="preserve">, HR Manager </w:t>
      </w:r>
      <w:r>
        <w:rPr>
          <w:rFonts w:cs="Arial"/>
        </w:rPr>
        <w:t>aisling.mcdonald</w:t>
      </w:r>
      <w:r w:rsidRPr="61FA77BA">
        <w:rPr>
          <w:rFonts w:cs="Arial"/>
        </w:rPr>
        <w:t>@hse.ie within 5 working days of receiving of a decision.</w:t>
      </w:r>
    </w:p>
    <w:p w14:paraId="6564646F" w14:textId="77777777" w:rsidR="00214D9D" w:rsidRPr="00A36623" w:rsidRDefault="00214D9D" w:rsidP="00214D9D">
      <w:pPr>
        <w:spacing w:before="240" w:after="120" w:line="240" w:lineRule="auto"/>
        <w:rPr>
          <w:rFonts w:cs="Arial"/>
        </w:rPr>
      </w:pPr>
    </w:p>
    <w:p w14:paraId="528E3395" w14:textId="4A0B2CB3" w:rsidR="00AD3D3D" w:rsidRPr="002E719E" w:rsidRDefault="00AD3D3D" w:rsidP="00691308">
      <w:pPr>
        <w:pStyle w:val="Heading1"/>
        <w:shd w:val="clear" w:color="auto" w:fill="E2EAE7"/>
        <w:spacing w:line="240" w:lineRule="auto"/>
        <w:rPr>
          <w:rFonts w:cs="Arial"/>
          <w:szCs w:val="20"/>
        </w:rPr>
      </w:pPr>
      <w:r w:rsidRPr="002E719E">
        <w:rPr>
          <w:rFonts w:cs="Arial"/>
          <w:szCs w:val="20"/>
        </w:rPr>
        <w:t>HSE Privacy Policy</w:t>
      </w:r>
      <w:bookmarkEnd w:id="13"/>
      <w:r w:rsidRPr="002E719E">
        <w:rPr>
          <w:rFonts w:cs="Arial"/>
          <w:szCs w:val="20"/>
        </w:rPr>
        <w:t xml:space="preserve">  </w:t>
      </w:r>
    </w:p>
    <w:p w14:paraId="3E67225F" w14:textId="6EC5A59E" w:rsidR="00A02D6A" w:rsidRDefault="00AD3D3D" w:rsidP="00AD732D">
      <w:pPr>
        <w:spacing w:before="240" w:after="120" w:line="240" w:lineRule="auto"/>
        <w:textAlignment w:val="center"/>
      </w:pPr>
      <w:r w:rsidRPr="006219B3">
        <w:rPr>
          <w:rFonts w:cs="Arial"/>
          <w:szCs w:val="20"/>
        </w:rPr>
        <w:t xml:space="preserve">The </w:t>
      </w:r>
      <w:r w:rsidR="00214D9D" w:rsidRPr="61FA77BA">
        <w:rPr>
          <w:rFonts w:cs="Arial"/>
        </w:rPr>
        <w:t xml:space="preserve">HR / Recruitment </w:t>
      </w:r>
      <w:r w:rsidR="00DB5A71">
        <w:rPr>
          <w:rFonts w:cs="Arial"/>
          <w:iCs/>
          <w:szCs w:val="20"/>
        </w:rPr>
        <w:t>team</w:t>
      </w:r>
      <w:r w:rsidR="00D95BD7">
        <w:rPr>
          <w:rFonts w:cs="Arial"/>
          <w:iCs/>
          <w:szCs w:val="20"/>
        </w:rPr>
        <w:t xml:space="preserve"> </w:t>
      </w:r>
      <w:r w:rsidRPr="006219B3">
        <w:rPr>
          <w:rFonts w:cs="Arial"/>
          <w:szCs w:val="20"/>
        </w:rPr>
        <w:t xml:space="preserve">is </w:t>
      </w:r>
      <w:r w:rsidRPr="002E719E">
        <w:rPr>
          <w:rFonts w:cs="Arial"/>
          <w:color w:val="000000"/>
          <w:szCs w:val="20"/>
        </w:rPr>
        <w:t xml:space="preserve">committed to protecting your privacy and takes the security of your information very seriously. </w:t>
      </w:r>
      <w:r w:rsidRPr="006219B3">
        <w:rPr>
          <w:rFonts w:cs="Arial"/>
          <w:szCs w:val="20"/>
        </w:rPr>
        <w:t xml:space="preserve">The </w:t>
      </w:r>
      <w:r w:rsidR="00214D9D" w:rsidRPr="61FA77BA">
        <w:rPr>
          <w:rFonts w:cs="Arial"/>
        </w:rPr>
        <w:t xml:space="preserve">HR / Recruitment </w:t>
      </w:r>
      <w:r w:rsidR="00A02D6A" w:rsidRPr="006219B3">
        <w:rPr>
          <w:rFonts w:cs="Arial"/>
          <w:iCs/>
          <w:szCs w:val="20"/>
        </w:rPr>
        <w:t xml:space="preserve">Team </w:t>
      </w:r>
      <w:r w:rsidRPr="006219B3">
        <w:rPr>
          <w:rFonts w:cs="Arial"/>
          <w:szCs w:val="20"/>
        </w:rPr>
        <w:t xml:space="preserve">aims </w:t>
      </w:r>
      <w:r w:rsidRPr="002E719E">
        <w:rPr>
          <w:rFonts w:cs="Arial"/>
          <w:color w:val="000000"/>
          <w:szCs w:val="20"/>
        </w:rPr>
        <w:t xml:space="preserve">to be clear and transparent about the information we collect about you and how we use that information. More information on the HSE Candidate Privacy </w:t>
      </w:r>
      <w:r w:rsidR="00241EB3" w:rsidRPr="002E719E">
        <w:rPr>
          <w:rFonts w:cs="Arial"/>
          <w:color w:val="000000"/>
          <w:szCs w:val="20"/>
        </w:rPr>
        <w:t>Policy</w:t>
      </w:r>
      <w:r w:rsidRPr="002E719E">
        <w:rPr>
          <w:rFonts w:cs="Arial"/>
          <w:color w:val="000000"/>
          <w:szCs w:val="20"/>
        </w:rPr>
        <w:t xml:space="preserve"> is available at </w:t>
      </w:r>
      <w:hyperlink r:id="rId19" w:history="1">
        <w:r w:rsidR="00D95BD7" w:rsidRPr="00B43C4C">
          <w:rPr>
            <w:rFonts w:cs="Arial"/>
            <w:color w:val="0000FF"/>
            <w:sz w:val="18"/>
            <w:u w:val="single"/>
          </w:rPr>
          <w:t>https://www.hse.ie/eng/privacy-statement/</w:t>
        </w:r>
      </w:hyperlink>
      <w:r w:rsidR="00501ADF" w:rsidRPr="00501ADF">
        <w:t xml:space="preserve"> </w:t>
      </w:r>
    </w:p>
    <w:p w14:paraId="52781400" w14:textId="2ECB48E1" w:rsidR="00C2372E" w:rsidRPr="002E719E" w:rsidRDefault="00C2372E" w:rsidP="00AD732D">
      <w:pPr>
        <w:pStyle w:val="Heading1"/>
        <w:shd w:val="clear" w:color="auto" w:fill="E2EAE7"/>
        <w:spacing w:line="240" w:lineRule="auto"/>
      </w:pPr>
      <w:bookmarkStart w:id="14" w:name="_Toc200987298"/>
      <w:r w:rsidRPr="002E719E">
        <w:t>Superannuation / Pension Information</w:t>
      </w:r>
      <w:bookmarkEnd w:id="14"/>
      <w:r w:rsidRPr="002E719E">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09C08C17" w:rsidR="00C2372E" w:rsidRPr="00E87E5F" w:rsidRDefault="00C2372E" w:rsidP="00AD732D">
      <w:pPr>
        <w:spacing w:before="240" w:after="120" w:line="240" w:lineRule="auto"/>
        <w:rPr>
          <w:rFonts w:cs="Arial"/>
          <w:szCs w:val="20"/>
        </w:rPr>
      </w:pPr>
      <w:r w:rsidRPr="00E87E5F">
        <w:rPr>
          <w:rFonts w:cs="Arial"/>
          <w:szCs w:val="20"/>
        </w:rPr>
        <w:t xml:space="preserve">Former Health Service and </w:t>
      </w:r>
      <w:r w:rsidR="00821291">
        <w:rPr>
          <w:rFonts w:cs="Arial"/>
          <w:szCs w:val="20"/>
        </w:rPr>
        <w:t xml:space="preserve">Irish </w:t>
      </w:r>
      <w:r w:rsidRPr="00E87E5F">
        <w:rPr>
          <w:rFonts w:cs="Arial"/>
          <w:szCs w:val="20"/>
        </w:rPr>
        <w:t>Public Sector employees must adhere to the relevant prohibition of re-employment provisions where they have previously availed of a</w:t>
      </w:r>
      <w:r w:rsidR="00821291">
        <w:rPr>
          <w:rFonts w:cs="Arial"/>
          <w:szCs w:val="20"/>
        </w:rPr>
        <w:t>n enhanced or Incentivised</w:t>
      </w:r>
      <w:r w:rsidRPr="00E87E5F">
        <w:rPr>
          <w:rFonts w:cs="Arial"/>
          <w:szCs w:val="20"/>
        </w:rPr>
        <w:t xml:space="preserve"> Voluntary Early Retirement</w:t>
      </w:r>
      <w:r w:rsidR="00821291">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sidR="00A5655A">
        <w:rPr>
          <w:rFonts w:cs="Arial"/>
          <w:szCs w:val="20"/>
        </w:rPr>
        <w:t xml:space="preserve"> </w:t>
      </w:r>
      <w:r w:rsidRPr="00E87E5F">
        <w:rPr>
          <w:rFonts w:cs="Arial"/>
          <w:szCs w:val="20"/>
        </w:rPr>
        <w:t xml:space="preserve">from any of the following </w:t>
      </w:r>
      <w:r w:rsidR="00821291">
        <w:rPr>
          <w:rFonts w:cs="Arial"/>
          <w:szCs w:val="20"/>
        </w:rPr>
        <w:t>p</w:t>
      </w:r>
      <w:r w:rsidR="00821291" w:rsidRPr="00E87E5F">
        <w:rPr>
          <w:rFonts w:cs="Arial"/>
          <w:szCs w:val="20"/>
        </w:rPr>
        <w:t xml:space="preserve">ension </w:t>
      </w:r>
      <w:r w:rsidRPr="00E87E5F">
        <w:rPr>
          <w:rFonts w:cs="Arial"/>
          <w:szCs w:val="20"/>
        </w:rPr>
        <w:t xml:space="preserve">schemes: </w:t>
      </w:r>
    </w:p>
    <w:p w14:paraId="614C03F3" w14:textId="77777777" w:rsidR="00C2372E" w:rsidRPr="00E87E5F" w:rsidRDefault="00C2372E" w:rsidP="00CC518D">
      <w:pPr>
        <w:pStyle w:val="ListParagraph"/>
        <w:numPr>
          <w:ilvl w:val="0"/>
          <w:numId w:val="9"/>
        </w:numPr>
        <w:spacing w:before="120" w:after="0" w:line="240" w:lineRule="auto"/>
        <w:rPr>
          <w:rFonts w:cs="Arial"/>
          <w:szCs w:val="20"/>
        </w:rPr>
      </w:pPr>
      <w:r w:rsidRPr="00E87E5F">
        <w:rPr>
          <w:rFonts w:cs="Arial"/>
          <w:szCs w:val="20"/>
        </w:rPr>
        <w:t>Local Government Superannuation Scheme (LGSS)</w:t>
      </w:r>
    </w:p>
    <w:p w14:paraId="3C407185" w14:textId="77777777" w:rsidR="00C2372E" w:rsidRPr="00E87E5F" w:rsidRDefault="00C2372E" w:rsidP="00CC518D">
      <w:pPr>
        <w:pStyle w:val="ListParagraph"/>
        <w:numPr>
          <w:ilvl w:val="0"/>
          <w:numId w:val="9"/>
        </w:numPr>
        <w:spacing w:before="120" w:after="0" w:line="240" w:lineRule="auto"/>
        <w:rPr>
          <w:rFonts w:cs="Arial"/>
          <w:szCs w:val="20"/>
        </w:rPr>
      </w:pPr>
      <w:r w:rsidRPr="00E87E5F">
        <w:rPr>
          <w:rFonts w:cs="Arial"/>
          <w:szCs w:val="20"/>
        </w:rPr>
        <w:t>Health Service Executive Employee Superannuation Scheme</w:t>
      </w:r>
    </w:p>
    <w:p w14:paraId="0F4FD8E8" w14:textId="77777777" w:rsidR="00C2372E" w:rsidRPr="00E87E5F" w:rsidRDefault="00C2372E" w:rsidP="00CC518D">
      <w:pPr>
        <w:pStyle w:val="ListParagraph"/>
        <w:numPr>
          <w:ilvl w:val="0"/>
          <w:numId w:val="9"/>
        </w:numPr>
        <w:spacing w:before="120" w:after="0" w:line="240" w:lineRule="auto"/>
        <w:rPr>
          <w:rFonts w:cs="Arial"/>
          <w:szCs w:val="20"/>
        </w:rPr>
      </w:pPr>
      <w:r w:rsidRPr="00E87E5F">
        <w:rPr>
          <w:rFonts w:cs="Arial"/>
          <w:szCs w:val="20"/>
        </w:rPr>
        <w:t>Voluntary Hospitals Superannuation Scheme (VHSS Officers/</w:t>
      </w:r>
      <w:proofErr w:type="gramStart"/>
      <w:r w:rsidRPr="00E87E5F">
        <w:rPr>
          <w:rFonts w:cs="Arial"/>
          <w:szCs w:val="20"/>
        </w:rPr>
        <w:t>Non Officers</w:t>
      </w:r>
      <w:proofErr w:type="gramEnd"/>
      <w:r w:rsidRPr="00E87E5F">
        <w:rPr>
          <w:rFonts w:cs="Arial"/>
          <w:szCs w:val="20"/>
        </w:rPr>
        <w:t>)</w:t>
      </w:r>
    </w:p>
    <w:p w14:paraId="0540EABE" w14:textId="77777777" w:rsidR="00C2372E" w:rsidRPr="00E87E5F" w:rsidRDefault="00C2372E" w:rsidP="00CC518D">
      <w:pPr>
        <w:pStyle w:val="ListParagraph"/>
        <w:numPr>
          <w:ilvl w:val="0"/>
          <w:numId w:val="9"/>
        </w:numPr>
        <w:spacing w:before="120" w:after="0" w:line="240" w:lineRule="auto"/>
        <w:rPr>
          <w:rFonts w:cs="Arial"/>
          <w:szCs w:val="20"/>
        </w:rPr>
      </w:pPr>
      <w:r w:rsidRPr="00E87E5F">
        <w:rPr>
          <w:rFonts w:cs="Arial"/>
          <w:szCs w:val="20"/>
        </w:rPr>
        <w:lastRenderedPageBreak/>
        <w:t>Nominated Health Agencies Superannuation Scheme (NHASS)</w:t>
      </w:r>
    </w:p>
    <w:p w14:paraId="267A1FD1" w14:textId="602A8B7C" w:rsidR="00C2372E" w:rsidRPr="00E87E5F" w:rsidRDefault="00C2372E" w:rsidP="00CC518D">
      <w:pPr>
        <w:pStyle w:val="ListParagraph"/>
        <w:numPr>
          <w:ilvl w:val="0"/>
          <w:numId w:val="9"/>
        </w:numPr>
        <w:spacing w:before="120" w:after="0" w:line="240" w:lineRule="auto"/>
        <w:rPr>
          <w:rFonts w:cs="Arial"/>
          <w:szCs w:val="20"/>
        </w:rPr>
      </w:pPr>
      <w:r w:rsidRPr="00E87E5F">
        <w:rPr>
          <w:rFonts w:cs="Arial"/>
          <w:szCs w:val="20"/>
        </w:rPr>
        <w:t xml:space="preserve">Other </w:t>
      </w:r>
      <w:r w:rsidR="00821291">
        <w:rPr>
          <w:rFonts w:cs="Arial"/>
          <w:szCs w:val="20"/>
        </w:rPr>
        <w:t xml:space="preserve">Irish </w:t>
      </w:r>
      <w:r w:rsidRPr="00E87E5F">
        <w:rPr>
          <w:rFonts w:cs="Arial"/>
          <w:szCs w:val="20"/>
        </w:rPr>
        <w:t xml:space="preserve">Public Service </w:t>
      </w:r>
      <w:r w:rsidR="00821291">
        <w:rPr>
          <w:rFonts w:cs="Arial"/>
          <w:szCs w:val="20"/>
        </w:rPr>
        <w:t xml:space="preserve">or Civil Service </w:t>
      </w:r>
      <w:r w:rsidRPr="00E87E5F">
        <w:rPr>
          <w:rFonts w:cs="Arial"/>
          <w:szCs w:val="20"/>
        </w:rPr>
        <w:t>Superannuation Scheme</w:t>
      </w:r>
    </w:p>
    <w:p w14:paraId="36234F85" w14:textId="77777777" w:rsidR="00C2372E" w:rsidRPr="00E87E5F" w:rsidRDefault="00C2372E" w:rsidP="00AD732D">
      <w:pPr>
        <w:spacing w:before="240" w:after="120" w:line="240" w:lineRule="auto"/>
        <w:rPr>
          <w:rFonts w:cs="Arial"/>
          <w:szCs w:val="20"/>
        </w:rPr>
      </w:pPr>
      <w:r w:rsidRPr="00E87E5F">
        <w:rPr>
          <w:rFonts w:cs="Arial"/>
          <w:szCs w:val="20"/>
        </w:rPr>
        <w:t xml:space="preserve">Among the Voluntary Early Retirement Schemes referred to above are the following: </w:t>
      </w:r>
    </w:p>
    <w:p w14:paraId="57F6BC5B" w14:textId="77777777" w:rsidR="00C2372E" w:rsidRPr="00E87E5F" w:rsidRDefault="00C2372E" w:rsidP="00CC518D">
      <w:pPr>
        <w:pStyle w:val="ListParagraph"/>
        <w:numPr>
          <w:ilvl w:val="0"/>
          <w:numId w:val="9"/>
        </w:numPr>
        <w:spacing w:before="120" w:after="0" w:line="240" w:lineRule="auto"/>
        <w:rPr>
          <w:rFonts w:cs="Arial"/>
          <w:szCs w:val="20"/>
        </w:rPr>
      </w:pPr>
      <w:r w:rsidRPr="00E87E5F">
        <w:rPr>
          <w:rFonts w:cs="Arial"/>
          <w:szCs w:val="20"/>
        </w:rPr>
        <w:t>Incentivised Scheme of Early Retirement (ISER)</w:t>
      </w:r>
    </w:p>
    <w:p w14:paraId="2FA4E0E0" w14:textId="77777777" w:rsidR="00C2372E" w:rsidRPr="00E87E5F" w:rsidRDefault="00C2372E" w:rsidP="00CC518D">
      <w:pPr>
        <w:pStyle w:val="ListParagraph"/>
        <w:numPr>
          <w:ilvl w:val="0"/>
          <w:numId w:val="9"/>
        </w:numPr>
        <w:spacing w:before="120" w:after="0" w:line="240" w:lineRule="auto"/>
        <w:rPr>
          <w:rFonts w:cs="Arial"/>
          <w:szCs w:val="20"/>
        </w:rPr>
      </w:pPr>
      <w:r w:rsidRPr="00E87E5F">
        <w:rPr>
          <w:rFonts w:cs="Arial"/>
          <w:szCs w:val="20"/>
        </w:rPr>
        <w:t>Voluntary Early Retirement Scheme 2010 (VER)</w:t>
      </w:r>
    </w:p>
    <w:p w14:paraId="6353C7D7" w14:textId="77777777" w:rsidR="00C2372E" w:rsidRPr="00E87E5F" w:rsidRDefault="00C2372E" w:rsidP="00AD732D">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59C3D1C8" w14:textId="77777777" w:rsidR="004656CA" w:rsidRPr="007D7E91" w:rsidRDefault="004656CA" w:rsidP="00E87E5F">
      <w:pPr>
        <w:spacing w:before="240" w:after="120" w:line="240" w:lineRule="auto"/>
        <w:jc w:val="both"/>
        <w:rPr>
          <w:b/>
          <w:szCs w:val="20"/>
        </w:rPr>
      </w:pPr>
      <w:r w:rsidRPr="007D7E91">
        <w:rPr>
          <w:b/>
          <w:szCs w:val="20"/>
        </w:rPr>
        <w:t xml:space="preserve">Pension Abatement </w:t>
      </w:r>
    </w:p>
    <w:p w14:paraId="19088290" w14:textId="76AD1C1A" w:rsidR="004656CA" w:rsidRPr="00E87E5F" w:rsidRDefault="004656CA" w:rsidP="00E87E5F">
      <w:pPr>
        <w:spacing w:before="240" w:after="120" w:line="240" w:lineRule="auto"/>
        <w:jc w:val="both"/>
        <w:rPr>
          <w:szCs w:val="20"/>
        </w:rPr>
      </w:pPr>
      <w:r w:rsidRPr="00E87E5F">
        <w:rPr>
          <w:szCs w:val="20"/>
        </w:rPr>
        <w:t xml:space="preserve">If </w:t>
      </w:r>
      <w:r w:rsidR="00B230FD" w:rsidRPr="00E87E5F">
        <w:rPr>
          <w:szCs w:val="20"/>
        </w:rPr>
        <w:t>you have</w:t>
      </w:r>
      <w:r w:rsidRPr="00E87E5F">
        <w:rPr>
          <w:szCs w:val="20"/>
        </w:rPr>
        <w:t xml:space="preserve"> been employed in the </w:t>
      </w:r>
      <w:r w:rsidR="006A64FF">
        <w:rPr>
          <w:szCs w:val="20"/>
        </w:rPr>
        <w:t xml:space="preserve">Irish </w:t>
      </w:r>
      <w:r w:rsidRPr="00E87E5F">
        <w:rPr>
          <w:szCs w:val="20"/>
        </w:rPr>
        <w:t xml:space="preserve">Civil or Public Service and </w:t>
      </w:r>
      <w:r w:rsidR="00B230FD" w:rsidRPr="00E87E5F">
        <w:rPr>
          <w:szCs w:val="20"/>
        </w:rPr>
        <w:t>are</w:t>
      </w:r>
      <w:r w:rsidRPr="00E87E5F">
        <w:rPr>
          <w:szCs w:val="20"/>
        </w:rPr>
        <w:t xml:space="preserve"> entitled to</w:t>
      </w:r>
      <w:r w:rsidR="007D7E91">
        <w:rPr>
          <w:szCs w:val="20"/>
        </w:rPr>
        <w:t>,</w:t>
      </w:r>
      <w:r w:rsidRPr="00E87E5F">
        <w:rPr>
          <w:szCs w:val="20"/>
        </w:rPr>
        <w:t xml:space="preserve"> or in receipt of</w:t>
      </w:r>
      <w:r w:rsidR="007D7E91">
        <w:rPr>
          <w:szCs w:val="20"/>
        </w:rPr>
        <w:t>,</w:t>
      </w:r>
      <w:r w:rsidRPr="00E87E5F">
        <w:rPr>
          <w:szCs w:val="20"/>
        </w:rPr>
        <w:t xml:space="preserve"> a pension from the Civil or Public Service</w:t>
      </w:r>
      <w:r w:rsidR="007D7E91">
        <w:rPr>
          <w:szCs w:val="20"/>
        </w:rPr>
        <w:t>;</w:t>
      </w:r>
      <w:r w:rsidRPr="00E87E5F">
        <w:rPr>
          <w:szCs w:val="20"/>
        </w:rPr>
        <w:t xml:space="preserve"> or where</w:t>
      </w:r>
      <w:r w:rsidR="00B230FD" w:rsidRPr="00E87E5F">
        <w:rPr>
          <w:szCs w:val="20"/>
        </w:rPr>
        <w:t xml:space="preserve"> a Civil/Public Service pension </w:t>
      </w:r>
      <w:r w:rsidRPr="00E87E5F">
        <w:rPr>
          <w:szCs w:val="20"/>
        </w:rPr>
        <w:t xml:space="preserve">comes into payment during </w:t>
      </w:r>
      <w:r w:rsidR="00B230FD" w:rsidRPr="00E87E5F">
        <w:rPr>
          <w:szCs w:val="20"/>
        </w:rPr>
        <w:t>your</w:t>
      </w:r>
      <w:r w:rsidRPr="00E87E5F">
        <w:rPr>
          <w:szCs w:val="20"/>
        </w:rPr>
        <w:t xml:space="preserve"> re-employment that pension will be subject to abatement in accordance with Section 52 of the Public Service Pensions (Single Scheme and other Provisions) Act 2012. </w:t>
      </w:r>
    </w:p>
    <w:p w14:paraId="49EEBBAE" w14:textId="50820EC6" w:rsidR="00CE77AE" w:rsidRPr="00CE77AE" w:rsidRDefault="00CE77AE" w:rsidP="00CE77AE">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w:t>
      </w:r>
      <w:proofErr w:type="gramStart"/>
      <w:r>
        <w:rPr>
          <w:szCs w:val="20"/>
        </w:rPr>
        <w:t>i.e.</w:t>
      </w:r>
      <w:proofErr w:type="gramEnd"/>
      <w:r>
        <w:rPr>
          <w:szCs w:val="20"/>
        </w:rPr>
        <w:t xml:space="preserv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2BA51AB6" w14:textId="321E60FC" w:rsidR="00CE77AE" w:rsidRPr="00CE77AE" w:rsidRDefault="00CE77AE" w:rsidP="00CE77AE">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 xml:space="preserve">Pension abatement may (and will likely) apply to your public service pension should you proceed to be employed by the HSE / </w:t>
      </w:r>
      <w:proofErr w:type="spellStart"/>
      <w:r w:rsidRPr="008E780E">
        <w:rPr>
          <w:color w:val="000000" w:themeColor="text1"/>
          <w:sz w:val="20"/>
          <w:szCs w:val="20"/>
        </w:rPr>
        <w:t>Tusla</w:t>
      </w:r>
      <w:proofErr w:type="spellEnd"/>
      <w:r w:rsidRPr="008E780E">
        <w:rPr>
          <w:color w:val="000000" w:themeColor="text1"/>
          <w:sz w:val="20"/>
          <w:szCs w:val="20"/>
        </w:rPr>
        <w:t>.</w:t>
      </w:r>
    </w:p>
    <w:p w14:paraId="0FDEBDEC" w14:textId="6ADD0644" w:rsidR="00B230FD" w:rsidRPr="00E87E5F" w:rsidRDefault="004656CA" w:rsidP="00E87E5F">
      <w:pPr>
        <w:spacing w:before="240" w:after="120" w:line="240" w:lineRule="auto"/>
        <w:jc w:val="both"/>
        <w:rPr>
          <w:szCs w:val="20"/>
        </w:rPr>
      </w:pPr>
      <w:r w:rsidRPr="00CE77AE">
        <w:rPr>
          <w:szCs w:val="20"/>
        </w:rPr>
        <w:t xml:space="preserve">Please note: In applying for this </w:t>
      </w:r>
      <w:proofErr w:type="gramStart"/>
      <w:r w:rsidRPr="00CE77AE">
        <w:rPr>
          <w:szCs w:val="20"/>
        </w:rPr>
        <w:t>position</w:t>
      </w:r>
      <w:proofErr w:type="gramEnd"/>
      <w:r w:rsidRPr="00CE77AE">
        <w:rPr>
          <w:szCs w:val="20"/>
        </w:rPr>
        <w:t xml:space="preserve">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sidR="00CE77AE">
        <w:rPr>
          <w:szCs w:val="20"/>
        </w:rPr>
        <w:t xml:space="preserve"> Further guidance on the application of Pension Abatement in the Irish Public Service is set out in Department of Public Expenditure, NDP Delivery &amp; Reform Circular Letter 24/2022.</w:t>
      </w:r>
    </w:p>
    <w:p w14:paraId="3D2C616F" w14:textId="2727F994" w:rsidR="006A64FF" w:rsidRDefault="006A64FF" w:rsidP="006A64FF">
      <w:pPr>
        <w:pStyle w:val="Default"/>
        <w:jc w:val="both"/>
        <w:rPr>
          <w:sz w:val="20"/>
          <w:szCs w:val="20"/>
        </w:rPr>
      </w:pPr>
      <w:r w:rsidRPr="00E87E5F">
        <w:rPr>
          <w:sz w:val="20"/>
          <w:szCs w:val="20"/>
        </w:rPr>
        <w:t>You will be required to complete a</w:t>
      </w:r>
      <w:r w:rsidR="00821291" w:rsidRPr="00E87E5F">
        <w:rPr>
          <w:sz w:val="20"/>
          <w:szCs w:val="20"/>
        </w:rPr>
        <w:t xml:space="preserve"> Section 51 Declaration Form </w:t>
      </w:r>
      <w:r w:rsidRPr="00E87E5F">
        <w:rPr>
          <w:sz w:val="20"/>
          <w:szCs w:val="20"/>
        </w:rPr>
        <w:t>at Pre-Employment Clearances stage (Recruitment Stage 2)</w:t>
      </w:r>
      <w:r w:rsidR="00821291" w:rsidRPr="00E87E5F">
        <w:rPr>
          <w:sz w:val="20"/>
          <w:szCs w:val="20"/>
        </w:rPr>
        <w:t xml:space="preserve"> prior to issue of contract. </w:t>
      </w:r>
      <w:r w:rsidR="00821291">
        <w:rPr>
          <w:sz w:val="20"/>
          <w:szCs w:val="20"/>
        </w:rPr>
        <w:t xml:space="preserve">If you declare that you </w:t>
      </w:r>
      <w:r>
        <w:rPr>
          <w:sz w:val="20"/>
          <w:szCs w:val="20"/>
        </w:rPr>
        <w:t>are</w:t>
      </w:r>
      <w:r w:rsidR="00821291">
        <w:rPr>
          <w:sz w:val="20"/>
          <w:szCs w:val="20"/>
        </w:rPr>
        <w:t xml:space="preserve"> in receipt</w:t>
      </w:r>
      <w:r>
        <w:rPr>
          <w:sz w:val="20"/>
          <w:szCs w:val="20"/>
        </w:rPr>
        <w:t xml:space="preserve"> of a Civil / Public Service </w:t>
      </w:r>
      <w:r w:rsidR="00821291">
        <w:rPr>
          <w:sz w:val="20"/>
          <w:szCs w:val="20"/>
        </w:rPr>
        <w:t xml:space="preserve">pension </w:t>
      </w:r>
      <w:r>
        <w:rPr>
          <w:sz w:val="20"/>
          <w:szCs w:val="20"/>
        </w:rPr>
        <w:t>or one will come into payment during the period of re-employment y</w:t>
      </w:r>
      <w:r w:rsidR="00B230FD" w:rsidRPr="00E87E5F">
        <w:rPr>
          <w:sz w:val="20"/>
          <w:szCs w:val="20"/>
        </w:rPr>
        <w:t>ou will be required to complete a</w:t>
      </w:r>
      <w:r w:rsidR="00821291">
        <w:rPr>
          <w:sz w:val="20"/>
          <w:szCs w:val="20"/>
        </w:rPr>
        <w:t xml:space="preserve"> </w:t>
      </w:r>
      <w:r w:rsidR="00B230FD" w:rsidRPr="00E87E5F">
        <w:rPr>
          <w:sz w:val="20"/>
          <w:szCs w:val="20"/>
        </w:rPr>
        <w:t>Pension Abatement Assessment Form</w:t>
      </w:r>
      <w:r>
        <w:rPr>
          <w:sz w:val="20"/>
          <w:szCs w:val="20"/>
        </w:rPr>
        <w:t xml:space="preserve">. </w:t>
      </w:r>
    </w:p>
    <w:p w14:paraId="437AF6BD" w14:textId="77777777" w:rsidR="006A64FF" w:rsidRDefault="006A64FF" w:rsidP="006A64FF">
      <w:pPr>
        <w:pStyle w:val="Default"/>
        <w:jc w:val="both"/>
        <w:rPr>
          <w:sz w:val="20"/>
          <w:szCs w:val="20"/>
        </w:rPr>
      </w:pPr>
    </w:p>
    <w:p w14:paraId="74089A1A" w14:textId="77777777" w:rsidR="006A64FF" w:rsidRDefault="006A64FF" w:rsidP="006A64FF">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00B230FD" w:rsidRPr="00E87E5F">
        <w:rPr>
          <w:sz w:val="20"/>
          <w:szCs w:val="20"/>
        </w:rPr>
        <w:t xml:space="preserve"> at Pre-Employment Clearances stage (Recruitment Stage 2) </w:t>
      </w:r>
      <w:r w:rsidR="00E87E5F" w:rsidRPr="00E87E5F">
        <w:rPr>
          <w:sz w:val="20"/>
          <w:szCs w:val="20"/>
        </w:rPr>
        <w:t>to</w:t>
      </w:r>
      <w:r w:rsidR="00B230FD" w:rsidRPr="00E87E5F">
        <w:rPr>
          <w:sz w:val="20"/>
          <w:szCs w:val="20"/>
        </w:rPr>
        <w:t xml:space="preserve"> </w:t>
      </w:r>
      <w:r w:rsidR="00E87E5F" w:rsidRPr="00E87E5F">
        <w:rPr>
          <w:sz w:val="20"/>
          <w:szCs w:val="20"/>
        </w:rPr>
        <w:t>give you an</w:t>
      </w:r>
      <w:r w:rsidR="00B230FD" w:rsidRPr="00E87E5F">
        <w:rPr>
          <w:sz w:val="20"/>
          <w:szCs w:val="20"/>
        </w:rPr>
        <w:t xml:space="preserve"> estimate of the applicable level of pension abatement; and / or at Recruitment Stage 3 Setup in the event an estimate was not required at Stage 2 or if the details of the appointment have changed from Stage 2 to Stage 3. </w:t>
      </w:r>
    </w:p>
    <w:p w14:paraId="3E37BF30" w14:textId="77777777" w:rsidR="006A64FF" w:rsidRDefault="006A64FF" w:rsidP="006A64FF">
      <w:pPr>
        <w:pStyle w:val="Default"/>
        <w:jc w:val="both"/>
        <w:rPr>
          <w:sz w:val="20"/>
          <w:szCs w:val="20"/>
        </w:rPr>
      </w:pPr>
    </w:p>
    <w:p w14:paraId="58E5B7BF" w14:textId="2F19DAC5" w:rsidR="00E87E5F" w:rsidRDefault="006A64FF" w:rsidP="006A64FF">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are both the Pension Paying Authority and the prospective employer the pension abatement assessment will be prepared by HSE National Pension Payments and t</w:t>
      </w:r>
      <w:r w:rsidR="00E87E5F" w:rsidRPr="00E87E5F">
        <w:rPr>
          <w:sz w:val="20"/>
          <w:szCs w:val="20"/>
        </w:rPr>
        <w:t xml:space="preserve">he recruiter </w:t>
      </w:r>
      <w:r w:rsidR="00CE77AE">
        <w:rPr>
          <w:sz w:val="20"/>
          <w:szCs w:val="20"/>
        </w:rPr>
        <w:t xml:space="preserve">will </w:t>
      </w:r>
      <w:r w:rsidR="00E87E5F"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9C10CC7" w14:textId="68988AD1" w:rsidR="006A64FF" w:rsidRDefault="006A64FF" w:rsidP="006A64FF">
      <w:pPr>
        <w:pStyle w:val="Default"/>
        <w:jc w:val="both"/>
        <w:rPr>
          <w:sz w:val="20"/>
          <w:szCs w:val="20"/>
        </w:rPr>
      </w:pPr>
    </w:p>
    <w:p w14:paraId="3F126FEF" w14:textId="107DDD4E" w:rsidR="006A64FF" w:rsidRDefault="006A64FF" w:rsidP="006A64FF">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w:t>
      </w:r>
      <w:r w:rsidR="00CE77AE">
        <w:rPr>
          <w:sz w:val="20"/>
          <w:szCs w:val="20"/>
        </w:rPr>
        <w:t>you should provide to</w:t>
      </w:r>
      <w:r>
        <w:rPr>
          <w:sz w:val="20"/>
          <w:szCs w:val="20"/>
        </w:rPr>
        <w:t xml:space="preserve"> your Pension Paying Authority. </w:t>
      </w:r>
    </w:p>
    <w:p w14:paraId="641B94A2" w14:textId="1F77B5B1" w:rsidR="00B230FD" w:rsidRPr="00B230FD" w:rsidRDefault="00B230FD" w:rsidP="00B230FD">
      <w:pPr>
        <w:spacing w:before="240" w:after="120" w:line="240" w:lineRule="auto"/>
        <w:rPr>
          <w:rFonts w:cs="Arial"/>
        </w:rPr>
      </w:pPr>
    </w:p>
    <w:p w14:paraId="42005E46" w14:textId="6EB43231" w:rsidR="00335ABF" w:rsidRDefault="00335ABF" w:rsidP="00AD732D">
      <w:pPr>
        <w:spacing w:before="240" w:after="120" w:line="240" w:lineRule="auto"/>
      </w:pPr>
      <w:r>
        <w:br w:type="page"/>
      </w:r>
    </w:p>
    <w:p w14:paraId="20D5C121" w14:textId="20F912FE" w:rsidR="00BA76E6" w:rsidRPr="00D461DF" w:rsidRDefault="002E719E" w:rsidP="002A2EF6">
      <w:pPr>
        <w:pStyle w:val="Heading1"/>
        <w:spacing w:line="240" w:lineRule="auto"/>
        <w:rPr>
          <w:rFonts w:cs="Arial"/>
          <w:szCs w:val="20"/>
        </w:rPr>
      </w:pPr>
      <w:bookmarkStart w:id="15" w:name="_Toc200987299"/>
      <w:r w:rsidRPr="00D461DF">
        <w:rPr>
          <w:rFonts w:cs="Arial"/>
          <w:szCs w:val="20"/>
        </w:rPr>
        <w:lastRenderedPageBreak/>
        <w:t xml:space="preserve">Appendices: </w:t>
      </w:r>
      <w:r w:rsidR="00BA76E6" w:rsidRPr="00D461DF">
        <w:rPr>
          <w:rFonts w:cs="Arial"/>
          <w:szCs w:val="20"/>
        </w:rPr>
        <w:t xml:space="preserve">Supplementary </w:t>
      </w:r>
      <w:r w:rsidR="00952BDC" w:rsidRPr="00D461DF">
        <w:rPr>
          <w:rFonts w:cs="Arial"/>
          <w:szCs w:val="20"/>
        </w:rPr>
        <w:t>recruitment and selection process information</w:t>
      </w:r>
      <w:bookmarkEnd w:id="15"/>
      <w:r w:rsidR="00952BDC" w:rsidRPr="00D461DF">
        <w:rPr>
          <w:rFonts w:cs="Arial"/>
          <w:szCs w:val="20"/>
        </w:rPr>
        <w:t xml:space="preserve"> </w:t>
      </w:r>
    </w:p>
    <w:p w14:paraId="5107A873" w14:textId="6441E096" w:rsidR="00BA76E6" w:rsidRDefault="002E719E" w:rsidP="002A2EF6">
      <w:pPr>
        <w:pStyle w:val="Heading2"/>
      </w:pPr>
      <w:bookmarkStart w:id="16" w:name="_Appendix_1:_Eligibility"/>
      <w:bookmarkStart w:id="17" w:name="_Toc200987300"/>
      <w:bookmarkEnd w:id="16"/>
      <w:r w:rsidRPr="00D461DF">
        <w:t xml:space="preserve">Appendix 1: </w:t>
      </w:r>
      <w:r w:rsidR="00BA76E6" w:rsidRPr="00D461DF">
        <w:t>Eligibility Criteria</w:t>
      </w:r>
      <w:bookmarkEnd w:id="17"/>
    </w:p>
    <w:p w14:paraId="4E51CAF6" w14:textId="77777777" w:rsidR="00C071FE" w:rsidRPr="00C071FE" w:rsidRDefault="00C071FE" w:rsidP="00C071FE"/>
    <w:p w14:paraId="13AA6289" w14:textId="69C662C0" w:rsidR="00C60161" w:rsidRPr="00D461DF" w:rsidRDefault="00C60161" w:rsidP="00C60161">
      <w:pPr>
        <w:rPr>
          <w:rFonts w:cs="Arial"/>
          <w:b/>
          <w:iCs/>
        </w:rPr>
      </w:pPr>
      <w:r w:rsidRPr="00D461DF">
        <w:rPr>
          <w:rFonts w:cs="Arial"/>
          <w:b/>
          <w:iCs/>
        </w:rPr>
        <w:t>This campaign is confined to staff who are currently employed by the HSE, TUSLA, other statutory health agencies, or a body which provides services on behalf of the HSE under Section 38 of the Health Act 2004 as per Workplace Relations Commission agreement</w:t>
      </w:r>
      <w:r w:rsidR="00ED6319" w:rsidRPr="00D461DF">
        <w:rPr>
          <w:rFonts w:cs="Arial"/>
          <w:b/>
          <w:iCs/>
        </w:rPr>
        <w:t>.</w:t>
      </w:r>
    </w:p>
    <w:p w14:paraId="5E3AAAC0" w14:textId="77777777" w:rsidR="002A696A" w:rsidRPr="00D461DF" w:rsidRDefault="002A696A" w:rsidP="00CC518D">
      <w:pPr>
        <w:numPr>
          <w:ilvl w:val="0"/>
          <w:numId w:val="12"/>
        </w:numPr>
        <w:autoSpaceDE w:val="0"/>
        <w:autoSpaceDN w:val="0"/>
        <w:adjustRightInd w:val="0"/>
        <w:spacing w:after="0" w:line="240" w:lineRule="auto"/>
        <w:rPr>
          <w:rFonts w:cs="Arial"/>
          <w:b/>
          <w:color w:val="000000"/>
          <w:u w:val="single"/>
          <w:lang w:val="en-US"/>
        </w:rPr>
      </w:pPr>
      <w:r w:rsidRPr="00D461DF">
        <w:rPr>
          <w:rFonts w:cs="Arial"/>
          <w:b/>
          <w:color w:val="000000"/>
          <w:szCs w:val="20"/>
          <w:u w:val="single"/>
          <w:lang w:val="en-US"/>
        </w:rPr>
        <w:t xml:space="preserve">Professional Qualifications, Experience, </w:t>
      </w:r>
      <w:proofErr w:type="spellStart"/>
      <w:r w:rsidRPr="00D461DF">
        <w:rPr>
          <w:rFonts w:cs="Arial"/>
          <w:b/>
          <w:color w:val="000000"/>
          <w:szCs w:val="20"/>
          <w:u w:val="single"/>
          <w:lang w:val="en-US"/>
        </w:rPr>
        <w:t>etc</w:t>
      </w:r>
      <w:proofErr w:type="spellEnd"/>
    </w:p>
    <w:p w14:paraId="0BB55DD9" w14:textId="77777777" w:rsidR="002A696A" w:rsidRPr="00D461DF" w:rsidRDefault="002A696A" w:rsidP="002A696A">
      <w:pPr>
        <w:autoSpaceDE w:val="0"/>
        <w:autoSpaceDN w:val="0"/>
        <w:adjustRightInd w:val="0"/>
        <w:ind w:left="360"/>
        <w:rPr>
          <w:rFonts w:cs="Arial"/>
          <w:b/>
          <w:color w:val="000000"/>
          <w:szCs w:val="20"/>
          <w:u w:val="single"/>
          <w:lang w:val="en-US"/>
        </w:rPr>
      </w:pPr>
    </w:p>
    <w:p w14:paraId="47DDF5FE" w14:textId="77777777" w:rsidR="002A696A" w:rsidRPr="00D461DF" w:rsidRDefault="002A696A" w:rsidP="00CC518D">
      <w:pPr>
        <w:numPr>
          <w:ilvl w:val="0"/>
          <w:numId w:val="13"/>
        </w:numPr>
        <w:autoSpaceDE w:val="0"/>
        <w:autoSpaceDN w:val="0"/>
        <w:adjustRightInd w:val="0"/>
        <w:spacing w:after="0" w:line="240" w:lineRule="auto"/>
        <w:rPr>
          <w:rFonts w:cs="Arial"/>
          <w:b/>
          <w:color w:val="000000"/>
          <w:szCs w:val="20"/>
          <w:u w:val="single"/>
          <w:lang w:val="en-US"/>
        </w:rPr>
      </w:pPr>
      <w:r w:rsidRPr="00D461DF">
        <w:rPr>
          <w:rFonts w:cs="Arial"/>
          <w:b/>
          <w:color w:val="000000"/>
          <w:szCs w:val="20"/>
          <w:u w:val="single"/>
          <w:lang w:val="en-US"/>
        </w:rPr>
        <w:t>Eligible applicants will be those on the closing date for the competition:</w:t>
      </w:r>
    </w:p>
    <w:p w14:paraId="22E7423D" w14:textId="2073C7B2" w:rsidR="00CC518D" w:rsidRPr="0004686B" w:rsidRDefault="0004686B" w:rsidP="0004686B">
      <w:pPr>
        <w:pStyle w:val="ListParagraph"/>
        <w:widowControl w:val="0"/>
        <w:numPr>
          <w:ilvl w:val="0"/>
          <w:numId w:val="18"/>
        </w:numPr>
        <w:spacing w:before="240" w:after="0" w:line="276" w:lineRule="auto"/>
        <w:rPr>
          <w:rFonts w:cs="Arial"/>
          <w:lang w:val="en-US"/>
        </w:rPr>
      </w:pPr>
      <w:r w:rsidRPr="0004686B">
        <w:rPr>
          <w:rFonts w:cs="Arial"/>
          <w:lang w:val="en-US"/>
        </w:rPr>
        <w:t>Must have experience in developing and delivering services</w:t>
      </w:r>
    </w:p>
    <w:p w14:paraId="788ABF50" w14:textId="77777777" w:rsidR="00A71665" w:rsidRPr="00D461DF" w:rsidRDefault="00A71665" w:rsidP="0004686B">
      <w:pPr>
        <w:pStyle w:val="Default"/>
        <w:rPr>
          <w:sz w:val="20"/>
          <w:szCs w:val="20"/>
          <w:lang w:eastAsia="en-GB"/>
        </w:rPr>
      </w:pPr>
      <w:r w:rsidRPr="00D461DF">
        <w:rPr>
          <w:sz w:val="20"/>
          <w:szCs w:val="20"/>
        </w:rPr>
        <w:t xml:space="preserve">       </w:t>
      </w:r>
    </w:p>
    <w:p w14:paraId="7DDA4BCE" w14:textId="77777777" w:rsidR="00A71665" w:rsidRPr="00D461DF" w:rsidRDefault="00A71665" w:rsidP="0004686B">
      <w:pPr>
        <w:autoSpaceDE w:val="0"/>
        <w:autoSpaceDN w:val="0"/>
        <w:adjustRightInd w:val="0"/>
        <w:jc w:val="center"/>
        <w:rPr>
          <w:rFonts w:eastAsia="Calibri" w:cs="Arial"/>
          <w:color w:val="000000"/>
          <w:szCs w:val="20"/>
          <w:u w:val="single"/>
        </w:rPr>
      </w:pPr>
      <w:r w:rsidRPr="00D461DF">
        <w:rPr>
          <w:rFonts w:eastAsia="Calibri" w:cs="Arial"/>
          <w:b/>
          <w:bCs/>
          <w:color w:val="000000"/>
          <w:szCs w:val="20"/>
          <w:u w:val="single"/>
        </w:rPr>
        <w:t>And</w:t>
      </w:r>
    </w:p>
    <w:p w14:paraId="3A9B25D5" w14:textId="4574C223" w:rsidR="00A71665" w:rsidRDefault="00A71665" w:rsidP="0004686B">
      <w:pPr>
        <w:pStyle w:val="ListParagraph"/>
        <w:numPr>
          <w:ilvl w:val="0"/>
          <w:numId w:val="17"/>
        </w:numPr>
        <w:autoSpaceDE w:val="0"/>
        <w:autoSpaceDN w:val="0"/>
        <w:adjustRightInd w:val="0"/>
        <w:spacing w:after="0" w:line="240" w:lineRule="auto"/>
        <w:jc w:val="center"/>
        <w:rPr>
          <w:rFonts w:eastAsia="Calibri" w:cs="Arial"/>
          <w:color w:val="000000"/>
          <w:szCs w:val="20"/>
        </w:rPr>
      </w:pPr>
      <w:r w:rsidRPr="00CC518D">
        <w:rPr>
          <w:rFonts w:eastAsia="Calibri" w:cs="Arial"/>
          <w:color w:val="000000"/>
          <w:szCs w:val="20"/>
        </w:rPr>
        <w:t>Candidates must possess the requisite knowledge and ability, including a high standard of suitability and administrative ability, for the proper discharge of the office.</w:t>
      </w:r>
    </w:p>
    <w:p w14:paraId="39AC8466" w14:textId="77777777" w:rsidR="0004686B" w:rsidRPr="0004686B" w:rsidRDefault="0004686B" w:rsidP="0004686B">
      <w:pPr>
        <w:autoSpaceDE w:val="0"/>
        <w:autoSpaceDN w:val="0"/>
        <w:adjustRightInd w:val="0"/>
        <w:spacing w:after="0" w:line="240" w:lineRule="auto"/>
        <w:jc w:val="center"/>
        <w:rPr>
          <w:rFonts w:eastAsia="Calibri" w:cs="Arial"/>
          <w:color w:val="000000"/>
          <w:szCs w:val="20"/>
        </w:rPr>
      </w:pPr>
    </w:p>
    <w:p w14:paraId="1AA59B11" w14:textId="55702AC2" w:rsidR="002A696A" w:rsidRDefault="0004686B" w:rsidP="0004686B">
      <w:pPr>
        <w:autoSpaceDE w:val="0"/>
        <w:autoSpaceDN w:val="0"/>
        <w:adjustRightInd w:val="0"/>
        <w:jc w:val="center"/>
        <w:rPr>
          <w:rFonts w:eastAsia="Calibri" w:cs="Arial"/>
          <w:color w:val="000000"/>
          <w:szCs w:val="20"/>
          <w:u w:val="single"/>
        </w:rPr>
      </w:pPr>
      <w:r w:rsidRPr="00D461DF">
        <w:rPr>
          <w:rFonts w:eastAsia="Calibri" w:cs="Arial"/>
          <w:b/>
          <w:bCs/>
          <w:color w:val="000000"/>
          <w:szCs w:val="20"/>
          <w:u w:val="single"/>
        </w:rPr>
        <w:t>And</w:t>
      </w:r>
    </w:p>
    <w:p w14:paraId="036BC21A" w14:textId="2FEE25E2" w:rsidR="0004686B" w:rsidRPr="0004686B" w:rsidRDefault="0004686B" w:rsidP="0004686B">
      <w:pPr>
        <w:pStyle w:val="ListParagraph"/>
        <w:numPr>
          <w:ilvl w:val="0"/>
          <w:numId w:val="17"/>
        </w:numPr>
        <w:autoSpaceDE w:val="0"/>
        <w:autoSpaceDN w:val="0"/>
        <w:adjustRightInd w:val="0"/>
        <w:jc w:val="center"/>
        <w:rPr>
          <w:rFonts w:eastAsia="Calibri" w:cs="Arial"/>
          <w:color w:val="000000"/>
          <w:szCs w:val="20"/>
          <w:u w:val="single"/>
        </w:rPr>
      </w:pPr>
      <w:r>
        <w:rPr>
          <w:rFonts w:eastAsia="Calibri" w:cs="Arial"/>
          <w:color w:val="000000"/>
          <w:szCs w:val="20"/>
        </w:rPr>
        <w:t xml:space="preserve">A clinical professional qualification in </w:t>
      </w:r>
      <w:proofErr w:type="gramStart"/>
      <w:r>
        <w:rPr>
          <w:rFonts w:eastAsia="Calibri" w:cs="Arial"/>
          <w:color w:val="000000"/>
          <w:szCs w:val="20"/>
        </w:rPr>
        <w:t>health related</w:t>
      </w:r>
      <w:proofErr w:type="gramEnd"/>
      <w:r>
        <w:rPr>
          <w:rFonts w:eastAsia="Calibri" w:cs="Arial"/>
          <w:color w:val="000000"/>
          <w:szCs w:val="20"/>
        </w:rPr>
        <w:t xml:space="preserve"> area would be desirable</w:t>
      </w:r>
    </w:p>
    <w:p w14:paraId="211B20C9" w14:textId="053E50D2" w:rsidR="00036C75" w:rsidRPr="00ED6319" w:rsidRDefault="00036C75" w:rsidP="00DB5A71">
      <w:pPr>
        <w:autoSpaceDE w:val="0"/>
        <w:autoSpaceDN w:val="0"/>
        <w:adjustRightInd w:val="0"/>
        <w:spacing w:before="120" w:after="120"/>
        <w:jc w:val="both"/>
        <w:rPr>
          <w:rFonts w:cs="Arial"/>
          <w:szCs w:val="20"/>
          <w:highlight w:val="yellow"/>
          <w:lang w:eastAsia="en-IE"/>
        </w:rPr>
      </w:pPr>
    </w:p>
    <w:p w14:paraId="3AA25F43" w14:textId="56DDA2D7" w:rsidR="00036C75" w:rsidRPr="00A24DAB" w:rsidRDefault="00624018" w:rsidP="00624018">
      <w:pPr>
        <w:spacing w:after="0" w:line="240" w:lineRule="auto"/>
        <w:jc w:val="both"/>
        <w:rPr>
          <w:rFonts w:cs="Arial"/>
          <w:b/>
          <w:szCs w:val="20"/>
        </w:rPr>
      </w:pPr>
      <w:r w:rsidRPr="00A24DAB">
        <w:rPr>
          <w:rFonts w:cs="Arial"/>
          <w:b/>
          <w:szCs w:val="20"/>
        </w:rPr>
        <w:t xml:space="preserve">2. </w:t>
      </w:r>
      <w:r w:rsidR="00036C75" w:rsidRPr="00A24DAB">
        <w:rPr>
          <w:rFonts w:cs="Arial"/>
          <w:b/>
          <w:szCs w:val="20"/>
        </w:rPr>
        <w:t>Health</w:t>
      </w:r>
    </w:p>
    <w:p w14:paraId="022D6888" w14:textId="77777777" w:rsidR="00036C75" w:rsidRPr="00A24DAB" w:rsidRDefault="00036C75" w:rsidP="00036C75">
      <w:pPr>
        <w:jc w:val="both"/>
        <w:rPr>
          <w:rFonts w:cs="Arial"/>
          <w:szCs w:val="20"/>
        </w:rPr>
      </w:pPr>
      <w:r w:rsidRPr="00A24DAB">
        <w:rPr>
          <w:rFonts w:cs="Arial"/>
          <w:szCs w:val="20"/>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30FDF0F" w14:textId="77777777" w:rsidR="00036C75" w:rsidRPr="00A24DAB" w:rsidRDefault="00036C75" w:rsidP="00036C75">
      <w:pPr>
        <w:jc w:val="both"/>
        <w:rPr>
          <w:rFonts w:cs="Arial"/>
          <w:szCs w:val="20"/>
        </w:rPr>
      </w:pPr>
    </w:p>
    <w:p w14:paraId="32ECF807" w14:textId="4C2FD6F4" w:rsidR="00036C75" w:rsidRPr="00A24DAB" w:rsidRDefault="00624018" w:rsidP="00624018">
      <w:pPr>
        <w:spacing w:after="0" w:line="240" w:lineRule="auto"/>
        <w:ind w:right="-766"/>
        <w:jc w:val="both"/>
        <w:rPr>
          <w:rFonts w:cs="Arial"/>
          <w:iCs/>
          <w:szCs w:val="20"/>
        </w:rPr>
      </w:pPr>
      <w:r w:rsidRPr="00A24DAB">
        <w:rPr>
          <w:rFonts w:cs="Arial"/>
          <w:b/>
          <w:bCs/>
          <w:szCs w:val="20"/>
        </w:rPr>
        <w:t xml:space="preserve">3. </w:t>
      </w:r>
      <w:r w:rsidR="00036C75" w:rsidRPr="00A24DAB">
        <w:rPr>
          <w:rFonts w:cs="Arial"/>
          <w:b/>
          <w:bCs/>
          <w:szCs w:val="20"/>
        </w:rPr>
        <w:t>Character</w:t>
      </w:r>
    </w:p>
    <w:p w14:paraId="42AF2AD5" w14:textId="25C92BF9" w:rsidR="00036C75" w:rsidRPr="00A24DAB" w:rsidRDefault="00036C75" w:rsidP="00036C75">
      <w:pPr>
        <w:autoSpaceDE w:val="0"/>
        <w:autoSpaceDN w:val="0"/>
        <w:adjustRightInd w:val="0"/>
        <w:spacing w:before="120" w:after="120"/>
        <w:jc w:val="both"/>
        <w:rPr>
          <w:rFonts w:cs="Arial"/>
          <w:szCs w:val="20"/>
        </w:rPr>
      </w:pPr>
      <w:r w:rsidRPr="00A24DAB">
        <w:rPr>
          <w:rFonts w:cs="Arial"/>
          <w:szCs w:val="20"/>
        </w:rPr>
        <w:t>Each candidate for and any person holding the office must be of good character.</w:t>
      </w:r>
    </w:p>
    <w:p w14:paraId="2B6A369C" w14:textId="5F8A7EC0" w:rsidR="00DB5A71" w:rsidRPr="00A24DAB" w:rsidRDefault="00470BFD">
      <w:pPr>
        <w:rPr>
          <w:rFonts w:cs="Arial"/>
          <w:b/>
          <w:szCs w:val="20"/>
        </w:rPr>
      </w:pPr>
      <w:r>
        <w:rPr>
          <w:rFonts w:cs="Arial"/>
          <w:b/>
          <w:szCs w:val="20"/>
        </w:rPr>
        <w:br w:type="page"/>
      </w:r>
    </w:p>
    <w:p w14:paraId="02D6CE52" w14:textId="285C883C" w:rsidR="003C75C7" w:rsidRPr="002E719E" w:rsidRDefault="002E719E" w:rsidP="002A2EF6">
      <w:pPr>
        <w:pStyle w:val="Heading2"/>
      </w:pPr>
      <w:bookmarkStart w:id="18" w:name="_Appendix_2:_Applicant"/>
      <w:bookmarkStart w:id="19" w:name="_Toc200987301"/>
      <w:bookmarkEnd w:id="18"/>
      <w:r w:rsidRPr="0062775A">
        <w:lastRenderedPageBreak/>
        <w:t xml:space="preserve">Appendix 2: </w:t>
      </w:r>
      <w:r w:rsidR="0067555F">
        <w:t>EEA,</w:t>
      </w:r>
      <w:r w:rsidR="003C75C7" w:rsidRPr="0062775A">
        <w:t xml:space="preserve"> Swiss, British </w:t>
      </w:r>
      <w:r w:rsidR="004021A4" w:rsidRPr="0062775A">
        <w:t>and</w:t>
      </w:r>
      <w:r w:rsidR="003C75C7" w:rsidRPr="0062775A">
        <w:t xml:space="preserve"> Non-EEA Applicants</w:t>
      </w:r>
      <w:bookmarkEnd w:id="19"/>
      <w:r w:rsidR="003C75C7" w:rsidRPr="0062775A">
        <w:t xml:space="preserve"> </w:t>
      </w:r>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w:t>
      </w:r>
      <w:proofErr w:type="spellStart"/>
      <w:r w:rsidRPr="002E719E">
        <w:rPr>
          <w:rFonts w:cs="Arial"/>
          <w:szCs w:val="20"/>
        </w:rPr>
        <w:t>i</w:t>
      </w:r>
      <w:proofErr w:type="spellEnd"/>
      <w:r w:rsidRPr="002E719E">
        <w:rPr>
          <w:rFonts w:cs="Arial"/>
          <w:szCs w:val="20"/>
        </w:rPr>
        <w:t>)</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w:t>
      </w:r>
      <w:proofErr w:type="gramStart"/>
      <w:r w:rsidR="001F1F70">
        <w:rPr>
          <w:rFonts w:cs="Arial"/>
          <w:szCs w:val="20"/>
        </w:rPr>
        <w:t>application</w:t>
      </w:r>
      <w:proofErr w:type="gramEnd"/>
      <w:r w:rsidR="001F1F70">
        <w:rPr>
          <w:rFonts w:cs="Arial"/>
          <w:szCs w:val="20"/>
        </w:rPr>
        <w:t xml:space="preserve">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CC518D">
      <w:pPr>
        <w:pStyle w:val="ListParagraph"/>
        <w:numPr>
          <w:ilvl w:val="0"/>
          <w:numId w:val="7"/>
        </w:numPr>
        <w:spacing w:before="240" w:after="0" w:line="240" w:lineRule="auto"/>
        <w:rPr>
          <w:b/>
          <w:bCs/>
        </w:rPr>
      </w:pPr>
      <w:r w:rsidRPr="00A92CFC">
        <w:t xml:space="preserve">A scanned copy of your passport showing your identification </w:t>
      </w:r>
      <w:proofErr w:type="gramStart"/>
      <w:r w:rsidRPr="00A92CFC">
        <w:t>i.e.</w:t>
      </w:r>
      <w:proofErr w:type="gramEnd"/>
      <w:r w:rsidRPr="00A92CFC">
        <w:t xml:space="preserv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CC518D">
      <w:pPr>
        <w:pStyle w:val="ListParagraph"/>
        <w:numPr>
          <w:ilvl w:val="0"/>
          <w:numId w:val="7"/>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w:t>
      </w:r>
      <w:proofErr w:type="gramStart"/>
      <w:r w:rsidRPr="00A92CFC">
        <w:t>i.e.</w:t>
      </w:r>
      <w:proofErr w:type="gramEnd"/>
      <w:r w:rsidRPr="00A92CFC">
        <w:t xml:space="preserv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0"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AD732D">
      <w:pPr>
        <w:pStyle w:val="Heading2"/>
      </w:pPr>
      <w:bookmarkStart w:id="20" w:name="_Appendix_4:_Clearances"/>
      <w:bookmarkStart w:id="21" w:name="_Toc200987302"/>
      <w:bookmarkEnd w:id="20"/>
      <w:r>
        <w:lastRenderedPageBreak/>
        <w:t>Appendix 3</w:t>
      </w:r>
      <w:r w:rsidR="002E719E">
        <w:t xml:space="preserve">: </w:t>
      </w:r>
      <w:r w:rsidR="003C75C7" w:rsidRPr="00BD636C">
        <w:t>Clearances</w:t>
      </w:r>
      <w:bookmarkEnd w:id="21"/>
    </w:p>
    <w:p w14:paraId="07C2E1B8" w14:textId="32DB5E9B"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w:t>
      </w:r>
      <w:r w:rsidR="00214D9D">
        <w:rPr>
          <w:rFonts w:cs="Arial"/>
          <w:szCs w:val="20"/>
        </w:rPr>
        <w:t>HR/Recruitment</w:t>
      </w:r>
      <w:r w:rsidR="00DB5A71">
        <w:rPr>
          <w:rFonts w:cs="Arial"/>
          <w:szCs w:val="20"/>
        </w:rPr>
        <w:t xml:space="preserve">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04686B" w:rsidP="00CC518D">
      <w:pPr>
        <w:pStyle w:val="ListParagraph"/>
        <w:numPr>
          <w:ilvl w:val="0"/>
          <w:numId w:val="11"/>
        </w:numPr>
        <w:spacing w:before="240" w:after="120" w:line="240" w:lineRule="auto"/>
        <w:rPr>
          <w:rFonts w:cs="Arial"/>
          <w:szCs w:val="20"/>
        </w:rPr>
      </w:pPr>
      <w:hyperlink r:id="rId21" w:history="1">
        <w:r w:rsidR="00EC4CC9" w:rsidRPr="002B3056">
          <w:rPr>
            <w:rStyle w:val="Hyperlink"/>
            <w:rFonts w:cs="Arial"/>
            <w:szCs w:val="20"/>
          </w:rPr>
          <w:t>https://www.acro.police.uk/s/</w:t>
        </w:r>
      </w:hyperlink>
      <w:r w:rsidR="00EC4CC9" w:rsidRPr="009F3A14">
        <w:rPr>
          <w:rFonts w:cs="Arial"/>
          <w:szCs w:val="20"/>
        </w:rPr>
        <w:t xml:space="preserve"> </w:t>
      </w:r>
    </w:p>
    <w:p w14:paraId="17B5B638" w14:textId="740D84B9" w:rsidR="003C75C7" w:rsidRPr="009F3A14" w:rsidRDefault="0004686B" w:rsidP="00CC518D">
      <w:pPr>
        <w:pStyle w:val="ListParagraph"/>
        <w:numPr>
          <w:ilvl w:val="0"/>
          <w:numId w:val="11"/>
        </w:numPr>
        <w:spacing w:before="240" w:after="120" w:line="240" w:lineRule="auto"/>
        <w:rPr>
          <w:rFonts w:cs="Arial"/>
          <w:szCs w:val="20"/>
        </w:rPr>
      </w:pPr>
      <w:hyperlink r:id="rId22" w:history="1">
        <w:r w:rsidR="00745CEC">
          <w:rPr>
            <w:rStyle w:val="Hyperlink"/>
          </w:rPr>
          <w:t>Find a police force | Police.uk</w:t>
        </w:r>
      </w:hyperlink>
      <w:r w:rsidR="00745CEC">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04686B" w:rsidP="00CC518D">
      <w:pPr>
        <w:pStyle w:val="ListParagraph"/>
        <w:numPr>
          <w:ilvl w:val="0"/>
          <w:numId w:val="11"/>
        </w:numPr>
        <w:spacing w:before="240" w:after="120" w:line="240" w:lineRule="auto"/>
        <w:rPr>
          <w:rFonts w:cs="Arial"/>
          <w:szCs w:val="20"/>
        </w:rPr>
      </w:pPr>
      <w:hyperlink r:id="rId23" w:history="1">
        <w:r w:rsidR="00A1248C">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24"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25" w:history="1">
        <w:r w:rsidR="00A1248C">
          <w:rPr>
            <w:rStyle w:val="Hyperlink"/>
          </w:rPr>
          <w:t xml:space="preserve">New Zealand Police | Nga </w:t>
        </w:r>
        <w:proofErr w:type="spellStart"/>
        <w:r w:rsidR="00A1248C">
          <w:rPr>
            <w:rStyle w:val="Hyperlink"/>
          </w:rPr>
          <w:t>Pirihimana</w:t>
        </w:r>
        <w:proofErr w:type="spellEnd"/>
        <w:r w:rsidR="00A1248C">
          <w:rPr>
            <w:rStyle w:val="Hyperlink"/>
          </w:rPr>
          <w:t xml:space="preserve"> O Aotearoa</w:t>
        </w:r>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04686B" w:rsidP="002B3056">
      <w:pPr>
        <w:autoSpaceDE w:val="0"/>
        <w:autoSpaceDN w:val="0"/>
        <w:adjustRightInd w:val="0"/>
        <w:spacing w:before="240" w:after="120" w:line="240" w:lineRule="auto"/>
        <w:rPr>
          <w:rFonts w:cs="Arial"/>
          <w:b/>
          <w:szCs w:val="20"/>
        </w:rPr>
      </w:pPr>
      <w:hyperlink r:id="rId26" w:history="1">
        <w:r w:rsidR="00745CEC">
          <w:rPr>
            <w:rStyle w:val="Hyperlink"/>
          </w:rPr>
          <w:t>FBI Identity History Summary Check Address Verification/Change Request</w:t>
        </w:r>
      </w:hyperlink>
      <w:r w:rsidR="00745CEC">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w:t>
      </w:r>
      <w:proofErr w:type="gramStart"/>
      <w:r w:rsidR="003C75C7" w:rsidRPr="002E719E">
        <w:rPr>
          <w:rFonts w:cs="Arial"/>
          <w:szCs w:val="20"/>
        </w:rPr>
        <w:t>otherwise</w:t>
      </w:r>
      <w:proofErr w:type="gramEnd"/>
      <w:r w:rsidR="003C75C7" w:rsidRPr="002E719E">
        <w:rPr>
          <w:rFonts w:cs="Arial"/>
          <w:szCs w:val="20"/>
        </w:rPr>
        <w:t xml:space="preserv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xml:space="preserve">. </w:t>
      </w:r>
      <w:proofErr w:type="gramStart"/>
      <w:r w:rsidR="007E528F">
        <w:rPr>
          <w:rFonts w:cs="Arial"/>
          <w:szCs w:val="20"/>
        </w:rPr>
        <w:t>Ty</w:t>
      </w:r>
      <w:r w:rsidR="003C75C7" w:rsidRPr="002E719E">
        <w:rPr>
          <w:rFonts w:cs="Arial"/>
          <w:szCs w:val="20"/>
        </w:rPr>
        <w:t>pically</w:t>
      </w:r>
      <w:proofErr w:type="gramEnd"/>
      <w:r w:rsidR="003C75C7" w:rsidRPr="002E719E">
        <w:rPr>
          <w:rFonts w:cs="Arial"/>
          <w:szCs w:val="20"/>
        </w:rPr>
        <w:t xml:space="preserve">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22" w:name="_Appendix:_6_Panel"/>
      <w:bookmarkStart w:id="23" w:name="_Appendix:_4_Interview"/>
      <w:bookmarkStart w:id="24" w:name="_Toc200987303"/>
      <w:bookmarkEnd w:id="22"/>
      <w:bookmarkEnd w:id="23"/>
      <w:r>
        <w:lastRenderedPageBreak/>
        <w:t>Appendix: 4 Interview Reasonable Accommodation (RA) Requests Process Flowchart for Candidates</w:t>
      </w:r>
      <w:bookmarkEnd w:id="24"/>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036C75" w:rsidRPr="002B3056" w:rsidRDefault="00036C75"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036C75" w:rsidRPr="002B3056" w:rsidRDefault="00036C7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036C75" w:rsidRPr="002B3056" w:rsidRDefault="00036C7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036C75" w:rsidRPr="002B3056" w:rsidRDefault="00036C7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036C75" w:rsidRPr="00463591" w:rsidRDefault="00036C75"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036C75" w:rsidRDefault="00036C75"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036C75" w:rsidRPr="002B3056" w:rsidRDefault="00036C75"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036C75" w:rsidRPr="002B3056" w:rsidRDefault="00036C7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036C75" w:rsidRPr="002B3056" w:rsidRDefault="00036C7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036C75" w:rsidRPr="002B3056" w:rsidRDefault="00036C7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036C75" w:rsidRPr="00463591" w:rsidRDefault="00036C75"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036C75" w:rsidRDefault="00036C75"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4EB6D15E" w14:textId="4EE96366" w:rsidR="00F738BF" w:rsidRDefault="006219B3" w:rsidP="002A2EF6">
      <w:pPr>
        <w:pStyle w:val="Heading2"/>
      </w:pPr>
      <w:bookmarkStart w:id="25" w:name="_Appendix:_5_Panel"/>
      <w:bookmarkStart w:id="26" w:name="_Toc200987304"/>
      <w:bookmarkEnd w:id="25"/>
      <w:r>
        <w:lastRenderedPageBreak/>
        <w:t>Appendix: 5</w:t>
      </w:r>
      <w:r w:rsidR="002E719E">
        <w:t xml:space="preserve"> </w:t>
      </w:r>
      <w:r w:rsidR="002E719E" w:rsidRPr="002E719E">
        <w:t>Panel Management Rules</w:t>
      </w:r>
      <w:bookmarkEnd w:id="26"/>
    </w:p>
    <w:p w14:paraId="562A2C13" w14:textId="0F6D4B9F"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CC518D">
      <w:pPr>
        <w:pStyle w:val="ListParagraph"/>
        <w:numPr>
          <w:ilvl w:val="0"/>
          <w:numId w:val="6"/>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CC518D">
      <w:pPr>
        <w:pStyle w:val="ListParagraph"/>
        <w:numPr>
          <w:ilvl w:val="0"/>
          <w:numId w:val="6"/>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CC518D">
      <w:pPr>
        <w:pStyle w:val="ListParagraph"/>
        <w:numPr>
          <w:ilvl w:val="0"/>
          <w:numId w:val="6"/>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CC518D">
      <w:pPr>
        <w:pStyle w:val="ListParagraph"/>
        <w:numPr>
          <w:ilvl w:val="0"/>
          <w:numId w:val="6"/>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1159E878" w:rsidR="00A06C0A" w:rsidRPr="00AD732D" w:rsidRDefault="00386EE0" w:rsidP="00CC518D">
      <w:pPr>
        <w:pStyle w:val="ListParagraph"/>
        <w:numPr>
          <w:ilvl w:val="0"/>
          <w:numId w:val="6"/>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C555F1">
        <w:rPr>
          <w:rFonts w:cs="Arial"/>
          <w:color w:val="000000" w:themeColor="text1"/>
          <w:szCs w:val="20"/>
        </w:rPr>
        <w:t>message</w:t>
      </w:r>
      <w:r w:rsidR="005C02BB" w:rsidRPr="00AD732D">
        <w:rPr>
          <w:rFonts w:cs="Arial"/>
          <w:color w:val="000000" w:themeColor="text1"/>
          <w:szCs w:val="20"/>
        </w:rPr>
        <w:t xml:space="preserve">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CC518D">
      <w:pPr>
        <w:pStyle w:val="ListParagraph"/>
        <w:numPr>
          <w:ilvl w:val="0"/>
          <w:numId w:val="6"/>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11B482B9" w:rsidR="00386EE0" w:rsidRPr="00AD732D" w:rsidRDefault="00A06C0A" w:rsidP="00CC518D">
      <w:pPr>
        <w:pStyle w:val="ListParagraph"/>
        <w:numPr>
          <w:ilvl w:val="0"/>
          <w:numId w:val="6"/>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w:t>
      </w:r>
      <w:r w:rsidR="00DB5A71">
        <w:rPr>
          <w:rFonts w:cs="Arial"/>
          <w:color w:val="000000" w:themeColor="text1"/>
          <w:szCs w:val="20"/>
        </w:rPr>
        <w:t xml:space="preserve">Regional </w:t>
      </w:r>
      <w:r w:rsidR="00214D9D" w:rsidRPr="61FA77BA">
        <w:rPr>
          <w:rFonts w:cs="Arial"/>
        </w:rPr>
        <w:t xml:space="preserve">HR / 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00B10A41" w:rsidR="00386EE0" w:rsidRPr="00AD732D" w:rsidRDefault="00386EE0" w:rsidP="00CC518D">
      <w:pPr>
        <w:pStyle w:val="ListParagraph"/>
        <w:numPr>
          <w:ilvl w:val="0"/>
          <w:numId w:val="6"/>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w:t>
      </w:r>
      <w:r w:rsidR="000D46AC">
        <w:rPr>
          <w:rFonts w:cs="Arial"/>
          <w:color w:val="000000" w:themeColor="text1"/>
          <w:szCs w:val="20"/>
        </w:rPr>
        <w:t>correspondence</w:t>
      </w:r>
      <w:r w:rsidRPr="00AD732D">
        <w:rPr>
          <w:rFonts w:cs="Arial"/>
          <w:color w:val="000000" w:themeColor="text1"/>
          <w:szCs w:val="20"/>
        </w:rPr>
        <w:t xml:space="preserve"> to move forward in the recruitment process (pre-employment clearances).</w:t>
      </w:r>
    </w:p>
    <w:p w14:paraId="170893E6" w14:textId="456DD2B7" w:rsidR="00F738BF" w:rsidRPr="00AD732D" w:rsidRDefault="00F738BF" w:rsidP="00CC518D">
      <w:pPr>
        <w:pStyle w:val="ListParagraph"/>
        <w:numPr>
          <w:ilvl w:val="0"/>
          <w:numId w:val="6"/>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CC518D">
      <w:pPr>
        <w:pStyle w:val="ListParagraph"/>
        <w:numPr>
          <w:ilvl w:val="0"/>
          <w:numId w:val="6"/>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CC518D">
      <w:pPr>
        <w:pStyle w:val="ListParagraph"/>
        <w:numPr>
          <w:ilvl w:val="0"/>
          <w:numId w:val="6"/>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CC518D">
      <w:pPr>
        <w:pStyle w:val="ListParagraph"/>
        <w:numPr>
          <w:ilvl w:val="0"/>
          <w:numId w:val="6"/>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05213780" w14:textId="77777777" w:rsidR="000D46AC" w:rsidRDefault="000D46AC" w:rsidP="00AD732D">
      <w:pPr>
        <w:pStyle w:val="ListParagraph"/>
        <w:spacing w:before="240" w:after="120" w:line="240" w:lineRule="auto"/>
        <w:ind w:left="0"/>
        <w:rPr>
          <w:rFonts w:eastAsia="Times New Roman" w:cs="Arial"/>
          <w:color w:val="000099"/>
          <w:szCs w:val="20"/>
          <w:lang w:eastAsia="en-IE"/>
        </w:rPr>
      </w:pPr>
    </w:p>
    <w:p w14:paraId="204573E7" w14:textId="77777777" w:rsidR="00C5029C" w:rsidRPr="00C555F1" w:rsidRDefault="00C5029C" w:rsidP="00AD732D">
      <w:pPr>
        <w:autoSpaceDE w:val="0"/>
        <w:autoSpaceDN w:val="0"/>
        <w:adjustRightInd w:val="0"/>
        <w:spacing w:before="240" w:after="120" w:line="240" w:lineRule="auto"/>
        <w:ind w:left="360"/>
        <w:rPr>
          <w:rFonts w:eastAsia="Times New Roman" w:cs="Arial"/>
          <w:b/>
          <w:szCs w:val="20"/>
          <w:lang w:eastAsia="en-IE"/>
        </w:rPr>
      </w:pPr>
      <w:r w:rsidRPr="00C555F1">
        <w:rPr>
          <w:rFonts w:eastAsia="Times New Roman" w:cs="Arial"/>
          <w:b/>
          <w:szCs w:val="20"/>
          <w:lang w:eastAsia="en-IE"/>
        </w:rPr>
        <w:t>If you agree to proceed with a Specified Purpose Post:</w:t>
      </w:r>
    </w:p>
    <w:p w14:paraId="237C2D60" w14:textId="77777777" w:rsidR="00C5029C" w:rsidRPr="00C555F1" w:rsidRDefault="00C5029C" w:rsidP="00CC518D">
      <w:pPr>
        <w:pStyle w:val="ListParagraph"/>
        <w:numPr>
          <w:ilvl w:val="0"/>
          <w:numId w:val="10"/>
        </w:numPr>
        <w:shd w:val="clear" w:color="auto" w:fill="FFFFFF"/>
        <w:spacing w:before="240" w:after="120" w:line="240" w:lineRule="auto"/>
        <w:ind w:left="714" w:hanging="357"/>
        <w:rPr>
          <w:rFonts w:cs="Arial"/>
          <w:bCs/>
          <w:kern w:val="32"/>
          <w:szCs w:val="20"/>
        </w:rPr>
      </w:pPr>
      <w:r w:rsidRPr="00C555F1">
        <w:rPr>
          <w:rFonts w:cs="Arial"/>
          <w:bCs/>
          <w:kern w:val="32"/>
          <w:szCs w:val="20"/>
        </w:rPr>
        <w:t>You will no longer be eligible for any further “Expressions of Interests” for Specified Purpose posts. However, you will remain on the panel for "Expressions of Interest" for Permanent Posts.</w:t>
      </w:r>
    </w:p>
    <w:p w14:paraId="6DE58826" w14:textId="335AD4E0" w:rsidR="00C5029C" w:rsidRPr="00C555F1" w:rsidRDefault="00C5029C" w:rsidP="00CC518D">
      <w:pPr>
        <w:pStyle w:val="ListParagraph"/>
        <w:numPr>
          <w:ilvl w:val="0"/>
          <w:numId w:val="10"/>
        </w:numPr>
        <w:shd w:val="clear" w:color="auto" w:fill="FFFFFF"/>
        <w:spacing w:before="240" w:after="120" w:line="240" w:lineRule="auto"/>
        <w:ind w:left="714" w:hanging="357"/>
        <w:rPr>
          <w:rFonts w:cs="Arial"/>
          <w:bCs/>
          <w:kern w:val="32"/>
          <w:szCs w:val="20"/>
        </w:rPr>
      </w:pPr>
      <w:r w:rsidRPr="00C555F1">
        <w:rPr>
          <w:rFonts w:cs="Arial"/>
          <w:bCs/>
          <w:kern w:val="32"/>
          <w:szCs w:val="20"/>
        </w:rPr>
        <w:t xml:space="preserve">If you later decline the Specified Purpose post, during the pre-employment clearance stage, you will still retain your </w:t>
      </w:r>
      <w:r w:rsidRPr="00C555F1">
        <w:rPr>
          <w:rFonts w:eastAsia="Times New Roman" w:cs="Arial"/>
          <w:szCs w:val="20"/>
          <w:lang w:eastAsia="en-IE"/>
        </w:rPr>
        <w:t>position</w:t>
      </w:r>
      <w:r w:rsidRPr="00C555F1">
        <w:rPr>
          <w:rFonts w:cs="Arial"/>
          <w:bCs/>
          <w:kern w:val="32"/>
          <w:szCs w:val="20"/>
        </w:rPr>
        <w:t xml:space="preserve"> on the panel for Permanent posts</w:t>
      </w:r>
    </w:p>
    <w:p w14:paraId="19A51690" w14:textId="77777777" w:rsidR="00C5029C" w:rsidRPr="00C555F1" w:rsidRDefault="00C5029C" w:rsidP="00AD732D">
      <w:pPr>
        <w:autoSpaceDE w:val="0"/>
        <w:autoSpaceDN w:val="0"/>
        <w:adjustRightInd w:val="0"/>
        <w:spacing w:before="240" w:after="120" w:line="240" w:lineRule="auto"/>
        <w:ind w:left="360"/>
        <w:rPr>
          <w:rFonts w:eastAsia="Times New Roman" w:cs="Arial"/>
          <w:b/>
          <w:szCs w:val="20"/>
          <w:lang w:eastAsia="en-IE"/>
        </w:rPr>
      </w:pPr>
      <w:r w:rsidRPr="00C555F1">
        <w:rPr>
          <w:rFonts w:eastAsia="Times New Roman" w:cs="Arial"/>
          <w:b/>
          <w:szCs w:val="20"/>
          <w:lang w:eastAsia="en-IE"/>
        </w:rPr>
        <w:t>If you agree to proceed with a Permanent Post:</w:t>
      </w:r>
    </w:p>
    <w:p w14:paraId="6D5F566B" w14:textId="77777777" w:rsidR="00C5029C" w:rsidRPr="00C555F1" w:rsidRDefault="00C5029C" w:rsidP="00CC518D">
      <w:pPr>
        <w:pStyle w:val="ListParagraph"/>
        <w:numPr>
          <w:ilvl w:val="0"/>
          <w:numId w:val="10"/>
        </w:numPr>
        <w:shd w:val="clear" w:color="auto" w:fill="FFFFFF"/>
        <w:spacing w:before="240" w:after="120" w:line="240" w:lineRule="auto"/>
        <w:rPr>
          <w:rFonts w:cs="Arial"/>
          <w:bCs/>
          <w:kern w:val="32"/>
          <w:szCs w:val="20"/>
        </w:rPr>
      </w:pPr>
      <w:r w:rsidRPr="00C555F1">
        <w:rPr>
          <w:rFonts w:cs="Arial"/>
          <w:bCs/>
          <w:kern w:val="32"/>
          <w:szCs w:val="20"/>
        </w:rPr>
        <w:t>You will no longer be eligible for any further expressions of interest and will be removed from the panel.</w:t>
      </w:r>
    </w:p>
    <w:p w14:paraId="7D834B57" w14:textId="77777777" w:rsidR="00C5029C" w:rsidRPr="00C555F1" w:rsidRDefault="00C5029C" w:rsidP="00CC518D">
      <w:pPr>
        <w:pStyle w:val="ListParagraph"/>
        <w:numPr>
          <w:ilvl w:val="0"/>
          <w:numId w:val="10"/>
        </w:numPr>
        <w:shd w:val="clear" w:color="auto" w:fill="FFFFFF"/>
        <w:spacing w:before="240" w:after="120" w:line="240" w:lineRule="auto"/>
        <w:rPr>
          <w:rFonts w:cs="Arial"/>
          <w:bCs/>
          <w:kern w:val="32"/>
          <w:szCs w:val="20"/>
        </w:rPr>
      </w:pPr>
      <w:r w:rsidRPr="00C555F1">
        <w:rPr>
          <w:rFonts w:cs="Arial"/>
          <w:bCs/>
          <w:kern w:val="32"/>
          <w:szCs w:val="20"/>
        </w:rPr>
        <w:t>If you later decline this permanent post during the pre-employment clearance stage, you will remain removed from the panel.</w:t>
      </w:r>
    </w:p>
    <w:p w14:paraId="0275BB68" w14:textId="77777777" w:rsidR="000D46AC" w:rsidRDefault="000D46AC" w:rsidP="00AD732D">
      <w:pPr>
        <w:shd w:val="clear" w:color="auto" w:fill="FFFFFF"/>
        <w:spacing w:before="240" w:after="120" w:line="240" w:lineRule="auto"/>
        <w:rPr>
          <w:rFonts w:eastAsia="Times New Roman" w:cs="Arial"/>
          <w:b/>
          <w:color w:val="000099"/>
          <w:szCs w:val="20"/>
          <w:lang w:eastAsia="en-IE"/>
        </w:rPr>
      </w:pPr>
    </w:p>
    <w:p w14:paraId="1D7B936B" w14:textId="64BB59ED" w:rsidR="00F738BF" w:rsidRPr="002E719E" w:rsidRDefault="00F738BF" w:rsidP="00AD732D">
      <w:pPr>
        <w:shd w:val="clear" w:color="auto" w:fill="FFFFFF"/>
        <w:spacing w:before="240" w:after="120" w:line="240" w:lineRule="auto"/>
        <w:rPr>
          <w:rFonts w:cs="Arial"/>
          <w:szCs w:val="20"/>
        </w:rPr>
      </w:pPr>
      <w:r w:rsidRPr="0062775A">
        <w:rPr>
          <w:rFonts w:cs="Arial"/>
          <w:b/>
          <w:bCs/>
          <w:szCs w:val="20"/>
        </w:rPr>
        <w:lastRenderedPageBreak/>
        <w:t>Please note the following important information</w:t>
      </w:r>
      <w:r w:rsidRPr="002E719E">
        <w:rPr>
          <w:rFonts w:cs="Arial"/>
          <w:b/>
          <w:bCs/>
          <w:szCs w:val="20"/>
        </w:rPr>
        <w:t>:</w:t>
      </w:r>
    </w:p>
    <w:p w14:paraId="3AA5D185" w14:textId="0F7F21A7" w:rsidR="00F738BF" w:rsidRPr="002E719E" w:rsidRDefault="00C555F1" w:rsidP="00CC518D">
      <w:pPr>
        <w:numPr>
          <w:ilvl w:val="0"/>
          <w:numId w:val="4"/>
        </w:numPr>
        <w:shd w:val="clear" w:color="auto" w:fill="FFFFFF"/>
        <w:spacing w:before="240" w:after="120" w:line="240" w:lineRule="auto"/>
        <w:ind w:left="357" w:hanging="357"/>
        <w:rPr>
          <w:rFonts w:cs="Arial"/>
          <w:szCs w:val="20"/>
        </w:rPr>
      </w:pPr>
      <w:r>
        <w:rPr>
          <w:rFonts w:cs="Arial"/>
          <w:bCs/>
          <w:iCs/>
          <w:lang w:val="en-US"/>
        </w:rPr>
        <w:t xml:space="preserve">Candidates </w:t>
      </w:r>
      <w:r w:rsidRPr="00693610">
        <w:rPr>
          <w:rFonts w:cs="Arial"/>
          <w:bCs/>
          <w:iCs/>
          <w:lang w:val="en-US"/>
        </w:rPr>
        <w:t xml:space="preserve">who proceed to pre-employment clearances </w:t>
      </w:r>
      <w:r>
        <w:rPr>
          <w:rFonts w:cs="Arial"/>
          <w:bCs/>
          <w:iCs/>
          <w:lang w:val="en-US"/>
        </w:rPr>
        <w:t xml:space="preserve">stage </w:t>
      </w:r>
      <w:r w:rsidR="00386EE0" w:rsidRPr="002474BD">
        <w:rPr>
          <w:rFonts w:cs="Arial"/>
          <w:szCs w:val="20"/>
        </w:rPr>
        <w:t xml:space="preserve">does not create a contractual obligation, so we strongly advise against giving notice at your current job at this </w:t>
      </w:r>
      <w:r w:rsidR="00A06C0A" w:rsidRPr="002474BD">
        <w:rPr>
          <w:rFonts w:cs="Arial"/>
          <w:szCs w:val="20"/>
        </w:rPr>
        <w:t>time.</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sidR="00386EE0">
        <w:rPr>
          <w:rFonts w:cs="Arial"/>
          <w:szCs w:val="20"/>
        </w:rPr>
        <w:t>,</w:t>
      </w:r>
      <w:r w:rsidR="00F738BF" w:rsidRPr="002E719E">
        <w:rPr>
          <w:rFonts w:cs="Arial"/>
          <w:szCs w:val="20"/>
        </w:rPr>
        <w:t xml:space="preserve"> as required.</w:t>
      </w:r>
    </w:p>
    <w:p w14:paraId="0878C3E8" w14:textId="77777777" w:rsidR="009E0271" w:rsidRDefault="00386EE0" w:rsidP="00CC518D">
      <w:pPr>
        <w:numPr>
          <w:ilvl w:val="0"/>
          <w:numId w:val="4"/>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13E8F7F8" w14:textId="61E645B8" w:rsidR="00386EE0" w:rsidRDefault="00A06C0A" w:rsidP="00CC518D">
      <w:pPr>
        <w:numPr>
          <w:ilvl w:val="0"/>
          <w:numId w:val="4"/>
        </w:numPr>
        <w:shd w:val="clear" w:color="auto" w:fill="FFFFFF"/>
        <w:spacing w:before="240" w:after="120" w:line="240" w:lineRule="auto"/>
        <w:ind w:left="357" w:hanging="357"/>
        <w:rPr>
          <w:rFonts w:cs="Arial"/>
          <w:szCs w:val="20"/>
        </w:rPr>
      </w:pPr>
      <w:r w:rsidRPr="00386EE0">
        <w:rPr>
          <w:rFonts w:cs="Arial"/>
          <w:szCs w:val="20"/>
        </w:rPr>
        <w:t>A</w:t>
      </w:r>
      <w:r w:rsidR="00386EE0" w:rsidRPr="00386EE0">
        <w:rPr>
          <w:rFonts w:cs="Arial"/>
          <w:szCs w:val="20"/>
        </w:rPr>
        <w:t xml:space="preserve"> contract of employment is only valid when received in writing and signed by both the candidate and the HSE.</w:t>
      </w:r>
    </w:p>
    <w:p w14:paraId="700314E1" w14:textId="2FF8E67A" w:rsidR="00C555F1" w:rsidRDefault="00386EE0" w:rsidP="00CC518D">
      <w:pPr>
        <w:numPr>
          <w:ilvl w:val="0"/>
          <w:numId w:val="4"/>
        </w:numPr>
        <w:shd w:val="clear" w:color="auto" w:fill="FFFFFF"/>
        <w:spacing w:before="240" w:after="120" w:line="240" w:lineRule="auto"/>
        <w:ind w:left="357" w:hanging="357"/>
        <w:rPr>
          <w:rFonts w:cs="Arial"/>
          <w:szCs w:val="20"/>
        </w:rPr>
        <w:sectPr w:rsidR="00C555F1" w:rsidSect="00042602">
          <w:footerReference w:type="default" r:id="rId27"/>
          <w:headerReference w:type="first" r:id="rId28"/>
          <w:footerReference w:type="first" r:id="rId29"/>
          <w:pgSz w:w="11906" w:h="16838"/>
          <w:pgMar w:top="1134" w:right="1304" w:bottom="1134" w:left="1304" w:header="709" w:footer="709" w:gutter="0"/>
          <w:pgNumType w:start="1"/>
          <w:cols w:space="708"/>
          <w:titlePg/>
          <w:docGrid w:linePitch="360"/>
        </w:sectPr>
      </w:pPr>
      <w:r w:rsidRPr="00C555F1">
        <w:rPr>
          <w:rFonts w:cs="Arial"/>
          <w:szCs w:val="20"/>
        </w:rPr>
        <w:t xml:space="preserve">If you accept employment </w:t>
      </w:r>
      <w:r w:rsidR="00F34151" w:rsidRPr="00C555F1">
        <w:rPr>
          <w:rFonts w:cs="Arial"/>
          <w:szCs w:val="20"/>
        </w:rPr>
        <w:t>to</w:t>
      </w:r>
      <w:r w:rsidRPr="00C555F1">
        <w:rPr>
          <w:rFonts w:cs="Arial"/>
          <w:szCs w:val="20"/>
        </w:rPr>
        <w:t xml:space="preserve"> a Specified Purpose post, you</w:t>
      </w:r>
      <w:r w:rsidR="00241EB3" w:rsidRPr="00C555F1">
        <w:rPr>
          <w:rFonts w:cs="Arial"/>
          <w:szCs w:val="20"/>
        </w:rPr>
        <w:t xml:space="preserve"> can inform the </w:t>
      </w:r>
      <w:r w:rsidR="00214D9D" w:rsidRPr="61FA77BA">
        <w:rPr>
          <w:rFonts w:cs="Arial"/>
        </w:rPr>
        <w:t xml:space="preserve">HR / Recruitment </w:t>
      </w:r>
      <w:r w:rsidR="000D46AC" w:rsidRPr="00C555F1">
        <w:rPr>
          <w:rFonts w:cs="Arial"/>
          <w:szCs w:val="20"/>
        </w:rPr>
        <w:t>team</w:t>
      </w:r>
      <w:r w:rsidRPr="00C555F1">
        <w:rPr>
          <w:rFonts w:cs="Arial"/>
          <w:szCs w:val="20"/>
        </w:rPr>
        <w:t xml:space="preserve"> via</w:t>
      </w:r>
      <w:r w:rsidR="000D46AC" w:rsidRPr="00C555F1">
        <w:rPr>
          <w:rFonts w:cs="Arial"/>
          <w:szCs w:val="20"/>
        </w:rPr>
        <w:t xml:space="preserve"> </w:t>
      </w:r>
      <w:proofErr w:type="spellStart"/>
      <w:r w:rsidR="000D46AC" w:rsidRPr="00C555F1">
        <w:rPr>
          <w:rFonts w:cs="Arial"/>
          <w:szCs w:val="20"/>
        </w:rPr>
        <w:t>Rezoomo</w:t>
      </w:r>
      <w:proofErr w:type="spellEnd"/>
      <w:r w:rsidRPr="00C555F1">
        <w:rPr>
          <w:rFonts w:cs="Arial"/>
          <w:szCs w:val="20"/>
        </w:rPr>
        <w:t xml:space="preserve"> when you are within three months of the end of your contract. We will then reactivate you on the panel for Specified Purpose "Expressions of Interest."</w:t>
      </w:r>
    </w:p>
    <w:p w14:paraId="665B3753" w14:textId="3C67FF28" w:rsidR="00C555F1" w:rsidRDefault="00C555F1" w:rsidP="00C555F1">
      <w:pPr>
        <w:pStyle w:val="Heading2"/>
      </w:pPr>
      <w:bookmarkStart w:id="27" w:name="_Toc200987305"/>
      <w:r>
        <w:lastRenderedPageBreak/>
        <w:t xml:space="preserve">Appendix: 6 Applications via </w:t>
      </w:r>
      <w:proofErr w:type="spellStart"/>
      <w:r>
        <w:t>Rezoomo</w:t>
      </w:r>
      <w:bookmarkEnd w:id="27"/>
      <w:proofErr w:type="spellEnd"/>
    </w:p>
    <w:p w14:paraId="6D074791" w14:textId="77777777" w:rsidR="00C555F1" w:rsidRPr="00C555F1" w:rsidRDefault="00C555F1" w:rsidP="00C555F1"/>
    <w:p w14:paraId="546664C3"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proofErr w:type="spellStart"/>
      <w:r>
        <w:rPr>
          <w:rStyle w:val="normaltextrun"/>
          <w:rFonts w:ascii="Arial" w:hAnsi="Arial" w:cs="Arial"/>
          <w:sz w:val="20"/>
          <w:szCs w:val="20"/>
        </w:rPr>
        <w:t>Rezoomo</w:t>
      </w:r>
      <w:proofErr w:type="spellEnd"/>
      <w:r>
        <w:rPr>
          <w:rStyle w:val="normaltextrun"/>
          <w:rFonts w:ascii="Arial" w:hAnsi="Arial" w:cs="Arial"/>
          <w:sz w:val="20"/>
          <w:szCs w:val="20"/>
        </w:rPr>
        <w:t xml:space="preserve"> (</w:t>
      </w:r>
      <w:hyperlink r:id="rId30" w:tgtFrame="_blank" w:history="1">
        <w:r>
          <w:rPr>
            <w:rStyle w:val="normaltextrun"/>
            <w:rFonts w:ascii="Arial" w:hAnsi="Arial" w:cs="Arial"/>
            <w:color w:val="0000FF"/>
            <w:sz w:val="20"/>
            <w:szCs w:val="20"/>
            <w:u w:val="single"/>
          </w:rPr>
          <w:t>www.rezoomo.com</w:t>
        </w:r>
      </w:hyperlink>
      <w:r>
        <w:rPr>
          <w:rStyle w:val="normaltextrun"/>
          <w:rFonts w:ascii="Arial" w:hAnsi="Arial" w:cs="Arial"/>
          <w:sz w:val="20"/>
          <w:szCs w:val="20"/>
        </w:rPr>
        <w:t>) is the Talent Acquisition software where you will submit your application. </w:t>
      </w:r>
      <w:r>
        <w:rPr>
          <w:rStyle w:val="eop"/>
          <w:rFonts w:ascii="Arial" w:hAnsi="Arial" w:cs="Arial"/>
          <w:sz w:val="20"/>
          <w:szCs w:val="20"/>
        </w:rPr>
        <w:t> </w:t>
      </w:r>
    </w:p>
    <w:p w14:paraId="77345F1C"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2F319FF2" w14:textId="77777777" w:rsidR="00C555F1" w:rsidRDefault="00C555F1" w:rsidP="00C555F1">
      <w:pPr>
        <w:pStyle w:val="paragraph"/>
        <w:spacing w:before="0" w:beforeAutospacing="0" w:after="0" w:afterAutospacing="0"/>
        <w:jc w:val="both"/>
        <w:textAlignment w:val="baseline"/>
        <w:rPr>
          <w:rStyle w:val="normaltextrun"/>
          <w:rFonts w:ascii="Arial" w:hAnsi="Arial" w:cs="Arial"/>
          <w:sz w:val="20"/>
          <w:szCs w:val="20"/>
        </w:rPr>
      </w:pPr>
      <w:r>
        <w:rPr>
          <w:rStyle w:val="normaltextrun"/>
          <w:rFonts w:ascii="Arial" w:hAnsi="Arial" w:cs="Arial"/>
          <w:sz w:val="20"/>
          <w:szCs w:val="20"/>
        </w:rPr>
        <w:t xml:space="preserve">When you create your </w:t>
      </w:r>
      <w:proofErr w:type="spellStart"/>
      <w:r>
        <w:rPr>
          <w:rStyle w:val="normaltextrun"/>
          <w:rFonts w:ascii="Arial" w:hAnsi="Arial" w:cs="Arial"/>
          <w:sz w:val="20"/>
          <w:szCs w:val="20"/>
        </w:rPr>
        <w:t>Rezoomo</w:t>
      </w:r>
      <w:proofErr w:type="spellEnd"/>
      <w:r>
        <w:rPr>
          <w:rStyle w:val="normaltextrun"/>
          <w:rFonts w:ascii="Arial" w:hAnsi="Arial" w:cs="Arial"/>
          <w:sz w:val="20"/>
          <w:szCs w:val="20"/>
        </w:rPr>
        <w:t xml:space="preserve"> profile kindly enter your correct personal details and email address as this will be used throughout the campaign process.</w:t>
      </w:r>
    </w:p>
    <w:p w14:paraId="1DD1DA9D"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 xml:space="preserve">Ensure correct spelling of email address and verify that email address to complete setup of your </w:t>
      </w:r>
      <w:proofErr w:type="spellStart"/>
      <w:r>
        <w:rPr>
          <w:rStyle w:val="normaltextrun"/>
          <w:rFonts w:ascii="Arial" w:hAnsi="Arial" w:cs="Arial"/>
          <w:sz w:val="20"/>
          <w:szCs w:val="20"/>
        </w:rPr>
        <w:t>Rezoomo</w:t>
      </w:r>
      <w:proofErr w:type="spellEnd"/>
      <w:r>
        <w:rPr>
          <w:rStyle w:val="normaltextrun"/>
          <w:rFonts w:ascii="Arial" w:hAnsi="Arial" w:cs="Arial"/>
          <w:sz w:val="20"/>
          <w:szCs w:val="20"/>
        </w:rPr>
        <w:t xml:space="preserve"> Profile.</w:t>
      </w:r>
    </w:p>
    <w:p w14:paraId="16BC6865"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54FD9660" w14:textId="56279CB8" w:rsidR="00C555F1" w:rsidRDefault="00C555F1" w:rsidP="00C555F1">
      <w:pPr>
        <w:pStyle w:val="paragraph"/>
        <w:spacing w:before="0" w:beforeAutospacing="0" w:after="0" w:afterAutospacing="0"/>
        <w:jc w:val="both"/>
        <w:textAlignment w:val="baseline"/>
        <w:rPr>
          <w:rStyle w:val="normaltextrun"/>
          <w:rFonts w:ascii="Arial" w:hAnsi="Arial" w:cs="Arial"/>
          <w:sz w:val="20"/>
          <w:szCs w:val="20"/>
        </w:rPr>
      </w:pPr>
      <w:r>
        <w:rPr>
          <w:rStyle w:val="normaltextrun"/>
          <w:rFonts w:ascii="Arial" w:hAnsi="Arial" w:cs="Arial"/>
          <w:sz w:val="20"/>
          <w:szCs w:val="20"/>
        </w:rPr>
        <w:t xml:space="preserve">All communication from </w:t>
      </w:r>
      <w:r w:rsidRPr="00214D9D">
        <w:rPr>
          <w:rStyle w:val="normaltextrun"/>
          <w:rFonts w:ascii="Arial" w:hAnsi="Arial" w:cs="Arial"/>
          <w:sz w:val="20"/>
          <w:szCs w:val="20"/>
        </w:rPr>
        <w:t xml:space="preserve">the </w:t>
      </w:r>
      <w:r w:rsidR="00214D9D" w:rsidRPr="00214D9D">
        <w:rPr>
          <w:rFonts w:ascii="Arial" w:hAnsi="Arial" w:cs="Arial"/>
          <w:sz w:val="20"/>
          <w:szCs w:val="20"/>
        </w:rPr>
        <w:t>HR / Recruitment</w:t>
      </w:r>
      <w:r w:rsidR="00214D9D" w:rsidRPr="61FA77BA">
        <w:rPr>
          <w:rFonts w:cs="Arial"/>
        </w:rPr>
        <w:t xml:space="preserve"> </w:t>
      </w:r>
      <w:r w:rsidR="00DB5A71">
        <w:rPr>
          <w:rStyle w:val="normaltextrun"/>
          <w:rFonts w:ascii="Arial" w:hAnsi="Arial" w:cs="Arial"/>
          <w:sz w:val="20"/>
          <w:szCs w:val="20"/>
        </w:rPr>
        <w:t>team</w:t>
      </w:r>
      <w:r>
        <w:rPr>
          <w:rStyle w:val="normaltextrun"/>
          <w:rFonts w:ascii="Arial" w:hAnsi="Arial" w:cs="Arial"/>
          <w:sz w:val="20"/>
          <w:szCs w:val="20"/>
        </w:rPr>
        <w:t xml:space="preserve"> will be made via </w:t>
      </w:r>
      <w:proofErr w:type="spellStart"/>
      <w:r>
        <w:rPr>
          <w:rStyle w:val="normaltextrun"/>
          <w:rFonts w:ascii="Arial" w:hAnsi="Arial" w:cs="Arial"/>
          <w:sz w:val="20"/>
          <w:szCs w:val="20"/>
        </w:rPr>
        <w:t>Rezoomo</w:t>
      </w:r>
      <w:proofErr w:type="spellEnd"/>
      <w:r>
        <w:rPr>
          <w:rStyle w:val="normaltextrun"/>
          <w:rFonts w:ascii="Arial" w:hAnsi="Arial" w:cs="Arial"/>
          <w:sz w:val="20"/>
          <w:szCs w:val="20"/>
        </w:rPr>
        <w:t xml:space="preserve"> and you will receive an email notification to the email address you have used to set-up your </w:t>
      </w:r>
      <w:proofErr w:type="spellStart"/>
      <w:r>
        <w:rPr>
          <w:rStyle w:val="normaltextrun"/>
          <w:rFonts w:ascii="Arial" w:hAnsi="Arial" w:cs="Arial"/>
          <w:sz w:val="20"/>
          <w:szCs w:val="20"/>
        </w:rPr>
        <w:t>Rezoomo</w:t>
      </w:r>
      <w:proofErr w:type="spellEnd"/>
      <w:r>
        <w:rPr>
          <w:rStyle w:val="normaltextrun"/>
          <w:rFonts w:ascii="Arial" w:hAnsi="Arial" w:cs="Arial"/>
          <w:sz w:val="20"/>
          <w:szCs w:val="20"/>
        </w:rPr>
        <w:t xml:space="preserve"> account if we send you a message</w:t>
      </w:r>
    </w:p>
    <w:p w14:paraId="1F7EB6BF" w14:textId="77777777" w:rsidR="00C555F1" w:rsidRDefault="00C555F1" w:rsidP="00C555F1">
      <w:pPr>
        <w:pStyle w:val="paragraph"/>
        <w:spacing w:before="0" w:beforeAutospacing="0" w:after="0" w:afterAutospacing="0"/>
        <w:jc w:val="both"/>
        <w:textAlignment w:val="baseline"/>
        <w:rPr>
          <w:rStyle w:val="normaltextrun"/>
          <w:rFonts w:ascii="Arial" w:hAnsi="Arial" w:cs="Arial"/>
          <w:b/>
          <w:sz w:val="20"/>
          <w:szCs w:val="20"/>
          <w:u w:val="single"/>
        </w:rPr>
      </w:pPr>
    </w:p>
    <w:p w14:paraId="5B357701" w14:textId="77777777" w:rsidR="00C555F1" w:rsidRDefault="00C555F1" w:rsidP="00C555F1">
      <w:pPr>
        <w:pStyle w:val="paragraph"/>
        <w:spacing w:before="0" w:beforeAutospacing="0" w:after="0" w:afterAutospacing="0"/>
        <w:jc w:val="both"/>
        <w:textAlignment w:val="baseline"/>
        <w:rPr>
          <w:rStyle w:val="eop"/>
          <w:rFonts w:ascii="Arial" w:hAnsi="Arial" w:cs="Arial"/>
          <w:b/>
          <w:szCs w:val="20"/>
        </w:rPr>
      </w:pPr>
      <w:r>
        <w:rPr>
          <w:rStyle w:val="eop"/>
          <w:rFonts w:ascii="Arial" w:hAnsi="Arial" w:cs="Arial"/>
          <w:b/>
          <w:szCs w:val="20"/>
        </w:rPr>
        <w:t xml:space="preserve">You must login to your </w:t>
      </w:r>
      <w:proofErr w:type="spellStart"/>
      <w:r>
        <w:rPr>
          <w:rStyle w:val="eop"/>
          <w:rFonts w:ascii="Arial" w:hAnsi="Arial" w:cs="Arial"/>
          <w:b/>
          <w:szCs w:val="20"/>
        </w:rPr>
        <w:t>Rezoomo</w:t>
      </w:r>
      <w:proofErr w:type="spellEnd"/>
      <w:r>
        <w:rPr>
          <w:rStyle w:val="eop"/>
          <w:rFonts w:ascii="Arial" w:hAnsi="Arial" w:cs="Arial"/>
          <w:b/>
          <w:szCs w:val="20"/>
        </w:rPr>
        <w:t xml:space="preserve"> account in order to respond to messages. Do not reply to the email notification received from </w:t>
      </w:r>
      <w:hyperlink r:id="rId31" w:history="1">
        <w:r>
          <w:rPr>
            <w:rStyle w:val="Hyperlink"/>
            <w:rFonts w:ascii="Arial" w:hAnsi="Arial" w:cs="Arial"/>
            <w:b/>
            <w:szCs w:val="20"/>
          </w:rPr>
          <w:t>messages@rezoomo.com</w:t>
        </w:r>
      </w:hyperlink>
      <w:r>
        <w:rPr>
          <w:rStyle w:val="eop"/>
          <w:rFonts w:ascii="Arial" w:hAnsi="Arial" w:cs="Arial"/>
          <w:b/>
          <w:szCs w:val="20"/>
        </w:rPr>
        <w:t xml:space="preserve"> as this is a no-reply email address.</w:t>
      </w:r>
    </w:p>
    <w:p w14:paraId="2D23555B" w14:textId="77777777" w:rsidR="00C555F1" w:rsidRDefault="00C555F1" w:rsidP="00C555F1">
      <w:pPr>
        <w:pStyle w:val="paragraph"/>
        <w:spacing w:before="0" w:beforeAutospacing="0" w:after="0" w:afterAutospacing="0"/>
        <w:jc w:val="both"/>
        <w:textAlignment w:val="baseline"/>
        <w:rPr>
          <w:rStyle w:val="normaltextrun"/>
          <w:rFonts w:ascii="Arial" w:hAnsi="Arial" w:cs="Arial"/>
          <w:b/>
          <w:sz w:val="20"/>
          <w:szCs w:val="20"/>
          <w:u w:val="single"/>
        </w:rPr>
      </w:pPr>
    </w:p>
    <w:p w14:paraId="3F8E3E6E"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sidRPr="007552F8">
        <w:rPr>
          <w:rStyle w:val="normaltextrun"/>
          <w:rFonts w:ascii="Arial" w:hAnsi="Arial" w:cs="Arial"/>
          <w:b/>
          <w:sz w:val="20"/>
          <w:szCs w:val="20"/>
          <w:u w:val="single"/>
        </w:rPr>
        <w:t>We strongly recommend you use a personal email address to which you have regular access as you might not always have access to your work email while on leave or if you move Company</w:t>
      </w:r>
      <w:r>
        <w:rPr>
          <w:rStyle w:val="normaltextrun"/>
          <w:rFonts w:ascii="Arial" w:hAnsi="Arial" w:cs="Arial"/>
          <w:sz w:val="20"/>
          <w:szCs w:val="20"/>
        </w:rPr>
        <w:t>.</w:t>
      </w:r>
      <w:r>
        <w:rPr>
          <w:rStyle w:val="eop"/>
          <w:rFonts w:ascii="Arial" w:hAnsi="Arial" w:cs="Arial"/>
          <w:sz w:val="20"/>
          <w:szCs w:val="20"/>
        </w:rPr>
        <w:t> </w:t>
      </w:r>
    </w:p>
    <w:p w14:paraId="4EFDC88B"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79035A61" w14:textId="3B35945B"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 xml:space="preserve">Kindly note that all communication </w:t>
      </w:r>
      <w:r w:rsidRPr="007552F8">
        <w:rPr>
          <w:rStyle w:val="normaltextrun"/>
          <w:rFonts w:ascii="Arial" w:hAnsi="Arial" w:cs="Arial"/>
          <w:bCs/>
          <w:sz w:val="20"/>
          <w:szCs w:val="20"/>
        </w:rPr>
        <w:t>to</w:t>
      </w:r>
      <w:r>
        <w:rPr>
          <w:rStyle w:val="normaltextrun"/>
          <w:rFonts w:ascii="Arial" w:hAnsi="Arial" w:cs="Arial"/>
          <w:sz w:val="20"/>
          <w:szCs w:val="20"/>
        </w:rPr>
        <w:t xml:space="preserve"> the </w:t>
      </w:r>
      <w:r w:rsidR="00214D9D" w:rsidRPr="00214D9D">
        <w:rPr>
          <w:rFonts w:ascii="Arial" w:hAnsi="Arial" w:cs="Arial"/>
          <w:sz w:val="20"/>
          <w:szCs w:val="20"/>
        </w:rPr>
        <w:t>HR / Recruitment</w:t>
      </w:r>
      <w:r w:rsidR="00214D9D" w:rsidRPr="61FA77BA">
        <w:rPr>
          <w:rFonts w:cs="Arial"/>
        </w:rPr>
        <w:t xml:space="preserve"> </w:t>
      </w:r>
      <w:r w:rsidR="00DB5A71">
        <w:rPr>
          <w:rStyle w:val="normaltextrun"/>
          <w:rFonts w:ascii="Arial" w:hAnsi="Arial" w:cs="Arial"/>
          <w:sz w:val="20"/>
          <w:szCs w:val="20"/>
        </w:rPr>
        <w:t>team</w:t>
      </w:r>
      <w:r>
        <w:rPr>
          <w:rStyle w:val="normaltextrun"/>
          <w:rFonts w:ascii="Arial" w:hAnsi="Arial" w:cs="Arial"/>
          <w:sz w:val="20"/>
          <w:szCs w:val="20"/>
        </w:rPr>
        <w:t xml:space="preserve"> needs to be made via </w:t>
      </w:r>
      <w:proofErr w:type="spellStart"/>
      <w:r>
        <w:rPr>
          <w:rStyle w:val="normaltextrun"/>
          <w:rFonts w:ascii="Arial" w:hAnsi="Arial" w:cs="Arial"/>
          <w:sz w:val="20"/>
          <w:szCs w:val="20"/>
        </w:rPr>
        <w:t>Rezoomo</w:t>
      </w:r>
      <w:proofErr w:type="spellEnd"/>
      <w:r>
        <w:rPr>
          <w:rStyle w:val="normaltextrun"/>
          <w:rFonts w:ascii="Arial" w:hAnsi="Arial" w:cs="Arial"/>
          <w:sz w:val="20"/>
          <w:szCs w:val="20"/>
        </w:rPr>
        <w:t xml:space="preserve">. Therefore, if you need to reply to an interview invitation, please log into </w:t>
      </w:r>
      <w:proofErr w:type="spellStart"/>
      <w:r>
        <w:rPr>
          <w:rStyle w:val="normaltextrun"/>
          <w:rFonts w:ascii="Arial" w:hAnsi="Arial" w:cs="Arial"/>
          <w:sz w:val="20"/>
          <w:szCs w:val="20"/>
        </w:rPr>
        <w:t>Rezoomo</w:t>
      </w:r>
      <w:proofErr w:type="spellEnd"/>
      <w:r>
        <w:rPr>
          <w:rStyle w:val="normaltextrun"/>
          <w:rFonts w:ascii="Arial" w:hAnsi="Arial" w:cs="Arial"/>
          <w:sz w:val="20"/>
          <w:szCs w:val="20"/>
        </w:rPr>
        <w:t xml:space="preserve"> and, on the </w:t>
      </w:r>
      <w:proofErr w:type="gramStart"/>
      <w:r>
        <w:rPr>
          <w:rStyle w:val="normaltextrun"/>
          <w:rFonts w:ascii="Arial" w:hAnsi="Arial" w:cs="Arial"/>
          <w:sz w:val="20"/>
          <w:szCs w:val="20"/>
        </w:rPr>
        <w:t>Home</w:t>
      </w:r>
      <w:proofErr w:type="gramEnd"/>
      <w:r>
        <w:rPr>
          <w:rStyle w:val="normaltextrun"/>
          <w:rFonts w:ascii="Arial" w:hAnsi="Arial" w:cs="Arial"/>
          <w:sz w:val="20"/>
          <w:szCs w:val="20"/>
        </w:rPr>
        <w:t xml:space="preserve"> page, click on “</w:t>
      </w:r>
      <w:r>
        <w:rPr>
          <w:rStyle w:val="normaltextrun"/>
          <w:rFonts w:ascii="Arial" w:hAnsi="Arial" w:cs="Arial"/>
          <w:i/>
          <w:iCs/>
          <w:sz w:val="20"/>
          <w:szCs w:val="20"/>
        </w:rPr>
        <w:t>Open</w:t>
      </w:r>
      <w:r>
        <w:rPr>
          <w:rStyle w:val="normaltextrun"/>
          <w:rFonts w:ascii="Arial" w:hAnsi="Arial" w:cs="Arial"/>
          <w:sz w:val="20"/>
          <w:szCs w:val="20"/>
        </w:rPr>
        <w:t>” under ‘</w:t>
      </w:r>
      <w:r>
        <w:rPr>
          <w:rStyle w:val="normaltextrun"/>
          <w:rFonts w:ascii="Arial" w:hAnsi="Arial" w:cs="Arial"/>
          <w:i/>
          <w:iCs/>
          <w:sz w:val="20"/>
          <w:szCs w:val="20"/>
        </w:rPr>
        <w:t>Message</w:t>
      </w:r>
      <w:r>
        <w:rPr>
          <w:rStyle w:val="normaltextrun"/>
          <w:rFonts w:ascii="Arial" w:hAnsi="Arial" w:cs="Arial"/>
          <w:sz w:val="20"/>
          <w:szCs w:val="20"/>
        </w:rPr>
        <w:t>’ (see image 1 below) to reply to last message of the campaign. </w:t>
      </w:r>
      <w:r>
        <w:rPr>
          <w:rStyle w:val="eop"/>
          <w:rFonts w:ascii="Arial" w:hAnsi="Arial" w:cs="Arial"/>
          <w:sz w:val="20"/>
          <w:szCs w:val="20"/>
        </w:rPr>
        <w:t> </w:t>
      </w:r>
    </w:p>
    <w:p w14:paraId="10AF2BEF"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2B352A7F"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31AC063B"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0"/>
          <w:szCs w:val="20"/>
        </w:rPr>
        <w:t>Access your submitted application</w:t>
      </w:r>
      <w:r>
        <w:rPr>
          <w:rStyle w:val="eop"/>
          <w:rFonts w:ascii="Arial" w:hAnsi="Arial" w:cs="Arial"/>
          <w:sz w:val="20"/>
          <w:szCs w:val="20"/>
        </w:rPr>
        <w:t> </w:t>
      </w:r>
    </w:p>
    <w:p w14:paraId="2F77D2D6"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 xml:space="preserve">Once the application has been submitted, you cannot amend it. In order to access a copy of your application please log into your </w:t>
      </w:r>
      <w:proofErr w:type="spellStart"/>
      <w:r>
        <w:rPr>
          <w:rStyle w:val="normaltextrun"/>
          <w:rFonts w:ascii="Arial" w:hAnsi="Arial" w:cs="Arial"/>
          <w:sz w:val="20"/>
          <w:szCs w:val="20"/>
        </w:rPr>
        <w:t>Rezoomo</w:t>
      </w:r>
      <w:proofErr w:type="spellEnd"/>
      <w:r>
        <w:rPr>
          <w:rStyle w:val="normaltextrun"/>
          <w:rFonts w:ascii="Arial" w:hAnsi="Arial" w:cs="Arial"/>
          <w:sz w:val="20"/>
          <w:szCs w:val="20"/>
        </w:rPr>
        <w:t xml:space="preserve"> Profile. On the home page you will see a list of the campaign(s) you have applied for. Listed beside the name of campaign, on the </w:t>
      </w:r>
      <w:proofErr w:type="gramStart"/>
      <w:r>
        <w:rPr>
          <w:rStyle w:val="normaltextrun"/>
          <w:rFonts w:ascii="Arial" w:hAnsi="Arial" w:cs="Arial"/>
          <w:sz w:val="20"/>
          <w:szCs w:val="20"/>
        </w:rPr>
        <w:t>right hand</w:t>
      </w:r>
      <w:proofErr w:type="gramEnd"/>
      <w:r>
        <w:rPr>
          <w:rStyle w:val="normaltextrun"/>
          <w:rFonts w:ascii="Arial" w:hAnsi="Arial" w:cs="Arial"/>
          <w:sz w:val="20"/>
          <w:szCs w:val="20"/>
        </w:rPr>
        <w:t xml:space="preserve"> side, there is an icon below “</w:t>
      </w:r>
      <w:r>
        <w:rPr>
          <w:rStyle w:val="normaltextrun"/>
          <w:rFonts w:ascii="Arial" w:hAnsi="Arial" w:cs="Arial"/>
          <w:i/>
          <w:iCs/>
          <w:sz w:val="20"/>
          <w:szCs w:val="20"/>
        </w:rPr>
        <w:t>Applied With…</w:t>
      </w:r>
      <w:r>
        <w:rPr>
          <w:rStyle w:val="normaltextrun"/>
          <w:rFonts w:ascii="Arial" w:hAnsi="Arial" w:cs="Arial"/>
          <w:sz w:val="20"/>
          <w:szCs w:val="20"/>
        </w:rPr>
        <w:t>”; click on that icon (see image 1 below) to retrieve your application.</w:t>
      </w:r>
      <w:r>
        <w:rPr>
          <w:rStyle w:val="eop"/>
          <w:rFonts w:ascii="Arial" w:hAnsi="Arial" w:cs="Arial"/>
          <w:sz w:val="20"/>
          <w:szCs w:val="20"/>
        </w:rPr>
        <w:t> </w:t>
      </w:r>
    </w:p>
    <w:p w14:paraId="22E02792"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0C5ADEFD"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15294650"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6B7B1997"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16"/>
          <w:szCs w:val="16"/>
        </w:rPr>
        <w:t>Image 1</w:t>
      </w:r>
      <w:r>
        <w:rPr>
          <w:rStyle w:val="eop"/>
          <w:rFonts w:ascii="Arial" w:hAnsi="Arial" w:cs="Arial"/>
          <w:sz w:val="16"/>
          <w:szCs w:val="16"/>
        </w:rPr>
        <w:t> </w:t>
      </w:r>
    </w:p>
    <w:p w14:paraId="1A3B39BA" w14:textId="514DE9BB" w:rsidR="003C75C7" w:rsidRPr="00C555F1" w:rsidRDefault="00C555F1" w:rsidP="00C555F1">
      <w:pPr>
        <w:shd w:val="clear" w:color="auto" w:fill="FFFFFF"/>
        <w:spacing w:before="240" w:after="120" w:line="240" w:lineRule="auto"/>
        <w:rPr>
          <w:rFonts w:cs="Arial"/>
          <w:szCs w:val="20"/>
        </w:rPr>
      </w:pPr>
      <w:r w:rsidRPr="00C2743D">
        <w:rPr>
          <w:noProof/>
          <w:lang w:eastAsia="en-IE"/>
        </w:rPr>
        <w:drawing>
          <wp:anchor distT="0" distB="0" distL="114300" distR="114300" simplePos="0" relativeHeight="251680768" behindDoc="0" locked="0" layoutInCell="1" allowOverlap="1" wp14:anchorId="6D4FEAF1" wp14:editId="54DABB60">
            <wp:simplePos x="0" y="0"/>
            <wp:positionH relativeFrom="margin">
              <wp:align>center</wp:align>
            </wp:positionH>
            <wp:positionV relativeFrom="paragraph">
              <wp:posOffset>159385</wp:posOffset>
            </wp:positionV>
            <wp:extent cx="7019925" cy="1285875"/>
            <wp:effectExtent l="0" t="0" r="9525" b="9525"/>
            <wp:wrapNone/>
            <wp:docPr id="3" name="Picture 3" descr="C:\Users\jasharaliu\AppData\Local\Microsoft\Windows\INetCache\Content.MSO\9D7327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asharaliu\AppData\Local\Microsoft\Windows\INetCache\Content.MSO\9D7327B.tmp"/>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019925" cy="128587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3C75C7" w:rsidRPr="00C555F1" w:rsidSect="00042602">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6F41A" w14:textId="77777777" w:rsidR="00D240EE" w:rsidRDefault="00D240EE" w:rsidP="0037769B">
      <w:pPr>
        <w:spacing w:after="0" w:line="240" w:lineRule="auto"/>
      </w:pPr>
      <w:r>
        <w:separator/>
      </w:r>
    </w:p>
  </w:endnote>
  <w:endnote w:type="continuationSeparator" w:id="0">
    <w:p w14:paraId="0F58CBE0" w14:textId="77777777" w:rsidR="00D240EE" w:rsidRDefault="00D240EE"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5E4C0790" w14:textId="13355487" w:rsidR="00036C75" w:rsidRPr="002B3EA9" w:rsidRDefault="00036C75"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3F1662">
          <w:rPr>
            <w:rFonts w:ascii="Arial" w:hAnsi="Arial" w:cs="Arial"/>
            <w:noProof/>
            <w:sz w:val="16"/>
            <w:szCs w:val="16"/>
          </w:rPr>
          <w:t>13</w:t>
        </w:r>
        <w:r w:rsidRPr="002B3EA9">
          <w:rPr>
            <w:rFonts w:cs="Arial"/>
            <w:noProof/>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0AA62" w14:textId="63D75EE0" w:rsidR="00036C75" w:rsidRPr="00036C75" w:rsidRDefault="00FC5D73" w:rsidP="00036C75">
    <w:pPr>
      <w:pStyle w:val="Footer"/>
      <w:jc w:val="right"/>
      <w:rPr>
        <w:rFonts w:ascii="Arial" w:hAnsi="Arial" w:cs="Arial"/>
        <w:noProof/>
        <w:sz w:val="16"/>
        <w:szCs w:val="16"/>
      </w:rPr>
    </w:pPr>
    <w:r>
      <w:rPr>
        <w:rFonts w:ascii="Arial" w:hAnsi="Arial" w:cs="Arial"/>
        <w:noProof/>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E1D63" w14:textId="77777777" w:rsidR="00D240EE" w:rsidRDefault="00D240EE" w:rsidP="0037769B">
      <w:pPr>
        <w:spacing w:after="0" w:line="240" w:lineRule="auto"/>
      </w:pPr>
      <w:r>
        <w:separator/>
      </w:r>
    </w:p>
  </w:footnote>
  <w:footnote w:type="continuationSeparator" w:id="0">
    <w:p w14:paraId="3044D393" w14:textId="77777777" w:rsidR="00D240EE" w:rsidRDefault="00D240EE"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4D7F" w14:textId="749A4435" w:rsidR="00036C75" w:rsidRDefault="00036C75">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02B206BA">
          <wp:simplePos x="0" y="0"/>
          <wp:positionH relativeFrom="page">
            <wp:posOffset>71755</wp:posOffset>
          </wp:positionH>
          <wp:positionV relativeFrom="paragraph">
            <wp:posOffset>-450215</wp:posOffset>
          </wp:positionV>
          <wp:extent cx="713105" cy="713105"/>
          <wp:effectExtent l="0" t="0" r="0" b="0"/>
          <wp:wrapThrough wrapText="bothSides">
            <wp:wrapPolygon edited="0">
              <wp:start x="0" y="0"/>
              <wp:lineTo x="0" y="20773"/>
              <wp:lineTo x="20773" y="20773"/>
              <wp:lineTo x="20773" y="0"/>
              <wp:lineTo x="0" y="0"/>
            </wp:wrapPolygon>
          </wp:wrapThrough>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310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ABC37D6"/>
    <w:multiLevelType w:val="hybridMultilevel"/>
    <w:tmpl w:val="3C40D13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4"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F4E7007"/>
    <w:multiLevelType w:val="hybridMultilevel"/>
    <w:tmpl w:val="1EA04706"/>
    <w:lvl w:ilvl="0" w:tplc="18090001">
      <w:start w:val="1"/>
      <w:numFmt w:val="bullet"/>
      <w:lvlText w:val=""/>
      <w:lvlJc w:val="left"/>
      <w:pPr>
        <w:ind w:left="1416" w:hanging="360"/>
      </w:pPr>
      <w:rPr>
        <w:rFonts w:ascii="Symbol" w:hAnsi="Symbol" w:hint="default"/>
      </w:rPr>
    </w:lvl>
    <w:lvl w:ilvl="1" w:tplc="18090003" w:tentative="1">
      <w:start w:val="1"/>
      <w:numFmt w:val="bullet"/>
      <w:lvlText w:val="o"/>
      <w:lvlJc w:val="left"/>
      <w:pPr>
        <w:ind w:left="2136" w:hanging="360"/>
      </w:pPr>
      <w:rPr>
        <w:rFonts w:ascii="Courier New" w:hAnsi="Courier New" w:cs="Courier New" w:hint="default"/>
      </w:rPr>
    </w:lvl>
    <w:lvl w:ilvl="2" w:tplc="18090005" w:tentative="1">
      <w:start w:val="1"/>
      <w:numFmt w:val="bullet"/>
      <w:lvlText w:val=""/>
      <w:lvlJc w:val="left"/>
      <w:pPr>
        <w:ind w:left="2856" w:hanging="360"/>
      </w:pPr>
      <w:rPr>
        <w:rFonts w:ascii="Wingdings" w:hAnsi="Wingdings" w:hint="default"/>
      </w:rPr>
    </w:lvl>
    <w:lvl w:ilvl="3" w:tplc="18090001" w:tentative="1">
      <w:start w:val="1"/>
      <w:numFmt w:val="bullet"/>
      <w:lvlText w:val=""/>
      <w:lvlJc w:val="left"/>
      <w:pPr>
        <w:ind w:left="3576" w:hanging="360"/>
      </w:pPr>
      <w:rPr>
        <w:rFonts w:ascii="Symbol" w:hAnsi="Symbol" w:hint="default"/>
      </w:rPr>
    </w:lvl>
    <w:lvl w:ilvl="4" w:tplc="18090003" w:tentative="1">
      <w:start w:val="1"/>
      <w:numFmt w:val="bullet"/>
      <w:lvlText w:val="o"/>
      <w:lvlJc w:val="left"/>
      <w:pPr>
        <w:ind w:left="4296" w:hanging="360"/>
      </w:pPr>
      <w:rPr>
        <w:rFonts w:ascii="Courier New" w:hAnsi="Courier New" w:cs="Courier New" w:hint="default"/>
      </w:rPr>
    </w:lvl>
    <w:lvl w:ilvl="5" w:tplc="18090005" w:tentative="1">
      <w:start w:val="1"/>
      <w:numFmt w:val="bullet"/>
      <w:lvlText w:val=""/>
      <w:lvlJc w:val="left"/>
      <w:pPr>
        <w:ind w:left="5016" w:hanging="360"/>
      </w:pPr>
      <w:rPr>
        <w:rFonts w:ascii="Wingdings" w:hAnsi="Wingdings" w:hint="default"/>
      </w:rPr>
    </w:lvl>
    <w:lvl w:ilvl="6" w:tplc="18090001" w:tentative="1">
      <w:start w:val="1"/>
      <w:numFmt w:val="bullet"/>
      <w:lvlText w:val=""/>
      <w:lvlJc w:val="left"/>
      <w:pPr>
        <w:ind w:left="5736" w:hanging="360"/>
      </w:pPr>
      <w:rPr>
        <w:rFonts w:ascii="Symbol" w:hAnsi="Symbol" w:hint="default"/>
      </w:rPr>
    </w:lvl>
    <w:lvl w:ilvl="7" w:tplc="18090003" w:tentative="1">
      <w:start w:val="1"/>
      <w:numFmt w:val="bullet"/>
      <w:lvlText w:val="o"/>
      <w:lvlJc w:val="left"/>
      <w:pPr>
        <w:ind w:left="6456" w:hanging="360"/>
      </w:pPr>
      <w:rPr>
        <w:rFonts w:ascii="Courier New" w:hAnsi="Courier New" w:cs="Courier New" w:hint="default"/>
      </w:rPr>
    </w:lvl>
    <w:lvl w:ilvl="8" w:tplc="18090005" w:tentative="1">
      <w:start w:val="1"/>
      <w:numFmt w:val="bullet"/>
      <w:lvlText w:val=""/>
      <w:lvlJc w:val="left"/>
      <w:pPr>
        <w:ind w:left="7176" w:hanging="360"/>
      </w:pPr>
      <w:rPr>
        <w:rFonts w:ascii="Wingdings" w:hAnsi="Wingdings" w:hint="default"/>
      </w:rPr>
    </w:lvl>
  </w:abstractNum>
  <w:abstractNum w:abstractNumId="6"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3DCB4B67"/>
    <w:multiLevelType w:val="hybridMultilevel"/>
    <w:tmpl w:val="B002C4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ACF2239"/>
    <w:multiLevelType w:val="hybridMultilevel"/>
    <w:tmpl w:val="8CFC0840"/>
    <w:lvl w:ilvl="0" w:tplc="BEF65C98">
      <w:start w:val="1"/>
      <w:numFmt w:val="bullet"/>
      <w:lvlText w:val=""/>
      <w:lvlJc w:val="left"/>
      <w:pPr>
        <w:ind w:left="720" w:hanging="360"/>
      </w:pPr>
      <w:rPr>
        <w:rFonts w:ascii="Symbol" w:hAnsi="Symbol" w:hint="default"/>
        <w:sz w:val="20"/>
        <w:szCs w:val="20"/>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9" w15:restartNumberingAfterBreak="0">
    <w:nsid w:val="4F7217D9"/>
    <w:multiLevelType w:val="hybridMultilevel"/>
    <w:tmpl w:val="E09A26E2"/>
    <w:lvl w:ilvl="0" w:tplc="87984F4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6FC53780"/>
    <w:multiLevelType w:val="hybridMultilevel"/>
    <w:tmpl w:val="D3587E86"/>
    <w:lvl w:ilvl="0" w:tplc="08090001">
      <w:start w:val="1"/>
      <w:numFmt w:val="bullet"/>
      <w:lvlText w:val=""/>
      <w:lvlJc w:val="left"/>
      <w:pPr>
        <w:ind w:left="1372" w:hanging="360"/>
      </w:pPr>
      <w:rPr>
        <w:rFonts w:ascii="Symbol" w:hAnsi="Symbol" w:hint="default"/>
      </w:rPr>
    </w:lvl>
    <w:lvl w:ilvl="1" w:tplc="08090003">
      <w:start w:val="1"/>
      <w:numFmt w:val="bullet"/>
      <w:lvlText w:val="o"/>
      <w:lvlJc w:val="left"/>
      <w:pPr>
        <w:ind w:left="2092" w:hanging="360"/>
      </w:pPr>
      <w:rPr>
        <w:rFonts w:ascii="Courier New" w:hAnsi="Courier New" w:cs="Courier New" w:hint="default"/>
      </w:rPr>
    </w:lvl>
    <w:lvl w:ilvl="2" w:tplc="08090005">
      <w:start w:val="1"/>
      <w:numFmt w:val="bullet"/>
      <w:lvlText w:val=""/>
      <w:lvlJc w:val="left"/>
      <w:pPr>
        <w:ind w:left="2812" w:hanging="360"/>
      </w:pPr>
      <w:rPr>
        <w:rFonts w:ascii="Wingdings" w:hAnsi="Wingdings" w:hint="default"/>
      </w:rPr>
    </w:lvl>
    <w:lvl w:ilvl="3" w:tplc="08090001">
      <w:start w:val="1"/>
      <w:numFmt w:val="bullet"/>
      <w:lvlText w:val=""/>
      <w:lvlJc w:val="left"/>
      <w:pPr>
        <w:ind w:left="3532" w:hanging="360"/>
      </w:pPr>
      <w:rPr>
        <w:rFonts w:ascii="Symbol" w:hAnsi="Symbol" w:hint="default"/>
      </w:rPr>
    </w:lvl>
    <w:lvl w:ilvl="4" w:tplc="08090003">
      <w:start w:val="1"/>
      <w:numFmt w:val="bullet"/>
      <w:lvlText w:val="o"/>
      <w:lvlJc w:val="left"/>
      <w:pPr>
        <w:ind w:left="4252" w:hanging="360"/>
      </w:pPr>
      <w:rPr>
        <w:rFonts w:ascii="Courier New" w:hAnsi="Courier New" w:cs="Courier New" w:hint="default"/>
      </w:rPr>
    </w:lvl>
    <w:lvl w:ilvl="5" w:tplc="08090005">
      <w:start w:val="1"/>
      <w:numFmt w:val="bullet"/>
      <w:lvlText w:val=""/>
      <w:lvlJc w:val="left"/>
      <w:pPr>
        <w:ind w:left="4972" w:hanging="360"/>
      </w:pPr>
      <w:rPr>
        <w:rFonts w:ascii="Wingdings" w:hAnsi="Wingdings" w:hint="default"/>
      </w:rPr>
    </w:lvl>
    <w:lvl w:ilvl="6" w:tplc="08090001">
      <w:start w:val="1"/>
      <w:numFmt w:val="bullet"/>
      <w:lvlText w:val=""/>
      <w:lvlJc w:val="left"/>
      <w:pPr>
        <w:ind w:left="5692" w:hanging="360"/>
      </w:pPr>
      <w:rPr>
        <w:rFonts w:ascii="Symbol" w:hAnsi="Symbol" w:hint="default"/>
      </w:rPr>
    </w:lvl>
    <w:lvl w:ilvl="7" w:tplc="08090003">
      <w:start w:val="1"/>
      <w:numFmt w:val="bullet"/>
      <w:lvlText w:val="o"/>
      <w:lvlJc w:val="left"/>
      <w:pPr>
        <w:ind w:left="6412" w:hanging="360"/>
      </w:pPr>
      <w:rPr>
        <w:rFonts w:ascii="Courier New" w:hAnsi="Courier New" w:cs="Courier New" w:hint="default"/>
      </w:rPr>
    </w:lvl>
    <w:lvl w:ilvl="8" w:tplc="08090005">
      <w:start w:val="1"/>
      <w:numFmt w:val="bullet"/>
      <w:lvlText w:val=""/>
      <w:lvlJc w:val="left"/>
      <w:pPr>
        <w:ind w:left="7132" w:hanging="360"/>
      </w:pPr>
      <w:rPr>
        <w:rFonts w:ascii="Wingdings" w:hAnsi="Wingdings" w:hint="default"/>
      </w:rPr>
    </w:lvl>
  </w:abstractNum>
  <w:abstractNum w:abstractNumId="12"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C6585C"/>
    <w:multiLevelType w:val="hybridMultilevel"/>
    <w:tmpl w:val="7630822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4"/>
  </w:num>
  <w:num w:numId="2">
    <w:abstractNumId w:val="14"/>
  </w:num>
  <w:num w:numId="3">
    <w:abstractNumId w:val="12"/>
  </w:num>
  <w:num w:numId="4">
    <w:abstractNumId w:val="17"/>
  </w:num>
  <w:num w:numId="5">
    <w:abstractNumId w:val="1"/>
  </w:num>
  <w:num w:numId="6">
    <w:abstractNumId w:val="10"/>
  </w:num>
  <w:num w:numId="7">
    <w:abstractNumId w:val="2"/>
  </w:num>
  <w:num w:numId="8">
    <w:abstractNumId w:val="16"/>
  </w:num>
  <w:num w:numId="9">
    <w:abstractNumId w:val="6"/>
  </w:num>
  <w:num w:numId="10">
    <w:abstractNumId w:val="0"/>
  </w:num>
  <w:num w:numId="11">
    <w:abstractNumId w:val="15"/>
  </w:num>
  <w:num w:numId="12">
    <w:abstractNumId w:val="13"/>
  </w:num>
  <w:num w:numId="13">
    <w:abstractNumId w:val="9"/>
  </w:num>
  <w:num w:numId="14">
    <w:abstractNumId w:val="11"/>
  </w:num>
  <w:num w:numId="15">
    <w:abstractNumId w:val="3"/>
  </w:num>
  <w:num w:numId="16">
    <w:abstractNumId w:val="8"/>
  </w:num>
  <w:num w:numId="17">
    <w:abstractNumId w:val="7"/>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5C09"/>
    <w:rsid w:val="000150DB"/>
    <w:rsid w:val="00025A2A"/>
    <w:rsid w:val="00036C75"/>
    <w:rsid w:val="00042602"/>
    <w:rsid w:val="0004686B"/>
    <w:rsid w:val="00052B9A"/>
    <w:rsid w:val="00057A5A"/>
    <w:rsid w:val="00062840"/>
    <w:rsid w:val="00070CA1"/>
    <w:rsid w:val="000720B0"/>
    <w:rsid w:val="000858B5"/>
    <w:rsid w:val="0009254F"/>
    <w:rsid w:val="00097265"/>
    <w:rsid w:val="000A2FA8"/>
    <w:rsid w:val="000B25CA"/>
    <w:rsid w:val="000D0896"/>
    <w:rsid w:val="000D46AC"/>
    <w:rsid w:val="00100D7A"/>
    <w:rsid w:val="001106A3"/>
    <w:rsid w:val="00110FD5"/>
    <w:rsid w:val="00112C30"/>
    <w:rsid w:val="0012618F"/>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14D9D"/>
    <w:rsid w:val="00241EB3"/>
    <w:rsid w:val="00243297"/>
    <w:rsid w:val="0025496D"/>
    <w:rsid w:val="002769CE"/>
    <w:rsid w:val="002917A4"/>
    <w:rsid w:val="00296437"/>
    <w:rsid w:val="002A0CB6"/>
    <w:rsid w:val="002A2EF6"/>
    <w:rsid w:val="002A696A"/>
    <w:rsid w:val="002B0264"/>
    <w:rsid w:val="002B3056"/>
    <w:rsid w:val="002B3EA9"/>
    <w:rsid w:val="002B5606"/>
    <w:rsid w:val="002C3DDA"/>
    <w:rsid w:val="002C63CE"/>
    <w:rsid w:val="002C6FB9"/>
    <w:rsid w:val="002D5A96"/>
    <w:rsid w:val="002E08E6"/>
    <w:rsid w:val="002E1F75"/>
    <w:rsid w:val="002E719E"/>
    <w:rsid w:val="002F411C"/>
    <w:rsid w:val="002F5C3B"/>
    <w:rsid w:val="002F6188"/>
    <w:rsid w:val="00306BFB"/>
    <w:rsid w:val="00316603"/>
    <w:rsid w:val="00333041"/>
    <w:rsid w:val="0033449D"/>
    <w:rsid w:val="00335ABF"/>
    <w:rsid w:val="00347E2E"/>
    <w:rsid w:val="00352260"/>
    <w:rsid w:val="00363C7E"/>
    <w:rsid w:val="0037373C"/>
    <w:rsid w:val="0037769B"/>
    <w:rsid w:val="00386EE0"/>
    <w:rsid w:val="00393EA6"/>
    <w:rsid w:val="003A1A5F"/>
    <w:rsid w:val="003A4E3A"/>
    <w:rsid w:val="003A579C"/>
    <w:rsid w:val="003C2DCE"/>
    <w:rsid w:val="003C75C7"/>
    <w:rsid w:val="003D4575"/>
    <w:rsid w:val="003F1662"/>
    <w:rsid w:val="003F60F1"/>
    <w:rsid w:val="003F72F4"/>
    <w:rsid w:val="003F7A12"/>
    <w:rsid w:val="00400BBE"/>
    <w:rsid w:val="004021A4"/>
    <w:rsid w:val="00403CB9"/>
    <w:rsid w:val="00405346"/>
    <w:rsid w:val="00423348"/>
    <w:rsid w:val="00435301"/>
    <w:rsid w:val="00445892"/>
    <w:rsid w:val="00445984"/>
    <w:rsid w:val="00445BB8"/>
    <w:rsid w:val="00446CE2"/>
    <w:rsid w:val="00454E97"/>
    <w:rsid w:val="00456CC5"/>
    <w:rsid w:val="00457A4E"/>
    <w:rsid w:val="004656CA"/>
    <w:rsid w:val="00465934"/>
    <w:rsid w:val="00470BFD"/>
    <w:rsid w:val="00471988"/>
    <w:rsid w:val="004743AF"/>
    <w:rsid w:val="004744BF"/>
    <w:rsid w:val="00477974"/>
    <w:rsid w:val="00497182"/>
    <w:rsid w:val="004A3359"/>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5944"/>
    <w:rsid w:val="00563FA9"/>
    <w:rsid w:val="00583D05"/>
    <w:rsid w:val="005851BC"/>
    <w:rsid w:val="005B5604"/>
    <w:rsid w:val="005B6841"/>
    <w:rsid w:val="005C02BB"/>
    <w:rsid w:val="005C170F"/>
    <w:rsid w:val="005D1478"/>
    <w:rsid w:val="005D1FD7"/>
    <w:rsid w:val="005E4124"/>
    <w:rsid w:val="005E6797"/>
    <w:rsid w:val="005F4C29"/>
    <w:rsid w:val="005F65C5"/>
    <w:rsid w:val="00605347"/>
    <w:rsid w:val="006105E3"/>
    <w:rsid w:val="00612A9A"/>
    <w:rsid w:val="006149DF"/>
    <w:rsid w:val="006219B3"/>
    <w:rsid w:val="006222E2"/>
    <w:rsid w:val="00624018"/>
    <w:rsid w:val="00625597"/>
    <w:rsid w:val="00626A43"/>
    <w:rsid w:val="0062775A"/>
    <w:rsid w:val="00634738"/>
    <w:rsid w:val="00643295"/>
    <w:rsid w:val="0064774E"/>
    <w:rsid w:val="0065784F"/>
    <w:rsid w:val="0066378A"/>
    <w:rsid w:val="00664EFE"/>
    <w:rsid w:val="00672BEA"/>
    <w:rsid w:val="0067353C"/>
    <w:rsid w:val="0067555F"/>
    <w:rsid w:val="0069127F"/>
    <w:rsid w:val="00691308"/>
    <w:rsid w:val="006A264A"/>
    <w:rsid w:val="006A64FF"/>
    <w:rsid w:val="006C06AE"/>
    <w:rsid w:val="006D179E"/>
    <w:rsid w:val="006E50E4"/>
    <w:rsid w:val="006F643E"/>
    <w:rsid w:val="00700F05"/>
    <w:rsid w:val="00712DEC"/>
    <w:rsid w:val="00720474"/>
    <w:rsid w:val="00733AF6"/>
    <w:rsid w:val="007448B0"/>
    <w:rsid w:val="00745CEC"/>
    <w:rsid w:val="00760BD7"/>
    <w:rsid w:val="00762635"/>
    <w:rsid w:val="007704C4"/>
    <w:rsid w:val="00774BFC"/>
    <w:rsid w:val="00781020"/>
    <w:rsid w:val="00781C8A"/>
    <w:rsid w:val="00797602"/>
    <w:rsid w:val="007A38FF"/>
    <w:rsid w:val="007D4C48"/>
    <w:rsid w:val="007D5D64"/>
    <w:rsid w:val="007D7E91"/>
    <w:rsid w:val="007E4C73"/>
    <w:rsid w:val="007E528F"/>
    <w:rsid w:val="007E57F3"/>
    <w:rsid w:val="007F1C19"/>
    <w:rsid w:val="007F4971"/>
    <w:rsid w:val="007F5D59"/>
    <w:rsid w:val="008022BF"/>
    <w:rsid w:val="00821291"/>
    <w:rsid w:val="008269E1"/>
    <w:rsid w:val="00827B5C"/>
    <w:rsid w:val="00832A51"/>
    <w:rsid w:val="0084580E"/>
    <w:rsid w:val="0085206F"/>
    <w:rsid w:val="00852D41"/>
    <w:rsid w:val="0085309A"/>
    <w:rsid w:val="00867863"/>
    <w:rsid w:val="008701B3"/>
    <w:rsid w:val="00872000"/>
    <w:rsid w:val="008757B5"/>
    <w:rsid w:val="00884197"/>
    <w:rsid w:val="00890D87"/>
    <w:rsid w:val="00891782"/>
    <w:rsid w:val="008A333F"/>
    <w:rsid w:val="008B32BE"/>
    <w:rsid w:val="008B4716"/>
    <w:rsid w:val="008C1124"/>
    <w:rsid w:val="008C170A"/>
    <w:rsid w:val="008D08AE"/>
    <w:rsid w:val="008E183C"/>
    <w:rsid w:val="008E780E"/>
    <w:rsid w:val="00900032"/>
    <w:rsid w:val="0092364D"/>
    <w:rsid w:val="00923B91"/>
    <w:rsid w:val="00940B5E"/>
    <w:rsid w:val="00952BDC"/>
    <w:rsid w:val="0095675F"/>
    <w:rsid w:val="009A1662"/>
    <w:rsid w:val="009B4037"/>
    <w:rsid w:val="009B63D0"/>
    <w:rsid w:val="009C1327"/>
    <w:rsid w:val="009E0271"/>
    <w:rsid w:val="009E5B2A"/>
    <w:rsid w:val="009F3A14"/>
    <w:rsid w:val="009F698A"/>
    <w:rsid w:val="009F77D5"/>
    <w:rsid w:val="00A004BD"/>
    <w:rsid w:val="00A02533"/>
    <w:rsid w:val="00A0287D"/>
    <w:rsid w:val="00A02D6A"/>
    <w:rsid w:val="00A0434E"/>
    <w:rsid w:val="00A06C0A"/>
    <w:rsid w:val="00A1248C"/>
    <w:rsid w:val="00A17AF3"/>
    <w:rsid w:val="00A21B56"/>
    <w:rsid w:val="00A24DAB"/>
    <w:rsid w:val="00A43B98"/>
    <w:rsid w:val="00A55F68"/>
    <w:rsid w:val="00A5655A"/>
    <w:rsid w:val="00A66402"/>
    <w:rsid w:val="00A66CE6"/>
    <w:rsid w:val="00A71665"/>
    <w:rsid w:val="00A808A7"/>
    <w:rsid w:val="00A80CAF"/>
    <w:rsid w:val="00A83B32"/>
    <w:rsid w:val="00A917A6"/>
    <w:rsid w:val="00A92CFC"/>
    <w:rsid w:val="00AA1CBA"/>
    <w:rsid w:val="00AB49CB"/>
    <w:rsid w:val="00AB7B92"/>
    <w:rsid w:val="00AC0520"/>
    <w:rsid w:val="00AC491E"/>
    <w:rsid w:val="00AC55C8"/>
    <w:rsid w:val="00AC68FB"/>
    <w:rsid w:val="00AD24DC"/>
    <w:rsid w:val="00AD3D3D"/>
    <w:rsid w:val="00AD732D"/>
    <w:rsid w:val="00AF21C4"/>
    <w:rsid w:val="00B1187D"/>
    <w:rsid w:val="00B12B03"/>
    <w:rsid w:val="00B14DA2"/>
    <w:rsid w:val="00B230FD"/>
    <w:rsid w:val="00B31858"/>
    <w:rsid w:val="00B31FAA"/>
    <w:rsid w:val="00B36166"/>
    <w:rsid w:val="00B420C0"/>
    <w:rsid w:val="00B45F15"/>
    <w:rsid w:val="00B47B81"/>
    <w:rsid w:val="00B47E9F"/>
    <w:rsid w:val="00B60AAB"/>
    <w:rsid w:val="00B73EA3"/>
    <w:rsid w:val="00B9257E"/>
    <w:rsid w:val="00BA2A60"/>
    <w:rsid w:val="00BA76E6"/>
    <w:rsid w:val="00BB11C9"/>
    <w:rsid w:val="00BC2A7F"/>
    <w:rsid w:val="00BC3BBD"/>
    <w:rsid w:val="00BD636C"/>
    <w:rsid w:val="00BD6AC4"/>
    <w:rsid w:val="00BD7619"/>
    <w:rsid w:val="00BF44FA"/>
    <w:rsid w:val="00BF53DE"/>
    <w:rsid w:val="00C071FE"/>
    <w:rsid w:val="00C1722F"/>
    <w:rsid w:val="00C2372E"/>
    <w:rsid w:val="00C24753"/>
    <w:rsid w:val="00C24CC3"/>
    <w:rsid w:val="00C4301C"/>
    <w:rsid w:val="00C441D8"/>
    <w:rsid w:val="00C5029C"/>
    <w:rsid w:val="00C555F1"/>
    <w:rsid w:val="00C60161"/>
    <w:rsid w:val="00C62C2A"/>
    <w:rsid w:val="00C64D79"/>
    <w:rsid w:val="00C84EEE"/>
    <w:rsid w:val="00C933CF"/>
    <w:rsid w:val="00C941EE"/>
    <w:rsid w:val="00CA1A29"/>
    <w:rsid w:val="00CB06B6"/>
    <w:rsid w:val="00CB4B27"/>
    <w:rsid w:val="00CB6483"/>
    <w:rsid w:val="00CC1A77"/>
    <w:rsid w:val="00CC3D3E"/>
    <w:rsid w:val="00CC518D"/>
    <w:rsid w:val="00CD1355"/>
    <w:rsid w:val="00CD557B"/>
    <w:rsid w:val="00CD6C36"/>
    <w:rsid w:val="00CD7C5C"/>
    <w:rsid w:val="00CE77AE"/>
    <w:rsid w:val="00D06A43"/>
    <w:rsid w:val="00D12E63"/>
    <w:rsid w:val="00D16DED"/>
    <w:rsid w:val="00D21131"/>
    <w:rsid w:val="00D240EE"/>
    <w:rsid w:val="00D30339"/>
    <w:rsid w:val="00D37E1B"/>
    <w:rsid w:val="00D461DF"/>
    <w:rsid w:val="00D57EA5"/>
    <w:rsid w:val="00D60D54"/>
    <w:rsid w:val="00D7346A"/>
    <w:rsid w:val="00D91C94"/>
    <w:rsid w:val="00D948B0"/>
    <w:rsid w:val="00D95BD7"/>
    <w:rsid w:val="00DA05C2"/>
    <w:rsid w:val="00DA12CB"/>
    <w:rsid w:val="00DA3ABC"/>
    <w:rsid w:val="00DB5A71"/>
    <w:rsid w:val="00DC3D61"/>
    <w:rsid w:val="00DC4F7F"/>
    <w:rsid w:val="00DD1CAA"/>
    <w:rsid w:val="00DD2FE1"/>
    <w:rsid w:val="00DD4A87"/>
    <w:rsid w:val="00DE0249"/>
    <w:rsid w:val="00DF0EE6"/>
    <w:rsid w:val="00E05DCA"/>
    <w:rsid w:val="00E112D7"/>
    <w:rsid w:val="00E20903"/>
    <w:rsid w:val="00E41136"/>
    <w:rsid w:val="00E54F1E"/>
    <w:rsid w:val="00E56E29"/>
    <w:rsid w:val="00E61EEB"/>
    <w:rsid w:val="00E6585F"/>
    <w:rsid w:val="00E74F4D"/>
    <w:rsid w:val="00E82D11"/>
    <w:rsid w:val="00E86A44"/>
    <w:rsid w:val="00E87E5F"/>
    <w:rsid w:val="00E87F29"/>
    <w:rsid w:val="00E91B7A"/>
    <w:rsid w:val="00EA0B00"/>
    <w:rsid w:val="00EA2166"/>
    <w:rsid w:val="00EA3920"/>
    <w:rsid w:val="00EA3C4C"/>
    <w:rsid w:val="00EB02F1"/>
    <w:rsid w:val="00EB5D62"/>
    <w:rsid w:val="00EC2346"/>
    <w:rsid w:val="00EC3CBC"/>
    <w:rsid w:val="00EC4CC9"/>
    <w:rsid w:val="00EC521E"/>
    <w:rsid w:val="00ED6319"/>
    <w:rsid w:val="00EE7E1A"/>
    <w:rsid w:val="00EF6EAE"/>
    <w:rsid w:val="00F02271"/>
    <w:rsid w:val="00F10581"/>
    <w:rsid w:val="00F144BB"/>
    <w:rsid w:val="00F14A41"/>
    <w:rsid w:val="00F1793F"/>
    <w:rsid w:val="00F31472"/>
    <w:rsid w:val="00F34151"/>
    <w:rsid w:val="00F579B0"/>
    <w:rsid w:val="00F738BF"/>
    <w:rsid w:val="00F77068"/>
    <w:rsid w:val="00F92550"/>
    <w:rsid w:val="00F93565"/>
    <w:rsid w:val="00F979B3"/>
    <w:rsid w:val="00FA3B0F"/>
    <w:rsid w:val="00FB3B6B"/>
    <w:rsid w:val="00FB5700"/>
    <w:rsid w:val="00FC1812"/>
    <w:rsid w:val="00FC5D73"/>
    <w:rsid w:val="00FF1E8D"/>
    <w:rsid w:val="00FF50FE"/>
    <w:rsid w:val="00FF5C5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paragraph" w:styleId="Heading7">
    <w:name w:val="heading 7"/>
    <w:basedOn w:val="Normal"/>
    <w:next w:val="Normal"/>
    <w:link w:val="Heading7Char"/>
    <w:uiPriority w:val="9"/>
    <w:semiHidden/>
    <w:unhideWhenUsed/>
    <w:qFormat/>
    <w:rsid w:val="00CC518D"/>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rsid w:val="008C170A"/>
  </w:style>
  <w:style w:type="character" w:customStyle="1" w:styleId="eop">
    <w:name w:val="eop"/>
    <w:rsid w:val="008C170A"/>
  </w:style>
  <w:style w:type="paragraph" w:customStyle="1" w:styleId="paragraph">
    <w:name w:val="paragraph"/>
    <w:basedOn w:val="Normal"/>
    <w:rsid w:val="00C555F1"/>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Heading7Char">
    <w:name w:val="Heading 7 Char"/>
    <w:basedOn w:val="DefaultParagraphFont"/>
    <w:link w:val="Heading7"/>
    <w:uiPriority w:val="9"/>
    <w:semiHidden/>
    <w:rsid w:val="00CC518D"/>
    <w:rPr>
      <w:rFonts w:asciiTheme="majorHAnsi" w:eastAsiaTheme="majorEastAsia" w:hAnsiTheme="majorHAnsi" w:cstheme="majorBidi"/>
      <w:i/>
      <w:iCs/>
      <w:color w:val="1F4D78" w:themeColor="accent1" w:themeShade="7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299767227">
      <w:bodyDiv w:val="1"/>
      <w:marLeft w:val="0"/>
      <w:marRight w:val="0"/>
      <w:marTop w:val="0"/>
      <w:marBottom w:val="0"/>
      <w:divBdr>
        <w:top w:val="none" w:sz="0" w:space="0" w:color="auto"/>
        <w:left w:val="none" w:sz="0" w:space="0" w:color="auto"/>
        <w:bottom w:val="none" w:sz="0" w:space="0" w:color="auto"/>
        <w:right w:val="none" w:sz="0" w:space="0" w:color="auto"/>
      </w:divBdr>
    </w:div>
    <w:div w:id="415904276">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10868226">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about.hse.ie/jobs/job-search/" TargetMode="External"/><Relationship Id="rId26" Type="http://schemas.openxmlformats.org/officeDocument/2006/relationships/hyperlink" Target="https://www.fbi.gov/file-repository/idhsc-address-verification-change-request/view" TargetMode="External"/><Relationship Id="rId3" Type="http://schemas.openxmlformats.org/officeDocument/2006/relationships/styles" Target="styles.xml"/><Relationship Id="rId21" Type="http://schemas.openxmlformats.org/officeDocument/2006/relationships/hyperlink" Target="https://www.acro.police.uk/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https://careerhub.hse.ie/" TargetMode="External"/><Relationship Id="rId25" Type="http://schemas.openxmlformats.org/officeDocument/2006/relationships/hyperlink" Target="https://www.police.govt.nz/"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areerhub.hse.ie/wp-content/themes/hsetalent/assets/hseLearning/mod3/story.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taff/jobs/recruitment-process/" TargetMode="External"/><Relationship Id="rId24" Type="http://schemas.openxmlformats.org/officeDocument/2006/relationships/hyperlink" Target="https://www.afp.gov.au/" TargetMode="External"/><Relationship Id="rId32"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careerhub.hse.ie/wp-content/themes/hsetalent/assets/hseLearning/mod2/story.html" TargetMode="External"/><Relationship Id="rId23" Type="http://schemas.openxmlformats.org/officeDocument/2006/relationships/hyperlink" Target="https://www.gov.uk/browse/working/finding-job" TargetMode="External"/><Relationship Id="rId28" Type="http://schemas.openxmlformats.org/officeDocument/2006/relationships/header" Target="header1.xml"/><Relationship Id="rId10" Type="http://schemas.openxmlformats.org/officeDocument/2006/relationships/hyperlink" Target="https://enterprise.gov.ie/en/what-we-do/workplace-and-skills/employment-permits/employment-permit-eligibility/labour-market-needs-test/" TargetMode="External"/><Relationship Id="rId19" Type="http://schemas.openxmlformats.org/officeDocument/2006/relationships/hyperlink" Target="https://www.hse.ie/eng/privacy-statement/" TargetMode="External"/><Relationship Id="rId31" Type="http://schemas.openxmlformats.org/officeDocument/2006/relationships/hyperlink" Target="mailto:messages@rezoomo.com" TargetMode="External"/><Relationship Id="rId4" Type="http://schemas.openxmlformats.org/officeDocument/2006/relationships/settings" Target="settings.xml"/><Relationship Id="rId9" Type="http://schemas.openxmlformats.org/officeDocument/2006/relationships/hyperlink" Target="http://on" TargetMode="External"/><Relationship Id="rId14" Type="http://schemas.openxmlformats.org/officeDocument/2006/relationships/hyperlink" Target="https://careerhub.hse.ie/wp-content/themes/hsetalent/assets/hseLearning/mod1/story.html" TargetMode="External"/><Relationship Id="rId22" Type="http://schemas.openxmlformats.org/officeDocument/2006/relationships/hyperlink" Target="https://www.police.uk/pu/find-a-police-force/" TargetMode="External"/><Relationship Id="rId27" Type="http://schemas.openxmlformats.org/officeDocument/2006/relationships/footer" Target="footer1.xml"/><Relationship Id="rId30" Type="http://schemas.openxmlformats.org/officeDocument/2006/relationships/hyperlink" Target="http://www.rezoomo.com/" TargetMode="External"/><Relationship Id="rId8" Type="http://schemas.openxmlformats.org/officeDocument/2006/relationships/hyperlink" Target="mailto:recruit.luh@hse.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F39EF-F2A0-43B2-ABD2-900CA509E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5687</Words>
  <Characters>32422</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RQSA</dc:creator>
  <cp:keywords/>
  <dc:description/>
  <cp:lastModifiedBy>Melissa Egan</cp:lastModifiedBy>
  <cp:revision>3</cp:revision>
  <cp:lastPrinted>2023-06-29T15:04:00Z</cp:lastPrinted>
  <dcterms:created xsi:type="dcterms:W3CDTF">2026-06-12T14:38:00Z</dcterms:created>
  <dcterms:modified xsi:type="dcterms:W3CDTF">2026-06-12T14:45:00Z</dcterms:modified>
</cp:coreProperties>
</file>