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227CF66" w:rsidR="00C941EE" w:rsidRPr="00DD07B3" w:rsidRDefault="00097265" w:rsidP="00B31FAA">
      <w:pPr>
        <w:suppressAutoHyphens/>
        <w:spacing w:before="240" w:after="120" w:line="240" w:lineRule="auto"/>
        <w:jc w:val="center"/>
        <w:rPr>
          <w:rFonts w:eastAsia="Times New Roman" w:cs="Arial"/>
          <w:b/>
          <w:sz w:val="28"/>
          <w:szCs w:val="28"/>
          <w:lang w:val="en-GB" w:eastAsia="zh-CN"/>
        </w:rPr>
      </w:pPr>
      <w:r w:rsidRPr="00DD07B3">
        <w:rPr>
          <w:rFonts w:eastAsia="Times New Roman" w:cs="Arial"/>
          <w:b/>
          <w:sz w:val="28"/>
          <w:szCs w:val="28"/>
          <w:lang w:val="en-GB" w:eastAsia="zh-CN"/>
        </w:rPr>
        <w:t>Applicant Information Document</w:t>
      </w:r>
    </w:p>
    <w:p w14:paraId="5862401B" w14:textId="01FAADEA" w:rsidR="0045368E" w:rsidRDefault="002061CC" w:rsidP="00E513F5">
      <w:pPr>
        <w:pStyle w:val="Footer"/>
        <w:jc w:val="center"/>
        <w:rPr>
          <w:rFonts w:ascii="Arial" w:hAnsi="Arial" w:cs="Arial"/>
          <w:b/>
          <w:iCs/>
          <w:szCs w:val="24"/>
        </w:rPr>
      </w:pPr>
      <w:r>
        <w:rPr>
          <w:rFonts w:ascii="Arial" w:hAnsi="Arial" w:cs="Arial"/>
          <w:b/>
          <w:iCs/>
          <w:szCs w:val="24"/>
          <w:lang w:eastAsia="en-IE"/>
        </w:rPr>
        <w:t xml:space="preserve">SLIGO </w:t>
      </w:r>
      <w:r w:rsidR="00A25D02">
        <w:rPr>
          <w:rFonts w:ascii="Arial" w:hAnsi="Arial" w:cs="Arial"/>
          <w:b/>
          <w:iCs/>
          <w:szCs w:val="24"/>
          <w:lang w:eastAsia="en-IE"/>
        </w:rPr>
        <w:t xml:space="preserve">0555 Play Specialist </w:t>
      </w:r>
    </w:p>
    <w:p w14:paraId="457E476B" w14:textId="77777777" w:rsidR="00E513F5" w:rsidRPr="00E513F5" w:rsidRDefault="00E513F5" w:rsidP="00E513F5">
      <w:pPr>
        <w:pStyle w:val="Footer"/>
        <w:jc w:val="center"/>
        <w:rPr>
          <w:rFonts w:ascii="Arial" w:hAnsi="Arial" w:cs="Arial"/>
          <w:b/>
          <w:iCs/>
          <w:szCs w:val="24"/>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It is our intention to form a panel as a result of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34C6137B" w14:textId="4B3ADF00" w:rsidR="00480B02"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2431382" w:history="1">
            <w:r w:rsidR="00480B02" w:rsidRPr="000435E9">
              <w:rPr>
                <w:rStyle w:val="Hyperlink"/>
                <w:rFonts w:eastAsia="Times New Roman" w:cs="Arial"/>
                <w:noProof/>
                <w:lang w:val="en-US"/>
              </w:rPr>
              <w:t>Who should apply?</w:t>
            </w:r>
            <w:r w:rsidR="00480B02">
              <w:rPr>
                <w:noProof/>
                <w:webHidden/>
              </w:rPr>
              <w:tab/>
            </w:r>
            <w:r w:rsidR="00480B02">
              <w:rPr>
                <w:noProof/>
                <w:webHidden/>
              </w:rPr>
              <w:fldChar w:fldCharType="begin"/>
            </w:r>
            <w:r w:rsidR="00480B02">
              <w:rPr>
                <w:noProof/>
                <w:webHidden/>
              </w:rPr>
              <w:instrText xml:space="preserve"> PAGEREF _Toc202431382 \h </w:instrText>
            </w:r>
            <w:r w:rsidR="00480B02">
              <w:rPr>
                <w:noProof/>
                <w:webHidden/>
              </w:rPr>
            </w:r>
            <w:r w:rsidR="00480B02">
              <w:rPr>
                <w:noProof/>
                <w:webHidden/>
              </w:rPr>
              <w:fldChar w:fldCharType="separate"/>
            </w:r>
            <w:r w:rsidR="00480B02">
              <w:rPr>
                <w:noProof/>
                <w:webHidden/>
              </w:rPr>
              <w:t>2</w:t>
            </w:r>
            <w:r w:rsidR="00480B02">
              <w:rPr>
                <w:noProof/>
                <w:webHidden/>
              </w:rPr>
              <w:fldChar w:fldCharType="end"/>
            </w:r>
          </w:hyperlink>
        </w:p>
        <w:p w14:paraId="2DE623D6" w14:textId="4F838C1B" w:rsidR="00480B02" w:rsidRDefault="005D25D8">
          <w:pPr>
            <w:pStyle w:val="TOC1"/>
            <w:rPr>
              <w:rFonts w:asciiTheme="minorHAnsi" w:eastAsiaTheme="minorEastAsia" w:hAnsiTheme="minorHAnsi"/>
              <w:noProof/>
              <w:sz w:val="22"/>
              <w:lang w:eastAsia="en-IE"/>
            </w:rPr>
          </w:pPr>
          <w:hyperlink w:anchor="_Toc202431383" w:history="1">
            <w:r w:rsidR="00480B02" w:rsidRPr="000435E9">
              <w:rPr>
                <w:rStyle w:val="Hyperlink"/>
                <w:rFonts w:eastAsia="Times New Roman" w:cs="Arial"/>
                <w:noProof/>
                <w:lang w:val="en-US"/>
              </w:rPr>
              <w:t>How to apply for this post.</w:t>
            </w:r>
            <w:r w:rsidR="00480B02">
              <w:rPr>
                <w:noProof/>
                <w:webHidden/>
              </w:rPr>
              <w:tab/>
            </w:r>
            <w:r w:rsidR="00480B02">
              <w:rPr>
                <w:noProof/>
                <w:webHidden/>
              </w:rPr>
              <w:fldChar w:fldCharType="begin"/>
            </w:r>
            <w:r w:rsidR="00480B02">
              <w:rPr>
                <w:noProof/>
                <w:webHidden/>
              </w:rPr>
              <w:instrText xml:space="preserve"> PAGEREF _Toc202431383 \h </w:instrText>
            </w:r>
            <w:r w:rsidR="00480B02">
              <w:rPr>
                <w:noProof/>
                <w:webHidden/>
              </w:rPr>
            </w:r>
            <w:r w:rsidR="00480B02">
              <w:rPr>
                <w:noProof/>
                <w:webHidden/>
              </w:rPr>
              <w:fldChar w:fldCharType="separate"/>
            </w:r>
            <w:r w:rsidR="00480B02">
              <w:rPr>
                <w:noProof/>
                <w:webHidden/>
              </w:rPr>
              <w:t>2</w:t>
            </w:r>
            <w:r w:rsidR="00480B02">
              <w:rPr>
                <w:noProof/>
                <w:webHidden/>
              </w:rPr>
              <w:fldChar w:fldCharType="end"/>
            </w:r>
          </w:hyperlink>
        </w:p>
        <w:p w14:paraId="70F98D86" w14:textId="738CC7BB" w:rsidR="00480B02" w:rsidRDefault="005D25D8">
          <w:pPr>
            <w:pStyle w:val="TOC1"/>
            <w:rPr>
              <w:rFonts w:asciiTheme="minorHAnsi" w:eastAsiaTheme="minorEastAsia" w:hAnsiTheme="minorHAnsi"/>
              <w:noProof/>
              <w:sz w:val="22"/>
              <w:lang w:eastAsia="en-IE"/>
            </w:rPr>
          </w:pPr>
          <w:hyperlink w:anchor="_Toc202431384" w:history="1">
            <w:r w:rsidR="00480B02" w:rsidRPr="000435E9">
              <w:rPr>
                <w:rStyle w:val="Hyperlink"/>
                <w:rFonts w:cs="Arial"/>
                <w:noProof/>
              </w:rPr>
              <w:t>How we will manage the selection process.</w:t>
            </w:r>
            <w:r w:rsidR="00480B02">
              <w:rPr>
                <w:noProof/>
                <w:webHidden/>
              </w:rPr>
              <w:tab/>
            </w:r>
            <w:r w:rsidR="00480B02">
              <w:rPr>
                <w:noProof/>
                <w:webHidden/>
              </w:rPr>
              <w:fldChar w:fldCharType="begin"/>
            </w:r>
            <w:r w:rsidR="00480B02">
              <w:rPr>
                <w:noProof/>
                <w:webHidden/>
              </w:rPr>
              <w:instrText xml:space="preserve"> PAGEREF _Toc202431384 \h </w:instrText>
            </w:r>
            <w:r w:rsidR="00480B02">
              <w:rPr>
                <w:noProof/>
                <w:webHidden/>
              </w:rPr>
            </w:r>
            <w:r w:rsidR="00480B02">
              <w:rPr>
                <w:noProof/>
                <w:webHidden/>
              </w:rPr>
              <w:fldChar w:fldCharType="separate"/>
            </w:r>
            <w:r w:rsidR="00480B02">
              <w:rPr>
                <w:noProof/>
                <w:webHidden/>
              </w:rPr>
              <w:t>2</w:t>
            </w:r>
            <w:r w:rsidR="00480B02">
              <w:rPr>
                <w:noProof/>
                <w:webHidden/>
              </w:rPr>
              <w:fldChar w:fldCharType="end"/>
            </w:r>
          </w:hyperlink>
        </w:p>
        <w:p w14:paraId="30B74425" w14:textId="31283F46" w:rsidR="00480B02" w:rsidRDefault="005D25D8">
          <w:pPr>
            <w:pStyle w:val="TOC1"/>
            <w:rPr>
              <w:rFonts w:asciiTheme="minorHAnsi" w:eastAsiaTheme="minorEastAsia" w:hAnsiTheme="minorHAnsi"/>
              <w:noProof/>
              <w:sz w:val="22"/>
              <w:lang w:eastAsia="en-IE"/>
            </w:rPr>
          </w:pPr>
          <w:hyperlink w:anchor="_Toc202431385" w:history="1">
            <w:r w:rsidR="00480B02" w:rsidRPr="000435E9">
              <w:rPr>
                <w:rStyle w:val="Hyperlink"/>
                <w:rFonts w:cs="Arial"/>
                <w:noProof/>
              </w:rPr>
              <w:t>Candidate Supports</w:t>
            </w:r>
            <w:r w:rsidR="00480B02">
              <w:rPr>
                <w:noProof/>
                <w:webHidden/>
              </w:rPr>
              <w:tab/>
            </w:r>
            <w:r w:rsidR="00480B02">
              <w:rPr>
                <w:noProof/>
                <w:webHidden/>
              </w:rPr>
              <w:fldChar w:fldCharType="begin"/>
            </w:r>
            <w:r w:rsidR="00480B02">
              <w:rPr>
                <w:noProof/>
                <w:webHidden/>
              </w:rPr>
              <w:instrText xml:space="preserve"> PAGEREF _Toc202431385 \h </w:instrText>
            </w:r>
            <w:r w:rsidR="00480B02">
              <w:rPr>
                <w:noProof/>
                <w:webHidden/>
              </w:rPr>
            </w:r>
            <w:r w:rsidR="00480B02">
              <w:rPr>
                <w:noProof/>
                <w:webHidden/>
              </w:rPr>
              <w:fldChar w:fldCharType="separate"/>
            </w:r>
            <w:r w:rsidR="00480B02">
              <w:rPr>
                <w:noProof/>
                <w:webHidden/>
              </w:rPr>
              <w:t>3</w:t>
            </w:r>
            <w:r w:rsidR="00480B02">
              <w:rPr>
                <w:noProof/>
                <w:webHidden/>
              </w:rPr>
              <w:fldChar w:fldCharType="end"/>
            </w:r>
          </w:hyperlink>
        </w:p>
        <w:p w14:paraId="01BDF9AA" w14:textId="37BB1035" w:rsidR="00480B02" w:rsidRDefault="005D25D8">
          <w:pPr>
            <w:pStyle w:val="TOC1"/>
            <w:rPr>
              <w:rFonts w:asciiTheme="minorHAnsi" w:eastAsiaTheme="minorEastAsia" w:hAnsiTheme="minorHAnsi"/>
              <w:noProof/>
              <w:sz w:val="22"/>
              <w:lang w:eastAsia="en-IE"/>
            </w:rPr>
          </w:pPr>
          <w:hyperlink w:anchor="_Toc202431386" w:history="1">
            <w:r w:rsidR="00480B02" w:rsidRPr="000435E9">
              <w:rPr>
                <w:rStyle w:val="Hyperlink"/>
                <w:noProof/>
              </w:rPr>
              <w:t>Reasonable Accommodations Requests for Candidates with Disabilities</w:t>
            </w:r>
            <w:r w:rsidR="00480B02">
              <w:rPr>
                <w:noProof/>
                <w:webHidden/>
              </w:rPr>
              <w:tab/>
            </w:r>
            <w:r w:rsidR="00480B02">
              <w:rPr>
                <w:noProof/>
                <w:webHidden/>
              </w:rPr>
              <w:fldChar w:fldCharType="begin"/>
            </w:r>
            <w:r w:rsidR="00480B02">
              <w:rPr>
                <w:noProof/>
                <w:webHidden/>
              </w:rPr>
              <w:instrText xml:space="preserve"> PAGEREF _Toc202431386 \h </w:instrText>
            </w:r>
            <w:r w:rsidR="00480B02">
              <w:rPr>
                <w:noProof/>
                <w:webHidden/>
              </w:rPr>
            </w:r>
            <w:r w:rsidR="00480B02">
              <w:rPr>
                <w:noProof/>
                <w:webHidden/>
              </w:rPr>
              <w:fldChar w:fldCharType="separate"/>
            </w:r>
            <w:r w:rsidR="00480B02">
              <w:rPr>
                <w:noProof/>
                <w:webHidden/>
              </w:rPr>
              <w:t>4</w:t>
            </w:r>
            <w:r w:rsidR="00480B02">
              <w:rPr>
                <w:noProof/>
                <w:webHidden/>
              </w:rPr>
              <w:fldChar w:fldCharType="end"/>
            </w:r>
          </w:hyperlink>
        </w:p>
        <w:p w14:paraId="701FA767" w14:textId="5367454A" w:rsidR="00480B02" w:rsidRDefault="005D25D8">
          <w:pPr>
            <w:pStyle w:val="TOC1"/>
            <w:rPr>
              <w:rFonts w:asciiTheme="minorHAnsi" w:eastAsiaTheme="minorEastAsia" w:hAnsiTheme="minorHAnsi"/>
              <w:noProof/>
              <w:sz w:val="22"/>
              <w:lang w:eastAsia="en-IE"/>
            </w:rPr>
          </w:pPr>
          <w:hyperlink w:anchor="_Toc202431387" w:history="1">
            <w:r w:rsidR="00480B02" w:rsidRPr="000435E9">
              <w:rPr>
                <w:rStyle w:val="Hyperlink"/>
                <w:rFonts w:cs="Arial"/>
                <w:noProof/>
              </w:rPr>
              <w:t>Interview Notes</w:t>
            </w:r>
            <w:r w:rsidR="00480B02">
              <w:rPr>
                <w:noProof/>
                <w:webHidden/>
              </w:rPr>
              <w:tab/>
            </w:r>
            <w:r w:rsidR="00480B02">
              <w:rPr>
                <w:noProof/>
                <w:webHidden/>
              </w:rPr>
              <w:fldChar w:fldCharType="begin"/>
            </w:r>
            <w:r w:rsidR="00480B02">
              <w:rPr>
                <w:noProof/>
                <w:webHidden/>
              </w:rPr>
              <w:instrText xml:space="preserve"> PAGEREF _Toc202431387 \h </w:instrText>
            </w:r>
            <w:r w:rsidR="00480B02">
              <w:rPr>
                <w:noProof/>
                <w:webHidden/>
              </w:rPr>
            </w:r>
            <w:r w:rsidR="00480B02">
              <w:rPr>
                <w:noProof/>
                <w:webHidden/>
              </w:rPr>
              <w:fldChar w:fldCharType="separate"/>
            </w:r>
            <w:r w:rsidR="00480B02">
              <w:rPr>
                <w:noProof/>
                <w:webHidden/>
              </w:rPr>
              <w:t>4</w:t>
            </w:r>
            <w:r w:rsidR="00480B02">
              <w:rPr>
                <w:noProof/>
                <w:webHidden/>
              </w:rPr>
              <w:fldChar w:fldCharType="end"/>
            </w:r>
          </w:hyperlink>
        </w:p>
        <w:p w14:paraId="0966008D" w14:textId="34C3306A" w:rsidR="00480B02" w:rsidRDefault="005D25D8">
          <w:pPr>
            <w:pStyle w:val="TOC1"/>
            <w:rPr>
              <w:rFonts w:asciiTheme="minorHAnsi" w:eastAsiaTheme="minorEastAsia" w:hAnsiTheme="minorHAnsi"/>
              <w:noProof/>
              <w:sz w:val="22"/>
              <w:lang w:eastAsia="en-IE"/>
            </w:rPr>
          </w:pPr>
          <w:hyperlink w:anchor="_Toc202431388" w:history="1">
            <w:r w:rsidR="00480B02" w:rsidRPr="000435E9">
              <w:rPr>
                <w:rStyle w:val="Hyperlink"/>
                <w:rFonts w:cs="Arial"/>
                <w:noProof/>
              </w:rPr>
              <w:t>Formation of Panels</w:t>
            </w:r>
            <w:r w:rsidR="00480B02">
              <w:rPr>
                <w:noProof/>
                <w:webHidden/>
              </w:rPr>
              <w:tab/>
            </w:r>
            <w:r w:rsidR="00480B02">
              <w:rPr>
                <w:noProof/>
                <w:webHidden/>
              </w:rPr>
              <w:fldChar w:fldCharType="begin"/>
            </w:r>
            <w:r w:rsidR="00480B02">
              <w:rPr>
                <w:noProof/>
                <w:webHidden/>
              </w:rPr>
              <w:instrText xml:space="preserve"> PAGEREF _Toc202431388 \h </w:instrText>
            </w:r>
            <w:r w:rsidR="00480B02">
              <w:rPr>
                <w:noProof/>
                <w:webHidden/>
              </w:rPr>
            </w:r>
            <w:r w:rsidR="00480B02">
              <w:rPr>
                <w:noProof/>
                <w:webHidden/>
              </w:rPr>
              <w:fldChar w:fldCharType="separate"/>
            </w:r>
            <w:r w:rsidR="00480B02">
              <w:rPr>
                <w:noProof/>
                <w:webHidden/>
              </w:rPr>
              <w:t>4</w:t>
            </w:r>
            <w:r w:rsidR="00480B02">
              <w:rPr>
                <w:noProof/>
                <w:webHidden/>
              </w:rPr>
              <w:fldChar w:fldCharType="end"/>
            </w:r>
          </w:hyperlink>
        </w:p>
        <w:p w14:paraId="292FDB72" w14:textId="10961ED6" w:rsidR="00480B02" w:rsidRDefault="005D25D8">
          <w:pPr>
            <w:pStyle w:val="TOC1"/>
            <w:rPr>
              <w:rFonts w:asciiTheme="minorHAnsi" w:eastAsiaTheme="minorEastAsia" w:hAnsiTheme="minorHAnsi"/>
              <w:noProof/>
              <w:sz w:val="22"/>
              <w:lang w:eastAsia="en-IE"/>
            </w:rPr>
          </w:pPr>
          <w:hyperlink w:anchor="_Toc202431389" w:history="1">
            <w:r w:rsidR="00480B02" w:rsidRPr="000435E9">
              <w:rPr>
                <w:rStyle w:val="Hyperlink"/>
                <w:noProof/>
              </w:rPr>
              <w:t>Marking System</w:t>
            </w:r>
            <w:r w:rsidR="00480B02">
              <w:rPr>
                <w:noProof/>
                <w:webHidden/>
              </w:rPr>
              <w:tab/>
            </w:r>
            <w:r w:rsidR="00480B02">
              <w:rPr>
                <w:noProof/>
                <w:webHidden/>
              </w:rPr>
              <w:fldChar w:fldCharType="begin"/>
            </w:r>
            <w:r w:rsidR="00480B02">
              <w:rPr>
                <w:noProof/>
                <w:webHidden/>
              </w:rPr>
              <w:instrText xml:space="preserve"> PAGEREF _Toc202431389 \h </w:instrText>
            </w:r>
            <w:r w:rsidR="00480B02">
              <w:rPr>
                <w:noProof/>
                <w:webHidden/>
              </w:rPr>
            </w:r>
            <w:r w:rsidR="00480B02">
              <w:rPr>
                <w:noProof/>
                <w:webHidden/>
              </w:rPr>
              <w:fldChar w:fldCharType="separate"/>
            </w:r>
            <w:r w:rsidR="00480B02">
              <w:rPr>
                <w:noProof/>
                <w:webHidden/>
              </w:rPr>
              <w:t>4</w:t>
            </w:r>
            <w:r w:rsidR="00480B02">
              <w:rPr>
                <w:noProof/>
                <w:webHidden/>
              </w:rPr>
              <w:fldChar w:fldCharType="end"/>
            </w:r>
          </w:hyperlink>
        </w:p>
        <w:p w14:paraId="2C025D10" w14:textId="59D42973" w:rsidR="00480B02" w:rsidRDefault="005D25D8">
          <w:pPr>
            <w:pStyle w:val="TOC1"/>
            <w:rPr>
              <w:rFonts w:asciiTheme="minorHAnsi" w:eastAsiaTheme="minorEastAsia" w:hAnsiTheme="minorHAnsi"/>
              <w:noProof/>
              <w:sz w:val="22"/>
              <w:lang w:eastAsia="en-IE"/>
            </w:rPr>
          </w:pPr>
          <w:hyperlink w:anchor="_Toc202431390" w:history="1">
            <w:r w:rsidR="00480B02" w:rsidRPr="000435E9">
              <w:rPr>
                <w:rStyle w:val="Hyperlink"/>
                <w:noProof/>
              </w:rPr>
              <w:t>Future panels</w:t>
            </w:r>
            <w:r w:rsidR="00480B02">
              <w:rPr>
                <w:noProof/>
                <w:webHidden/>
              </w:rPr>
              <w:tab/>
            </w:r>
            <w:r w:rsidR="00480B02">
              <w:rPr>
                <w:noProof/>
                <w:webHidden/>
              </w:rPr>
              <w:fldChar w:fldCharType="begin"/>
            </w:r>
            <w:r w:rsidR="00480B02">
              <w:rPr>
                <w:noProof/>
                <w:webHidden/>
              </w:rPr>
              <w:instrText xml:space="preserve"> PAGEREF _Toc202431390 \h </w:instrText>
            </w:r>
            <w:r w:rsidR="00480B02">
              <w:rPr>
                <w:noProof/>
                <w:webHidden/>
              </w:rPr>
            </w:r>
            <w:r w:rsidR="00480B02">
              <w:rPr>
                <w:noProof/>
                <w:webHidden/>
              </w:rPr>
              <w:fldChar w:fldCharType="separate"/>
            </w:r>
            <w:r w:rsidR="00480B02">
              <w:rPr>
                <w:noProof/>
                <w:webHidden/>
              </w:rPr>
              <w:t>5</w:t>
            </w:r>
            <w:r w:rsidR="00480B02">
              <w:rPr>
                <w:noProof/>
                <w:webHidden/>
              </w:rPr>
              <w:fldChar w:fldCharType="end"/>
            </w:r>
          </w:hyperlink>
        </w:p>
        <w:p w14:paraId="71B8EE93" w14:textId="2CCFD3A9" w:rsidR="00480B02" w:rsidRDefault="005D25D8">
          <w:pPr>
            <w:pStyle w:val="TOC1"/>
            <w:rPr>
              <w:rFonts w:asciiTheme="minorHAnsi" w:eastAsiaTheme="minorEastAsia" w:hAnsiTheme="minorHAnsi"/>
              <w:noProof/>
              <w:sz w:val="22"/>
              <w:lang w:eastAsia="en-IE"/>
            </w:rPr>
          </w:pPr>
          <w:hyperlink w:anchor="_Toc202431391" w:history="1">
            <w:r w:rsidR="00480B02" w:rsidRPr="000435E9">
              <w:rPr>
                <w:rStyle w:val="Hyperlink"/>
                <w:rFonts w:eastAsia="Times New Roman" w:cs="Arial"/>
                <w:noProof/>
                <w:lang w:val="en-US"/>
              </w:rPr>
              <w:t>Acceptance / Declination of a Recommendation to Proceed</w:t>
            </w:r>
            <w:r w:rsidR="00480B02">
              <w:rPr>
                <w:noProof/>
                <w:webHidden/>
              </w:rPr>
              <w:tab/>
            </w:r>
            <w:r w:rsidR="00480B02">
              <w:rPr>
                <w:noProof/>
                <w:webHidden/>
              </w:rPr>
              <w:fldChar w:fldCharType="begin"/>
            </w:r>
            <w:r w:rsidR="00480B02">
              <w:rPr>
                <w:noProof/>
                <w:webHidden/>
              </w:rPr>
              <w:instrText xml:space="preserve"> PAGEREF _Toc202431391 \h </w:instrText>
            </w:r>
            <w:r w:rsidR="00480B02">
              <w:rPr>
                <w:noProof/>
                <w:webHidden/>
              </w:rPr>
            </w:r>
            <w:r w:rsidR="00480B02">
              <w:rPr>
                <w:noProof/>
                <w:webHidden/>
              </w:rPr>
              <w:fldChar w:fldCharType="separate"/>
            </w:r>
            <w:r w:rsidR="00480B02">
              <w:rPr>
                <w:noProof/>
                <w:webHidden/>
              </w:rPr>
              <w:t>5</w:t>
            </w:r>
            <w:r w:rsidR="00480B02">
              <w:rPr>
                <w:noProof/>
                <w:webHidden/>
              </w:rPr>
              <w:fldChar w:fldCharType="end"/>
            </w:r>
          </w:hyperlink>
        </w:p>
        <w:p w14:paraId="5EA56D58" w14:textId="289F4CA2" w:rsidR="00480B02" w:rsidRDefault="005D25D8">
          <w:pPr>
            <w:pStyle w:val="TOC1"/>
            <w:rPr>
              <w:rFonts w:asciiTheme="minorHAnsi" w:eastAsiaTheme="minorEastAsia" w:hAnsiTheme="minorHAnsi"/>
              <w:noProof/>
              <w:sz w:val="22"/>
              <w:lang w:eastAsia="en-IE"/>
            </w:rPr>
          </w:pPr>
          <w:hyperlink w:anchor="_Toc202431392" w:history="1">
            <w:r w:rsidR="00480B02" w:rsidRPr="000435E9">
              <w:rPr>
                <w:rStyle w:val="Hyperlink"/>
                <w:rFonts w:eastAsia="Times New Roman" w:cs="Arial"/>
                <w:noProof/>
                <w:lang w:val="en-US"/>
              </w:rPr>
              <w:t>Recruitment Process Time Scales</w:t>
            </w:r>
            <w:r w:rsidR="00480B02">
              <w:rPr>
                <w:noProof/>
                <w:webHidden/>
              </w:rPr>
              <w:tab/>
            </w:r>
            <w:r w:rsidR="00480B02">
              <w:rPr>
                <w:noProof/>
                <w:webHidden/>
              </w:rPr>
              <w:fldChar w:fldCharType="begin"/>
            </w:r>
            <w:r w:rsidR="00480B02">
              <w:rPr>
                <w:noProof/>
                <w:webHidden/>
              </w:rPr>
              <w:instrText xml:space="preserve"> PAGEREF _Toc202431392 \h </w:instrText>
            </w:r>
            <w:r w:rsidR="00480B02">
              <w:rPr>
                <w:noProof/>
                <w:webHidden/>
              </w:rPr>
            </w:r>
            <w:r w:rsidR="00480B02">
              <w:rPr>
                <w:noProof/>
                <w:webHidden/>
              </w:rPr>
              <w:fldChar w:fldCharType="separate"/>
            </w:r>
            <w:r w:rsidR="00480B02">
              <w:rPr>
                <w:noProof/>
                <w:webHidden/>
              </w:rPr>
              <w:t>5</w:t>
            </w:r>
            <w:r w:rsidR="00480B02">
              <w:rPr>
                <w:noProof/>
                <w:webHidden/>
              </w:rPr>
              <w:fldChar w:fldCharType="end"/>
            </w:r>
          </w:hyperlink>
        </w:p>
        <w:p w14:paraId="0B60B133" w14:textId="2B84C727" w:rsidR="00480B02" w:rsidRDefault="005D25D8">
          <w:pPr>
            <w:pStyle w:val="TOC1"/>
            <w:rPr>
              <w:rFonts w:asciiTheme="minorHAnsi" w:eastAsiaTheme="minorEastAsia" w:hAnsiTheme="minorHAnsi"/>
              <w:noProof/>
              <w:sz w:val="22"/>
              <w:lang w:eastAsia="en-IE"/>
            </w:rPr>
          </w:pPr>
          <w:hyperlink w:anchor="_Toc202431393" w:history="1">
            <w:r w:rsidR="00480B02" w:rsidRPr="000435E9">
              <w:rPr>
                <w:rStyle w:val="Hyperlink"/>
                <w:rFonts w:eastAsia="Times New Roman" w:cs="Arial"/>
                <w:noProof/>
                <w:lang w:val="en-US"/>
              </w:rPr>
              <w:t>Security Clearance</w:t>
            </w:r>
            <w:r w:rsidR="00480B02">
              <w:rPr>
                <w:noProof/>
                <w:webHidden/>
              </w:rPr>
              <w:tab/>
            </w:r>
            <w:r w:rsidR="00480B02">
              <w:rPr>
                <w:noProof/>
                <w:webHidden/>
              </w:rPr>
              <w:fldChar w:fldCharType="begin"/>
            </w:r>
            <w:r w:rsidR="00480B02">
              <w:rPr>
                <w:noProof/>
                <w:webHidden/>
              </w:rPr>
              <w:instrText xml:space="preserve"> PAGEREF _Toc202431393 \h </w:instrText>
            </w:r>
            <w:r w:rsidR="00480B02">
              <w:rPr>
                <w:noProof/>
                <w:webHidden/>
              </w:rPr>
            </w:r>
            <w:r w:rsidR="00480B02">
              <w:rPr>
                <w:noProof/>
                <w:webHidden/>
              </w:rPr>
              <w:fldChar w:fldCharType="separate"/>
            </w:r>
            <w:r w:rsidR="00480B02">
              <w:rPr>
                <w:noProof/>
                <w:webHidden/>
              </w:rPr>
              <w:t>5</w:t>
            </w:r>
            <w:r w:rsidR="00480B02">
              <w:rPr>
                <w:noProof/>
                <w:webHidden/>
              </w:rPr>
              <w:fldChar w:fldCharType="end"/>
            </w:r>
          </w:hyperlink>
        </w:p>
        <w:p w14:paraId="177A980B" w14:textId="5DE012E8" w:rsidR="00480B02" w:rsidRDefault="005D25D8">
          <w:pPr>
            <w:pStyle w:val="TOC1"/>
            <w:rPr>
              <w:rFonts w:asciiTheme="minorHAnsi" w:eastAsiaTheme="minorEastAsia" w:hAnsiTheme="minorHAnsi"/>
              <w:noProof/>
              <w:sz w:val="22"/>
              <w:lang w:eastAsia="en-IE"/>
            </w:rPr>
          </w:pPr>
          <w:hyperlink w:anchor="_Toc202431394" w:history="1">
            <w:r w:rsidR="00480B02" w:rsidRPr="000435E9">
              <w:rPr>
                <w:rStyle w:val="Hyperlink"/>
                <w:rFonts w:cs="Arial"/>
                <w:noProof/>
              </w:rPr>
              <w:t>Review and Complaint Procedure (CPSA)</w:t>
            </w:r>
            <w:r w:rsidR="00480B02">
              <w:rPr>
                <w:noProof/>
                <w:webHidden/>
              </w:rPr>
              <w:tab/>
            </w:r>
            <w:r w:rsidR="00480B02">
              <w:rPr>
                <w:noProof/>
                <w:webHidden/>
              </w:rPr>
              <w:fldChar w:fldCharType="begin"/>
            </w:r>
            <w:r w:rsidR="00480B02">
              <w:rPr>
                <w:noProof/>
                <w:webHidden/>
              </w:rPr>
              <w:instrText xml:space="preserve"> PAGEREF _Toc202431394 \h </w:instrText>
            </w:r>
            <w:r w:rsidR="00480B02">
              <w:rPr>
                <w:noProof/>
                <w:webHidden/>
              </w:rPr>
            </w:r>
            <w:r w:rsidR="00480B02">
              <w:rPr>
                <w:noProof/>
                <w:webHidden/>
              </w:rPr>
              <w:fldChar w:fldCharType="separate"/>
            </w:r>
            <w:r w:rsidR="00480B02">
              <w:rPr>
                <w:noProof/>
                <w:webHidden/>
              </w:rPr>
              <w:t>6</w:t>
            </w:r>
            <w:r w:rsidR="00480B02">
              <w:rPr>
                <w:noProof/>
                <w:webHidden/>
              </w:rPr>
              <w:fldChar w:fldCharType="end"/>
            </w:r>
          </w:hyperlink>
        </w:p>
        <w:p w14:paraId="55279F68" w14:textId="1F2386C1" w:rsidR="00480B02" w:rsidRDefault="005D25D8">
          <w:pPr>
            <w:pStyle w:val="TOC1"/>
            <w:rPr>
              <w:rFonts w:asciiTheme="minorHAnsi" w:eastAsiaTheme="minorEastAsia" w:hAnsiTheme="minorHAnsi"/>
              <w:noProof/>
              <w:sz w:val="22"/>
              <w:lang w:eastAsia="en-IE"/>
            </w:rPr>
          </w:pPr>
          <w:hyperlink w:anchor="_Toc202431395" w:history="1">
            <w:r w:rsidR="00480B02" w:rsidRPr="000435E9">
              <w:rPr>
                <w:rStyle w:val="Hyperlink"/>
                <w:rFonts w:cs="Arial"/>
                <w:noProof/>
              </w:rPr>
              <w:t>HSE Privacy Policy</w:t>
            </w:r>
            <w:r w:rsidR="00480B02">
              <w:rPr>
                <w:noProof/>
                <w:webHidden/>
              </w:rPr>
              <w:tab/>
            </w:r>
            <w:r w:rsidR="00480B02">
              <w:rPr>
                <w:noProof/>
                <w:webHidden/>
              </w:rPr>
              <w:fldChar w:fldCharType="begin"/>
            </w:r>
            <w:r w:rsidR="00480B02">
              <w:rPr>
                <w:noProof/>
                <w:webHidden/>
              </w:rPr>
              <w:instrText xml:space="preserve"> PAGEREF _Toc202431395 \h </w:instrText>
            </w:r>
            <w:r w:rsidR="00480B02">
              <w:rPr>
                <w:noProof/>
                <w:webHidden/>
              </w:rPr>
            </w:r>
            <w:r w:rsidR="00480B02">
              <w:rPr>
                <w:noProof/>
                <w:webHidden/>
              </w:rPr>
              <w:fldChar w:fldCharType="separate"/>
            </w:r>
            <w:r w:rsidR="00480B02">
              <w:rPr>
                <w:noProof/>
                <w:webHidden/>
              </w:rPr>
              <w:t>6</w:t>
            </w:r>
            <w:r w:rsidR="00480B02">
              <w:rPr>
                <w:noProof/>
                <w:webHidden/>
              </w:rPr>
              <w:fldChar w:fldCharType="end"/>
            </w:r>
          </w:hyperlink>
        </w:p>
        <w:p w14:paraId="6C1B4892" w14:textId="4D1EB1FE" w:rsidR="00480B02" w:rsidRDefault="005D25D8">
          <w:pPr>
            <w:pStyle w:val="TOC1"/>
            <w:rPr>
              <w:rFonts w:asciiTheme="minorHAnsi" w:eastAsiaTheme="minorEastAsia" w:hAnsiTheme="minorHAnsi"/>
              <w:noProof/>
              <w:sz w:val="22"/>
              <w:lang w:eastAsia="en-IE"/>
            </w:rPr>
          </w:pPr>
          <w:hyperlink w:anchor="_Toc202431396" w:history="1">
            <w:r w:rsidR="00480B02" w:rsidRPr="000435E9">
              <w:rPr>
                <w:rStyle w:val="Hyperlink"/>
                <w:noProof/>
              </w:rPr>
              <w:t>Superannuation / Pension Information</w:t>
            </w:r>
            <w:r w:rsidR="00480B02">
              <w:rPr>
                <w:noProof/>
                <w:webHidden/>
              </w:rPr>
              <w:tab/>
            </w:r>
            <w:r w:rsidR="00480B02">
              <w:rPr>
                <w:noProof/>
                <w:webHidden/>
              </w:rPr>
              <w:fldChar w:fldCharType="begin"/>
            </w:r>
            <w:r w:rsidR="00480B02">
              <w:rPr>
                <w:noProof/>
                <w:webHidden/>
              </w:rPr>
              <w:instrText xml:space="preserve"> PAGEREF _Toc202431396 \h </w:instrText>
            </w:r>
            <w:r w:rsidR="00480B02">
              <w:rPr>
                <w:noProof/>
                <w:webHidden/>
              </w:rPr>
            </w:r>
            <w:r w:rsidR="00480B02">
              <w:rPr>
                <w:noProof/>
                <w:webHidden/>
              </w:rPr>
              <w:fldChar w:fldCharType="separate"/>
            </w:r>
            <w:r w:rsidR="00480B02">
              <w:rPr>
                <w:noProof/>
                <w:webHidden/>
              </w:rPr>
              <w:t>7</w:t>
            </w:r>
            <w:r w:rsidR="00480B02">
              <w:rPr>
                <w:noProof/>
                <w:webHidden/>
              </w:rPr>
              <w:fldChar w:fldCharType="end"/>
            </w:r>
          </w:hyperlink>
        </w:p>
        <w:p w14:paraId="6DBC098A" w14:textId="52230D69" w:rsidR="00480B02" w:rsidRDefault="005D25D8">
          <w:pPr>
            <w:pStyle w:val="TOC2"/>
            <w:tabs>
              <w:tab w:val="right" w:leader="dot" w:pos="9288"/>
            </w:tabs>
            <w:rPr>
              <w:rFonts w:asciiTheme="minorHAnsi" w:eastAsiaTheme="minorEastAsia" w:hAnsiTheme="minorHAnsi"/>
              <w:noProof/>
              <w:sz w:val="22"/>
              <w:lang w:eastAsia="en-IE"/>
            </w:rPr>
          </w:pPr>
          <w:hyperlink w:anchor="_Toc202431397" w:history="1">
            <w:r w:rsidR="00480B02" w:rsidRPr="000435E9">
              <w:rPr>
                <w:rStyle w:val="Hyperlink"/>
                <w:noProof/>
              </w:rPr>
              <w:t>Appendix 1: Eligibility Criteria</w:t>
            </w:r>
            <w:r w:rsidR="00480B02">
              <w:rPr>
                <w:noProof/>
                <w:webHidden/>
              </w:rPr>
              <w:tab/>
            </w:r>
            <w:r w:rsidR="00480B02">
              <w:rPr>
                <w:noProof/>
                <w:webHidden/>
              </w:rPr>
              <w:fldChar w:fldCharType="begin"/>
            </w:r>
            <w:r w:rsidR="00480B02">
              <w:rPr>
                <w:noProof/>
                <w:webHidden/>
              </w:rPr>
              <w:instrText xml:space="preserve"> PAGEREF _Toc202431397 \h </w:instrText>
            </w:r>
            <w:r w:rsidR="00480B02">
              <w:rPr>
                <w:noProof/>
                <w:webHidden/>
              </w:rPr>
            </w:r>
            <w:r w:rsidR="00480B02">
              <w:rPr>
                <w:noProof/>
                <w:webHidden/>
              </w:rPr>
              <w:fldChar w:fldCharType="separate"/>
            </w:r>
            <w:r w:rsidR="00480B02">
              <w:rPr>
                <w:noProof/>
                <w:webHidden/>
              </w:rPr>
              <w:t>8</w:t>
            </w:r>
            <w:r w:rsidR="00480B02">
              <w:rPr>
                <w:noProof/>
                <w:webHidden/>
              </w:rPr>
              <w:fldChar w:fldCharType="end"/>
            </w:r>
          </w:hyperlink>
        </w:p>
        <w:p w14:paraId="61C6E0C0" w14:textId="45189C7A" w:rsidR="00480B02" w:rsidRDefault="005D25D8">
          <w:pPr>
            <w:pStyle w:val="TOC2"/>
            <w:tabs>
              <w:tab w:val="right" w:leader="dot" w:pos="9288"/>
            </w:tabs>
            <w:rPr>
              <w:rFonts w:asciiTheme="minorHAnsi" w:eastAsiaTheme="minorEastAsia" w:hAnsiTheme="minorHAnsi"/>
              <w:noProof/>
              <w:sz w:val="22"/>
              <w:lang w:eastAsia="en-IE"/>
            </w:rPr>
          </w:pPr>
          <w:hyperlink w:anchor="_Toc202431398" w:history="1">
            <w:r w:rsidR="00480B02" w:rsidRPr="000435E9">
              <w:rPr>
                <w:rStyle w:val="Hyperlink"/>
                <w:noProof/>
              </w:rPr>
              <w:t>Appendix 2: EEA, Swiss, British and Non-EEA Applicants</w:t>
            </w:r>
            <w:r w:rsidR="00480B02">
              <w:rPr>
                <w:noProof/>
                <w:webHidden/>
              </w:rPr>
              <w:tab/>
            </w:r>
            <w:r w:rsidR="00480B02">
              <w:rPr>
                <w:noProof/>
                <w:webHidden/>
              </w:rPr>
              <w:fldChar w:fldCharType="begin"/>
            </w:r>
            <w:r w:rsidR="00480B02">
              <w:rPr>
                <w:noProof/>
                <w:webHidden/>
              </w:rPr>
              <w:instrText xml:space="preserve"> PAGEREF _Toc202431398 \h </w:instrText>
            </w:r>
            <w:r w:rsidR="00480B02">
              <w:rPr>
                <w:noProof/>
                <w:webHidden/>
              </w:rPr>
            </w:r>
            <w:r w:rsidR="00480B02">
              <w:rPr>
                <w:noProof/>
                <w:webHidden/>
              </w:rPr>
              <w:fldChar w:fldCharType="separate"/>
            </w:r>
            <w:r w:rsidR="00480B02">
              <w:rPr>
                <w:noProof/>
                <w:webHidden/>
              </w:rPr>
              <w:t>9</w:t>
            </w:r>
            <w:r w:rsidR="00480B02">
              <w:rPr>
                <w:noProof/>
                <w:webHidden/>
              </w:rPr>
              <w:fldChar w:fldCharType="end"/>
            </w:r>
          </w:hyperlink>
        </w:p>
        <w:p w14:paraId="25A91C10" w14:textId="62715DA3" w:rsidR="00480B02" w:rsidRDefault="005D25D8">
          <w:pPr>
            <w:pStyle w:val="TOC2"/>
            <w:tabs>
              <w:tab w:val="right" w:leader="dot" w:pos="9288"/>
            </w:tabs>
            <w:rPr>
              <w:rFonts w:asciiTheme="minorHAnsi" w:eastAsiaTheme="minorEastAsia" w:hAnsiTheme="minorHAnsi"/>
              <w:noProof/>
              <w:sz w:val="22"/>
              <w:lang w:eastAsia="en-IE"/>
            </w:rPr>
          </w:pPr>
          <w:hyperlink w:anchor="_Toc202431399" w:history="1">
            <w:r w:rsidR="00480B02" w:rsidRPr="000435E9">
              <w:rPr>
                <w:rStyle w:val="Hyperlink"/>
                <w:noProof/>
              </w:rPr>
              <w:t>Appendix 3: Clearances</w:t>
            </w:r>
            <w:r w:rsidR="00480B02">
              <w:rPr>
                <w:noProof/>
                <w:webHidden/>
              </w:rPr>
              <w:tab/>
            </w:r>
            <w:r w:rsidR="00480B02">
              <w:rPr>
                <w:noProof/>
                <w:webHidden/>
              </w:rPr>
              <w:fldChar w:fldCharType="begin"/>
            </w:r>
            <w:r w:rsidR="00480B02">
              <w:rPr>
                <w:noProof/>
                <w:webHidden/>
              </w:rPr>
              <w:instrText xml:space="preserve"> PAGEREF _Toc202431399 \h </w:instrText>
            </w:r>
            <w:r w:rsidR="00480B02">
              <w:rPr>
                <w:noProof/>
                <w:webHidden/>
              </w:rPr>
            </w:r>
            <w:r w:rsidR="00480B02">
              <w:rPr>
                <w:noProof/>
                <w:webHidden/>
              </w:rPr>
              <w:fldChar w:fldCharType="separate"/>
            </w:r>
            <w:r w:rsidR="00480B02">
              <w:rPr>
                <w:noProof/>
                <w:webHidden/>
              </w:rPr>
              <w:t>10</w:t>
            </w:r>
            <w:r w:rsidR="00480B02">
              <w:rPr>
                <w:noProof/>
                <w:webHidden/>
              </w:rPr>
              <w:fldChar w:fldCharType="end"/>
            </w:r>
          </w:hyperlink>
        </w:p>
        <w:p w14:paraId="63A66462" w14:textId="60C5EFA2" w:rsidR="00480B02" w:rsidRDefault="005D25D8">
          <w:pPr>
            <w:pStyle w:val="TOC2"/>
            <w:tabs>
              <w:tab w:val="right" w:leader="dot" w:pos="9288"/>
            </w:tabs>
            <w:rPr>
              <w:rFonts w:asciiTheme="minorHAnsi" w:eastAsiaTheme="minorEastAsia" w:hAnsiTheme="minorHAnsi"/>
              <w:noProof/>
              <w:sz w:val="22"/>
              <w:lang w:eastAsia="en-IE"/>
            </w:rPr>
          </w:pPr>
          <w:hyperlink w:anchor="_Toc202431400" w:history="1">
            <w:r w:rsidR="00480B02" w:rsidRPr="000435E9">
              <w:rPr>
                <w:rStyle w:val="Hyperlink"/>
                <w:noProof/>
              </w:rPr>
              <w:t>Appendix: 4 Interview Reasonable Accommodation (RA) Requests Process Flowchart for Candidates</w:t>
            </w:r>
            <w:r w:rsidR="00480B02">
              <w:rPr>
                <w:noProof/>
                <w:webHidden/>
              </w:rPr>
              <w:tab/>
            </w:r>
            <w:r w:rsidR="00480B02">
              <w:rPr>
                <w:noProof/>
                <w:webHidden/>
              </w:rPr>
              <w:fldChar w:fldCharType="begin"/>
            </w:r>
            <w:r w:rsidR="00480B02">
              <w:rPr>
                <w:noProof/>
                <w:webHidden/>
              </w:rPr>
              <w:instrText xml:space="preserve"> PAGEREF _Toc202431400 \h </w:instrText>
            </w:r>
            <w:r w:rsidR="00480B02">
              <w:rPr>
                <w:noProof/>
                <w:webHidden/>
              </w:rPr>
            </w:r>
            <w:r w:rsidR="00480B02">
              <w:rPr>
                <w:noProof/>
                <w:webHidden/>
              </w:rPr>
              <w:fldChar w:fldCharType="separate"/>
            </w:r>
            <w:r w:rsidR="00480B02">
              <w:rPr>
                <w:noProof/>
                <w:webHidden/>
              </w:rPr>
              <w:t>11</w:t>
            </w:r>
            <w:r w:rsidR="00480B02">
              <w:rPr>
                <w:noProof/>
                <w:webHidden/>
              </w:rPr>
              <w:fldChar w:fldCharType="end"/>
            </w:r>
          </w:hyperlink>
        </w:p>
        <w:p w14:paraId="0165E3E3" w14:textId="6C8F6D4F" w:rsidR="00480B02" w:rsidRDefault="005D25D8">
          <w:pPr>
            <w:pStyle w:val="TOC2"/>
            <w:tabs>
              <w:tab w:val="right" w:leader="dot" w:pos="9288"/>
            </w:tabs>
            <w:rPr>
              <w:rFonts w:asciiTheme="minorHAnsi" w:eastAsiaTheme="minorEastAsia" w:hAnsiTheme="minorHAnsi"/>
              <w:noProof/>
              <w:sz w:val="22"/>
              <w:lang w:eastAsia="en-IE"/>
            </w:rPr>
          </w:pPr>
          <w:hyperlink w:anchor="_Toc202431401" w:history="1">
            <w:r w:rsidR="00480B02" w:rsidRPr="000435E9">
              <w:rPr>
                <w:rStyle w:val="Hyperlink"/>
                <w:noProof/>
              </w:rPr>
              <w:t>Appendix: 5 Panel Management Rules</w:t>
            </w:r>
            <w:r w:rsidR="00480B02">
              <w:rPr>
                <w:noProof/>
                <w:webHidden/>
              </w:rPr>
              <w:tab/>
            </w:r>
            <w:r w:rsidR="00480B02">
              <w:rPr>
                <w:noProof/>
                <w:webHidden/>
              </w:rPr>
              <w:fldChar w:fldCharType="begin"/>
            </w:r>
            <w:r w:rsidR="00480B02">
              <w:rPr>
                <w:noProof/>
                <w:webHidden/>
              </w:rPr>
              <w:instrText xml:space="preserve"> PAGEREF _Toc202431401 \h </w:instrText>
            </w:r>
            <w:r w:rsidR="00480B02">
              <w:rPr>
                <w:noProof/>
                <w:webHidden/>
              </w:rPr>
            </w:r>
            <w:r w:rsidR="00480B02">
              <w:rPr>
                <w:noProof/>
                <w:webHidden/>
              </w:rPr>
              <w:fldChar w:fldCharType="separate"/>
            </w:r>
            <w:r w:rsidR="00480B02">
              <w:rPr>
                <w:noProof/>
                <w:webHidden/>
              </w:rPr>
              <w:t>12</w:t>
            </w:r>
            <w:r w:rsidR="00480B02">
              <w:rPr>
                <w:noProof/>
                <w:webHidden/>
              </w:rPr>
              <w:fldChar w:fldCharType="end"/>
            </w:r>
          </w:hyperlink>
        </w:p>
        <w:p w14:paraId="2C7F75F0" w14:textId="65778214"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02431382"/>
      <w:r w:rsidRPr="002E719E">
        <w:rPr>
          <w:rFonts w:eastAsia="Times New Roman" w:cs="Arial"/>
          <w:szCs w:val="20"/>
          <w:lang w:val="en-US"/>
        </w:rPr>
        <w:lastRenderedPageBreak/>
        <w:t>Who should apply</w:t>
      </w:r>
      <w:r w:rsidR="00FF5FEA">
        <w:rPr>
          <w:rFonts w:eastAsia="Times New Roman" w:cs="Arial"/>
          <w:szCs w:val="20"/>
          <w:lang w:val="en-US"/>
        </w:rPr>
        <w:t>?</w:t>
      </w:r>
      <w:bookmarkEnd w:id="0"/>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02431383"/>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202431384"/>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202431385"/>
      <w:r w:rsidRPr="002E719E">
        <w:rPr>
          <w:rFonts w:cs="Arial"/>
          <w:szCs w:val="20"/>
        </w:rPr>
        <w:t>Candidate Supports</w:t>
      </w:r>
      <w:bookmarkEnd w:id="3"/>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5D25D8"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144F3F88" w:rsidR="004F77B5" w:rsidRPr="00186DF2" w:rsidRDefault="005D25D8"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71F324D2" w:rsidR="004F77B5" w:rsidRPr="00186DF2" w:rsidRDefault="005D25D8"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202431386"/>
      <w:r w:rsidRPr="00583D05">
        <w:lastRenderedPageBreak/>
        <w:t xml:space="preserve">Reasonable Accommodations </w:t>
      </w:r>
      <w:r w:rsidR="00E20903">
        <w:t>R</w:t>
      </w:r>
      <w:r w:rsidRPr="00583D05">
        <w:t>equests</w:t>
      </w:r>
      <w:r w:rsidR="00E20903">
        <w:t xml:space="preserve"> for Candidates with Disabilities</w:t>
      </w:r>
      <w:bookmarkEnd w:id="4"/>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202431387"/>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202431388"/>
      <w:r w:rsidRPr="008D08AE">
        <w:rPr>
          <w:rFonts w:cs="Arial"/>
          <w:szCs w:val="20"/>
        </w:rPr>
        <w:t>Formation of Panels</w:t>
      </w:r>
      <w:bookmarkEnd w:id="6"/>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7" w:name="_Toc202431389"/>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202431390"/>
      <w:r w:rsidRPr="002E719E">
        <w:t>Future panels</w:t>
      </w:r>
      <w:bookmarkEnd w:id="8"/>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202431391"/>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202431392"/>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202431393"/>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1CECEC2F" w:rsidR="00AD3D3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482D92E7" w14:textId="5ADB0284" w:rsidR="007803C8" w:rsidRDefault="007803C8" w:rsidP="00AD732D">
      <w:pPr>
        <w:spacing w:before="240" w:after="120" w:line="240" w:lineRule="auto"/>
        <w:rPr>
          <w:rFonts w:cs="Arial"/>
          <w:szCs w:val="20"/>
        </w:rPr>
      </w:pPr>
    </w:p>
    <w:p w14:paraId="1EFC57D3" w14:textId="32B4A5C8" w:rsidR="007803C8" w:rsidRDefault="007803C8" w:rsidP="00AD732D">
      <w:pPr>
        <w:spacing w:before="240" w:after="120" w:line="240" w:lineRule="auto"/>
        <w:rPr>
          <w:rFonts w:cs="Arial"/>
          <w:szCs w:val="20"/>
        </w:rPr>
      </w:pPr>
    </w:p>
    <w:p w14:paraId="5748C84A" w14:textId="4461501D" w:rsidR="007803C8" w:rsidRDefault="007803C8" w:rsidP="00AD732D">
      <w:pPr>
        <w:spacing w:before="240" w:after="120" w:line="240" w:lineRule="auto"/>
        <w:rPr>
          <w:rFonts w:cs="Arial"/>
          <w:szCs w:val="20"/>
        </w:rPr>
      </w:pPr>
    </w:p>
    <w:p w14:paraId="644B4751" w14:textId="77777777" w:rsidR="007803C8" w:rsidRPr="00AD732D" w:rsidRDefault="007803C8" w:rsidP="00AD732D">
      <w:pPr>
        <w:spacing w:before="240" w:after="120" w:line="240" w:lineRule="auto"/>
        <w:rPr>
          <w:rFonts w:cs="Arial"/>
          <w:szCs w:val="20"/>
        </w:rPr>
      </w:pP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202431394"/>
      <w:r>
        <w:rPr>
          <w:rFonts w:cs="Arial"/>
          <w:szCs w:val="20"/>
        </w:rPr>
        <w:lastRenderedPageBreak/>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28DF9E9B"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Pr="00150998">
        <w:rPr>
          <w:rFonts w:cs="Arial"/>
          <w:szCs w:val="20"/>
        </w:rPr>
        <w:t>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6C151F00"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bookmarkStart w:id="13" w:name="_GoBack"/>
      <w:bookmarkEnd w:id="13"/>
      <w:r w:rsidRPr="00150998">
        <w:rPr>
          <w:rFonts w:cs="Arial"/>
          <w:iCs/>
          <w:szCs w:val="20"/>
        </w:rPr>
        <w:t xml:space="preserv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202431395"/>
      <w:r w:rsidRPr="002E719E">
        <w:rPr>
          <w:rFonts w:cs="Arial"/>
          <w:szCs w:val="20"/>
        </w:rPr>
        <w:t>HSE Privacy Policy</w:t>
      </w:r>
      <w:bookmarkEnd w:id="14"/>
      <w:r w:rsidRPr="002E719E">
        <w:rPr>
          <w:rFonts w:cs="Arial"/>
          <w:szCs w:val="20"/>
        </w:rPr>
        <w:t xml:space="preserve">  </w:t>
      </w:r>
    </w:p>
    <w:p w14:paraId="0E7E9928" w14:textId="4E123304" w:rsidR="0045368E" w:rsidRDefault="0045368E" w:rsidP="0045368E">
      <w:pPr>
        <w:spacing w:before="240" w:after="120" w:line="240" w:lineRule="auto"/>
        <w:textAlignment w:val="center"/>
        <w:rPr>
          <w:rFonts w:cs="Arial"/>
          <w:color w:val="000099"/>
          <w:szCs w:val="20"/>
        </w:rP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2B3BFB7E" w14:textId="41996912" w:rsidR="007803C8" w:rsidRDefault="007803C8" w:rsidP="0045368E">
      <w:pPr>
        <w:spacing w:before="240" w:after="120" w:line="240" w:lineRule="auto"/>
        <w:textAlignment w:val="center"/>
        <w:rPr>
          <w:rFonts w:cs="Arial"/>
          <w:color w:val="000099"/>
          <w:szCs w:val="20"/>
        </w:rPr>
      </w:pPr>
    </w:p>
    <w:p w14:paraId="3560A624" w14:textId="65C7B9BA" w:rsidR="007803C8" w:rsidRDefault="007803C8" w:rsidP="0045368E">
      <w:pPr>
        <w:spacing w:before="240" w:after="120" w:line="240" w:lineRule="auto"/>
        <w:textAlignment w:val="center"/>
        <w:rPr>
          <w:rFonts w:cs="Arial"/>
          <w:color w:val="000099"/>
          <w:szCs w:val="20"/>
        </w:rPr>
      </w:pPr>
    </w:p>
    <w:p w14:paraId="3A2CF7B3" w14:textId="77777777" w:rsidR="007803C8" w:rsidRDefault="007803C8" w:rsidP="0045368E">
      <w:pPr>
        <w:spacing w:before="240" w:after="120" w:line="240" w:lineRule="auto"/>
        <w:textAlignment w:val="center"/>
      </w:pPr>
    </w:p>
    <w:p w14:paraId="52781400" w14:textId="2ECB48E1" w:rsidR="00C2372E" w:rsidRPr="002E719E" w:rsidRDefault="00C2372E" w:rsidP="00AD732D">
      <w:pPr>
        <w:pStyle w:val="Heading1"/>
        <w:shd w:val="clear" w:color="auto" w:fill="E2EAE7"/>
        <w:spacing w:line="240" w:lineRule="auto"/>
      </w:pPr>
      <w:bookmarkStart w:id="15" w:name="_Toc202431396"/>
      <w:r w:rsidRPr="002E719E">
        <w:lastRenderedPageBreak/>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5107A873" w14:textId="2770D48E" w:rsidR="00BA76E6" w:rsidRPr="00BD636C" w:rsidRDefault="002E719E" w:rsidP="002A2EF6">
      <w:pPr>
        <w:pStyle w:val="Heading2"/>
      </w:pPr>
      <w:bookmarkStart w:id="16" w:name="_Appendix_1:_Eligibility"/>
      <w:bookmarkStart w:id="17" w:name="_Toc202431397"/>
      <w:bookmarkEnd w:id="16"/>
      <w:r w:rsidRPr="00BD636C">
        <w:lastRenderedPageBreak/>
        <w:t xml:space="preserve">Appendix 1: </w:t>
      </w:r>
      <w:r w:rsidR="00BA76E6" w:rsidRPr="00BD636C">
        <w:t>Eligibility Criteria</w:t>
      </w:r>
      <w:bookmarkEnd w:id="17"/>
    </w:p>
    <w:p w14:paraId="071CB759" w14:textId="77777777" w:rsidR="00A25D02" w:rsidRPr="006629F4" w:rsidRDefault="00A25D02" w:rsidP="00A25D02">
      <w:pPr>
        <w:pStyle w:val="Default"/>
        <w:spacing w:after="120"/>
        <w:rPr>
          <w:b/>
          <w:color w:val="auto"/>
          <w:sz w:val="20"/>
          <w:szCs w:val="20"/>
          <w:lang w:val="en-IE"/>
        </w:rPr>
      </w:pPr>
      <w:r w:rsidRPr="006629F4">
        <w:rPr>
          <w:b/>
          <w:color w:val="auto"/>
          <w:sz w:val="20"/>
          <w:szCs w:val="20"/>
          <w:lang w:val="en-IE"/>
        </w:rPr>
        <w:t xml:space="preserve">Candidates </w:t>
      </w:r>
      <w:r>
        <w:rPr>
          <w:b/>
          <w:color w:val="auto"/>
          <w:sz w:val="20"/>
          <w:szCs w:val="20"/>
          <w:lang w:val="en-IE"/>
        </w:rPr>
        <w:t>must</w:t>
      </w:r>
      <w:r w:rsidRPr="00D73C71">
        <w:rPr>
          <w:b/>
          <w:color w:val="auto"/>
          <w:sz w:val="20"/>
          <w:szCs w:val="20"/>
          <w:lang w:val="en-IE"/>
        </w:rPr>
        <w:t xml:space="preserve"> on the latest date for receiving completed applications for</w:t>
      </w:r>
      <w:r>
        <w:rPr>
          <w:b/>
          <w:color w:val="auto"/>
          <w:sz w:val="20"/>
          <w:szCs w:val="20"/>
          <w:lang w:val="en-IE"/>
        </w:rPr>
        <w:t xml:space="preserve"> </w:t>
      </w:r>
      <w:r w:rsidRPr="00D73C71">
        <w:rPr>
          <w:b/>
          <w:color w:val="auto"/>
          <w:sz w:val="20"/>
          <w:szCs w:val="20"/>
          <w:lang w:val="en-IE"/>
        </w:rPr>
        <w:t>the post</w:t>
      </w:r>
      <w:r w:rsidRPr="006629F4">
        <w:rPr>
          <w:b/>
          <w:color w:val="auto"/>
          <w:sz w:val="20"/>
          <w:szCs w:val="20"/>
          <w:lang w:val="en-IE"/>
        </w:rPr>
        <w:t>:</w:t>
      </w:r>
    </w:p>
    <w:p w14:paraId="73B28867" w14:textId="77777777" w:rsidR="00A25D02" w:rsidRPr="006629F4" w:rsidRDefault="00A25D02" w:rsidP="00A25D02">
      <w:pPr>
        <w:pStyle w:val="Default"/>
        <w:numPr>
          <w:ilvl w:val="0"/>
          <w:numId w:val="44"/>
        </w:numPr>
        <w:spacing w:after="120"/>
        <w:rPr>
          <w:b/>
          <w:color w:val="auto"/>
          <w:sz w:val="20"/>
          <w:szCs w:val="20"/>
          <w:lang w:val="en-IE"/>
        </w:rPr>
      </w:pPr>
      <w:r w:rsidRPr="006629F4">
        <w:rPr>
          <w:b/>
          <w:color w:val="auto"/>
          <w:sz w:val="20"/>
          <w:szCs w:val="20"/>
          <w:u w:val="single"/>
          <w:lang w:val="en-IE"/>
        </w:rPr>
        <w:t>Professional Qualifications, Experience etc</w:t>
      </w:r>
      <w:r w:rsidRPr="006629F4">
        <w:rPr>
          <w:b/>
          <w:color w:val="auto"/>
          <w:sz w:val="20"/>
          <w:szCs w:val="20"/>
          <w:lang w:val="en-IE"/>
        </w:rPr>
        <w:t>.</w:t>
      </w:r>
    </w:p>
    <w:p w14:paraId="2327C4AA" w14:textId="77777777" w:rsidR="00A25D02" w:rsidRPr="006629F4" w:rsidRDefault="00A25D02" w:rsidP="00A25D02">
      <w:pPr>
        <w:pStyle w:val="Default"/>
        <w:numPr>
          <w:ilvl w:val="0"/>
          <w:numId w:val="45"/>
        </w:numPr>
        <w:spacing w:after="120"/>
        <w:rPr>
          <w:color w:val="auto"/>
          <w:sz w:val="20"/>
          <w:szCs w:val="20"/>
          <w:lang w:val="en-IE"/>
        </w:rPr>
      </w:pPr>
      <w:r w:rsidRPr="006629F4">
        <w:rPr>
          <w:color w:val="auto"/>
          <w:sz w:val="20"/>
          <w:szCs w:val="20"/>
          <w:lang w:val="en-IE"/>
        </w:rPr>
        <w:t>NNEB/Montessori and/or BA in Early Childhood Studies/Psychology and/or Diploma in Childcare or equivalent professional childcare qualifications.</w:t>
      </w:r>
    </w:p>
    <w:p w14:paraId="47B0814D" w14:textId="77777777" w:rsidR="00A25D02" w:rsidRPr="006629F4" w:rsidRDefault="00A25D02" w:rsidP="00A25D02">
      <w:pPr>
        <w:pStyle w:val="Default"/>
        <w:spacing w:after="120"/>
        <w:jc w:val="center"/>
        <w:rPr>
          <w:b/>
          <w:color w:val="auto"/>
          <w:sz w:val="20"/>
          <w:szCs w:val="20"/>
          <w:lang w:val="en-IE"/>
        </w:rPr>
      </w:pPr>
      <w:r w:rsidRPr="006629F4">
        <w:rPr>
          <w:b/>
          <w:color w:val="auto"/>
          <w:sz w:val="20"/>
          <w:szCs w:val="20"/>
          <w:lang w:val="en-IE"/>
        </w:rPr>
        <w:t>And</w:t>
      </w:r>
    </w:p>
    <w:p w14:paraId="595D551E" w14:textId="77777777" w:rsidR="00A25D02" w:rsidRPr="006629F4" w:rsidRDefault="00A25D02" w:rsidP="00A25D02">
      <w:pPr>
        <w:pStyle w:val="Default"/>
        <w:numPr>
          <w:ilvl w:val="0"/>
          <w:numId w:val="45"/>
        </w:numPr>
        <w:rPr>
          <w:color w:val="auto"/>
          <w:sz w:val="20"/>
          <w:szCs w:val="20"/>
          <w:lang w:val="en-IE"/>
        </w:rPr>
      </w:pPr>
      <w:r w:rsidRPr="006629F4">
        <w:rPr>
          <w:color w:val="auto"/>
          <w:sz w:val="20"/>
          <w:szCs w:val="20"/>
          <w:lang w:val="en-IE"/>
        </w:rPr>
        <w:t xml:space="preserve">Two years’ experience of working with children in a group setting. </w:t>
      </w:r>
    </w:p>
    <w:p w14:paraId="6C973A2F" w14:textId="77777777" w:rsidR="00A25D02" w:rsidRDefault="00A25D02" w:rsidP="00A25D02">
      <w:pPr>
        <w:pStyle w:val="Default"/>
        <w:rPr>
          <w:color w:val="auto"/>
          <w:sz w:val="20"/>
          <w:szCs w:val="20"/>
        </w:rPr>
      </w:pPr>
    </w:p>
    <w:p w14:paraId="00A0188F" w14:textId="77777777" w:rsidR="00A25D02" w:rsidRDefault="00A25D02" w:rsidP="00A25D02">
      <w:pPr>
        <w:pStyle w:val="Default"/>
        <w:rPr>
          <w:color w:val="auto"/>
          <w:sz w:val="20"/>
          <w:szCs w:val="20"/>
        </w:rPr>
      </w:pPr>
    </w:p>
    <w:p w14:paraId="18DAE69D" w14:textId="77777777" w:rsidR="00A25D02" w:rsidRDefault="00A25D02" w:rsidP="00A25D02">
      <w:pPr>
        <w:pStyle w:val="Default"/>
        <w:rPr>
          <w:color w:val="auto"/>
          <w:sz w:val="20"/>
          <w:szCs w:val="20"/>
        </w:rPr>
      </w:pPr>
    </w:p>
    <w:p w14:paraId="20CDE583" w14:textId="77777777" w:rsidR="00A25D02" w:rsidRPr="006629F4" w:rsidRDefault="00A25D02" w:rsidP="00A25D02">
      <w:pPr>
        <w:pStyle w:val="Default"/>
        <w:rPr>
          <w:color w:val="auto"/>
          <w:sz w:val="20"/>
          <w:szCs w:val="20"/>
        </w:rPr>
      </w:pPr>
    </w:p>
    <w:p w14:paraId="15EA94B8" w14:textId="77777777" w:rsidR="00A25D02" w:rsidRPr="006629F4" w:rsidRDefault="00A25D02" w:rsidP="00A25D02">
      <w:pPr>
        <w:pStyle w:val="Default"/>
        <w:numPr>
          <w:ilvl w:val="0"/>
          <w:numId w:val="44"/>
        </w:numPr>
        <w:rPr>
          <w:b/>
          <w:color w:val="auto"/>
          <w:sz w:val="20"/>
          <w:szCs w:val="20"/>
          <w:lang w:val="en-IE"/>
        </w:rPr>
      </w:pPr>
      <w:r w:rsidRPr="006629F4">
        <w:rPr>
          <w:b/>
          <w:color w:val="auto"/>
          <w:sz w:val="20"/>
          <w:szCs w:val="20"/>
          <w:u w:val="single"/>
          <w:lang w:val="en-IE"/>
        </w:rPr>
        <w:t>Health</w:t>
      </w:r>
    </w:p>
    <w:p w14:paraId="63580290" w14:textId="77777777" w:rsidR="00A25D02" w:rsidRPr="006629F4" w:rsidRDefault="00A25D02" w:rsidP="00A25D02">
      <w:pPr>
        <w:pStyle w:val="Default"/>
        <w:rPr>
          <w:color w:val="auto"/>
          <w:sz w:val="20"/>
          <w:szCs w:val="20"/>
          <w:lang w:val="en-IE"/>
        </w:rPr>
      </w:pPr>
      <w:r>
        <w:rPr>
          <w:color w:val="auto"/>
          <w:sz w:val="20"/>
          <w:szCs w:val="20"/>
          <w:lang w:val="en-IE"/>
        </w:rPr>
        <w:t>C</w:t>
      </w:r>
      <w:r w:rsidRPr="006629F4">
        <w:rPr>
          <w:color w:val="auto"/>
          <w:sz w:val="20"/>
          <w:szCs w:val="20"/>
          <w:lang w:val="en-IE"/>
        </w:rPr>
        <w:t>andidate</w:t>
      </w:r>
      <w:r>
        <w:rPr>
          <w:color w:val="auto"/>
          <w:sz w:val="20"/>
          <w:szCs w:val="20"/>
          <w:lang w:val="en-IE"/>
        </w:rPr>
        <w:t>s</w:t>
      </w:r>
      <w:r w:rsidRPr="006629F4">
        <w:rPr>
          <w:color w:val="auto"/>
          <w:sz w:val="20"/>
          <w:szCs w:val="20"/>
          <w:lang w:val="en-IE"/>
        </w:rPr>
        <w:t xml:space="preserve"> for and any person holding the office must be fully competent and capable of undertaking the duties attached to the office and be in a state of health such as would indicate a reasonable prospect of ability to render regular and efficient service.</w:t>
      </w:r>
    </w:p>
    <w:p w14:paraId="42673AD9" w14:textId="77777777" w:rsidR="00A25D02" w:rsidRPr="006629F4" w:rsidRDefault="00A25D02" w:rsidP="00A25D02">
      <w:pPr>
        <w:pStyle w:val="Default"/>
        <w:rPr>
          <w:color w:val="auto"/>
          <w:sz w:val="20"/>
          <w:szCs w:val="20"/>
        </w:rPr>
      </w:pPr>
    </w:p>
    <w:p w14:paraId="0D49619D" w14:textId="77777777" w:rsidR="00A25D02" w:rsidRPr="006629F4" w:rsidRDefault="00A25D02" w:rsidP="00A25D02">
      <w:pPr>
        <w:pStyle w:val="Default"/>
        <w:numPr>
          <w:ilvl w:val="0"/>
          <w:numId w:val="44"/>
        </w:numPr>
        <w:rPr>
          <w:b/>
          <w:color w:val="auto"/>
          <w:sz w:val="20"/>
          <w:szCs w:val="20"/>
          <w:lang w:val="en-IE"/>
        </w:rPr>
      </w:pPr>
      <w:r w:rsidRPr="006629F4">
        <w:rPr>
          <w:b/>
          <w:color w:val="auto"/>
          <w:sz w:val="20"/>
          <w:szCs w:val="20"/>
          <w:u w:val="single"/>
          <w:lang w:val="en-IE"/>
        </w:rPr>
        <w:t>Character</w:t>
      </w:r>
      <w:r w:rsidRPr="006629F4">
        <w:rPr>
          <w:b/>
          <w:color w:val="auto"/>
          <w:sz w:val="20"/>
          <w:szCs w:val="20"/>
          <w:lang w:val="en-IE"/>
        </w:rPr>
        <w:t xml:space="preserve"> </w:t>
      </w:r>
    </w:p>
    <w:p w14:paraId="53328226" w14:textId="77777777" w:rsidR="00A25D02" w:rsidRPr="006629F4" w:rsidRDefault="00A25D02" w:rsidP="00A25D02">
      <w:pPr>
        <w:autoSpaceDE w:val="0"/>
        <w:autoSpaceDN w:val="0"/>
        <w:adjustRightInd w:val="0"/>
        <w:rPr>
          <w:rFonts w:cs="Arial"/>
        </w:rPr>
      </w:pPr>
      <w:r>
        <w:rPr>
          <w:rFonts w:cs="Arial"/>
        </w:rPr>
        <w:t>C</w:t>
      </w:r>
      <w:r w:rsidRPr="006629F4">
        <w:rPr>
          <w:rFonts w:cs="Arial"/>
        </w:rPr>
        <w:t>andidate</w:t>
      </w:r>
      <w:r>
        <w:rPr>
          <w:rFonts w:cs="Arial"/>
        </w:rPr>
        <w:t>s</w:t>
      </w:r>
      <w:r w:rsidRPr="006629F4">
        <w:rPr>
          <w:rFonts w:cs="Arial"/>
        </w:rPr>
        <w:t xml:space="preserve"> for and any person holding the office must be of good character.</w:t>
      </w:r>
    </w:p>
    <w:p w14:paraId="3C9EAC90" w14:textId="77777777" w:rsidR="00E513F5" w:rsidRPr="00E513F5" w:rsidRDefault="00E513F5" w:rsidP="00E513F5">
      <w:pPr>
        <w:autoSpaceDE w:val="0"/>
        <w:autoSpaceDN w:val="0"/>
        <w:adjustRightInd w:val="0"/>
        <w:spacing w:after="0" w:line="240" w:lineRule="atLeast"/>
        <w:ind w:left="360"/>
        <w:rPr>
          <w:rFonts w:cs="Arial"/>
          <w:iCs/>
          <w:lang w:val="en-US"/>
        </w:rPr>
      </w:pPr>
    </w:p>
    <w:p w14:paraId="4E663844" w14:textId="65CBF411" w:rsidR="00E513F5" w:rsidRDefault="00E513F5" w:rsidP="00E513F5">
      <w:pPr>
        <w:rPr>
          <w:rFonts w:cs="Arial"/>
          <w:bCs/>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94"/>
      </w:tblGrid>
      <w:tr w:rsidR="00E513F5" w:rsidRPr="0097353C" w14:paraId="21E04EEB" w14:textId="77777777" w:rsidTr="00E513F5">
        <w:trPr>
          <w:trHeight w:val="561"/>
        </w:trPr>
        <w:tc>
          <w:tcPr>
            <w:tcW w:w="1643" w:type="dxa"/>
          </w:tcPr>
          <w:p w14:paraId="428967F0" w14:textId="77777777" w:rsidR="00E513F5" w:rsidRPr="0097353C" w:rsidRDefault="00E513F5" w:rsidP="004C707A">
            <w:pPr>
              <w:jc w:val="center"/>
              <w:rPr>
                <w:rFonts w:asciiTheme="minorHAnsi" w:hAnsiTheme="minorHAnsi" w:cstheme="minorHAnsi"/>
                <w:b/>
                <w:bCs/>
                <w:sz w:val="22"/>
              </w:rPr>
            </w:pPr>
            <w:r w:rsidRPr="003E7C23">
              <w:rPr>
                <w:rFonts w:cs="Arial"/>
                <w:b/>
                <w:bCs/>
              </w:rPr>
              <w:t>Post Specific Requirements</w:t>
            </w:r>
          </w:p>
        </w:tc>
        <w:tc>
          <w:tcPr>
            <w:tcW w:w="8394" w:type="dxa"/>
          </w:tcPr>
          <w:p w14:paraId="33DE4C57" w14:textId="77777777" w:rsidR="00A25D02" w:rsidRPr="006629F4" w:rsidRDefault="00A25D02" w:rsidP="00A25D02">
            <w:pPr>
              <w:rPr>
                <w:rFonts w:cs="Arial"/>
              </w:rPr>
            </w:pPr>
            <w:r w:rsidRPr="00705A86">
              <w:rPr>
                <w:rFonts w:cs="Arial"/>
              </w:rPr>
              <w:t xml:space="preserve">Demonstrate depth and breadth of experience </w:t>
            </w:r>
            <w:r>
              <w:rPr>
                <w:rFonts w:cs="Arial"/>
              </w:rPr>
              <w:t>working with sick children in a hospital or community setting</w:t>
            </w:r>
            <w:r w:rsidRPr="00705A86">
              <w:rPr>
                <w:rFonts w:cs="Arial"/>
              </w:rPr>
              <w:t xml:space="preserve"> as relevant to the role.</w:t>
            </w:r>
          </w:p>
          <w:p w14:paraId="41F65323" w14:textId="20B75255" w:rsidR="00E513F5" w:rsidRPr="00E513F5" w:rsidRDefault="00E513F5" w:rsidP="002061CC">
            <w:pPr>
              <w:rPr>
                <w:rFonts w:cs="Arial"/>
                <w:bCs/>
                <w:iCs/>
              </w:rPr>
            </w:pPr>
          </w:p>
        </w:tc>
      </w:tr>
    </w:tbl>
    <w:p w14:paraId="3E981022" w14:textId="09BD51B6"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0"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1"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14CA0969" w14:textId="39F273C5" w:rsidR="00612A9A" w:rsidRPr="00E513F5" w:rsidRDefault="00612A9A" w:rsidP="00E513F5">
      <w:pPr>
        <w:spacing w:before="240" w:after="120" w:line="240" w:lineRule="auto"/>
        <w:rPr>
          <w:rFonts w:ascii="Calibri" w:hAnsi="Calibri" w:cs="Calibri"/>
        </w:rPr>
      </w:pPr>
      <w:r>
        <w:rPr>
          <w:rFonts w:cs="Arial"/>
          <w:szCs w:val="20"/>
        </w:rPr>
        <w:br w:type="page"/>
      </w:r>
    </w:p>
    <w:p w14:paraId="02D6CE52" w14:textId="285C883C" w:rsidR="003C75C7" w:rsidRPr="002E719E" w:rsidRDefault="002E719E" w:rsidP="002A2EF6">
      <w:pPr>
        <w:pStyle w:val="Heading2"/>
      </w:pPr>
      <w:bookmarkStart w:id="18" w:name="_Appendix_2:_Applicant"/>
      <w:bookmarkStart w:id="19" w:name="_Toc202431398"/>
      <w:bookmarkEnd w:id="18"/>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9"/>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2"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0" w:name="_Appendix_4:_Clearances"/>
      <w:bookmarkStart w:id="21" w:name="_Toc202431399"/>
      <w:bookmarkEnd w:id="20"/>
      <w:r>
        <w:lastRenderedPageBreak/>
        <w:t>Appendix 3</w:t>
      </w:r>
      <w:r w:rsidR="002E719E">
        <w:t xml:space="preserve">: </w:t>
      </w:r>
      <w:r w:rsidR="003C75C7" w:rsidRPr="00BD636C">
        <w:t>Clearances</w:t>
      </w:r>
      <w:bookmarkEnd w:id="21"/>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5D25D8" w:rsidP="009F3A14">
      <w:pPr>
        <w:pStyle w:val="ListParagraph"/>
        <w:numPr>
          <w:ilvl w:val="0"/>
          <w:numId w:val="35"/>
        </w:numPr>
        <w:spacing w:before="240" w:after="120" w:line="240" w:lineRule="auto"/>
        <w:rPr>
          <w:rFonts w:cs="Arial"/>
          <w:szCs w:val="20"/>
        </w:rPr>
      </w:pPr>
      <w:hyperlink r:id="rId23"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5D25D8" w:rsidP="009F3A14">
      <w:pPr>
        <w:pStyle w:val="ListParagraph"/>
        <w:numPr>
          <w:ilvl w:val="0"/>
          <w:numId w:val="35"/>
        </w:numPr>
        <w:spacing w:before="240" w:after="120" w:line="240" w:lineRule="auto"/>
        <w:rPr>
          <w:rFonts w:cs="Arial"/>
          <w:szCs w:val="20"/>
        </w:rPr>
      </w:pPr>
      <w:hyperlink r:id="rId24"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5D25D8" w:rsidP="009F3A14">
      <w:pPr>
        <w:pStyle w:val="ListParagraph"/>
        <w:numPr>
          <w:ilvl w:val="0"/>
          <w:numId w:val="35"/>
        </w:numPr>
        <w:spacing w:before="240" w:after="120" w:line="240" w:lineRule="auto"/>
        <w:rPr>
          <w:rFonts w:cs="Arial"/>
          <w:szCs w:val="20"/>
        </w:rPr>
      </w:pPr>
      <w:hyperlink r:id="rId25"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6"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7"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5D25D8" w:rsidP="002B3056">
      <w:pPr>
        <w:autoSpaceDE w:val="0"/>
        <w:autoSpaceDN w:val="0"/>
        <w:adjustRightInd w:val="0"/>
        <w:spacing w:before="240" w:after="120" w:line="240" w:lineRule="auto"/>
        <w:rPr>
          <w:rFonts w:cs="Arial"/>
          <w:b/>
          <w:szCs w:val="20"/>
        </w:rPr>
      </w:pPr>
      <w:hyperlink r:id="rId28"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2" w:name="_Appendix:_6_Panel"/>
      <w:bookmarkStart w:id="23" w:name="_Appendix:_4_Interview"/>
      <w:bookmarkStart w:id="24" w:name="_Toc202431400"/>
      <w:bookmarkEnd w:id="22"/>
      <w:bookmarkEnd w:id="23"/>
      <w:r>
        <w:lastRenderedPageBreak/>
        <w:t>Appendix: 4 Interview Reasonable Accommodation (RA) Requests Process Flowchart for Candidates</w:t>
      </w:r>
      <w:bookmarkEnd w:id="24"/>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5" w:name="_Toc202431401"/>
      <w:r>
        <w:lastRenderedPageBreak/>
        <w:t>Appendix: 5</w:t>
      </w:r>
      <w:r w:rsidR="002E719E">
        <w:t xml:space="preserve"> </w:t>
      </w:r>
      <w:r w:rsidR="002E719E" w:rsidRPr="002E719E">
        <w:t>Panel Management Rules</w:t>
      </w:r>
      <w:bookmarkEnd w:id="25"/>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0D729A73" w14:textId="098707EF" w:rsidR="0045368E" w:rsidRDefault="0045368E" w:rsidP="007803C8">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1C48075C" w14:textId="622D56E6" w:rsidR="007803C8" w:rsidRDefault="007803C8" w:rsidP="007803C8">
      <w:pPr>
        <w:shd w:val="clear" w:color="auto" w:fill="FFFFFF"/>
        <w:spacing w:before="240" w:after="120" w:line="240" w:lineRule="auto"/>
        <w:rPr>
          <w:rFonts w:cs="Arial"/>
          <w:bCs/>
          <w:kern w:val="32"/>
          <w:szCs w:val="20"/>
        </w:rPr>
      </w:pPr>
    </w:p>
    <w:p w14:paraId="006BB22A" w14:textId="77777777" w:rsidR="007803C8" w:rsidRPr="007803C8" w:rsidRDefault="007803C8" w:rsidP="007803C8">
      <w:pPr>
        <w:shd w:val="clear" w:color="auto" w:fill="FFFFFF"/>
        <w:spacing w:before="240" w:after="120" w:line="240" w:lineRule="auto"/>
        <w:rPr>
          <w:rFonts w:cs="Arial"/>
          <w:bCs/>
          <w:kern w:val="32"/>
          <w:szCs w:val="20"/>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lastRenderedPageBreak/>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29"/>
      <w:headerReference w:type="first" r:id="rId30"/>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172D7066"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5D25D8">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3B31902"/>
    <w:multiLevelType w:val="hybridMultilevel"/>
    <w:tmpl w:val="41E8C4B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8"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360"/>
        </w:tabs>
        <w:ind w:left="36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1"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5"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7"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9"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0D522F"/>
    <w:multiLevelType w:val="hybridMultilevel"/>
    <w:tmpl w:val="3E98A19E"/>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21"/>
  </w:num>
  <w:num w:numId="3">
    <w:abstractNumId w:val="38"/>
  </w:num>
  <w:num w:numId="4">
    <w:abstractNumId w:val="30"/>
  </w:num>
  <w:num w:numId="5">
    <w:abstractNumId w:val="8"/>
  </w:num>
  <w:num w:numId="6">
    <w:abstractNumId w:val="11"/>
  </w:num>
  <w:num w:numId="7">
    <w:abstractNumId w:val="36"/>
  </w:num>
  <w:num w:numId="8">
    <w:abstractNumId w:val="24"/>
  </w:num>
  <w:num w:numId="9">
    <w:abstractNumId w:val="13"/>
  </w:num>
  <w:num w:numId="10">
    <w:abstractNumId w:val="1"/>
  </w:num>
  <w:num w:numId="11">
    <w:abstractNumId w:val="16"/>
  </w:num>
  <w:num w:numId="12">
    <w:abstractNumId w:val="26"/>
  </w:num>
  <w:num w:numId="13">
    <w:abstractNumId w:val="17"/>
  </w:num>
  <w:num w:numId="14">
    <w:abstractNumId w:val="19"/>
  </w:num>
  <w:num w:numId="15">
    <w:abstractNumId w:val="37"/>
  </w:num>
  <w:num w:numId="16">
    <w:abstractNumId w:val="32"/>
  </w:num>
  <w:num w:numId="17">
    <w:abstractNumId w:val="42"/>
  </w:num>
  <w:num w:numId="18">
    <w:abstractNumId w:val="10"/>
  </w:num>
  <w:num w:numId="19">
    <w:abstractNumId w:val="23"/>
  </w:num>
  <w:num w:numId="20">
    <w:abstractNumId w:val="25"/>
  </w:num>
  <w:num w:numId="21">
    <w:abstractNumId w:val="33"/>
  </w:num>
  <w:num w:numId="22">
    <w:abstractNumId w:val="14"/>
  </w:num>
  <w:num w:numId="23">
    <w:abstractNumId w:val="7"/>
  </w:num>
  <w:num w:numId="24">
    <w:abstractNumId w:val="15"/>
  </w:num>
  <w:num w:numId="25">
    <w:abstractNumId w:val="3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1"/>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2"/>
  </w:num>
  <w:num w:numId="32">
    <w:abstractNumId w:val="40"/>
  </w:num>
  <w:num w:numId="33">
    <w:abstractNumId w:val="22"/>
  </w:num>
  <w:num w:numId="34">
    <w:abstractNumId w:val="9"/>
  </w:num>
  <w:num w:numId="35">
    <w:abstractNumId w:val="39"/>
  </w:num>
  <w:num w:numId="36">
    <w:abstractNumId w:val="18"/>
  </w:num>
  <w:num w:numId="37">
    <w:abstractNumId w:val="4"/>
  </w:num>
  <w:num w:numId="38">
    <w:abstractNumId w:val="27"/>
  </w:num>
  <w:num w:numId="39">
    <w:abstractNumId w:val="29"/>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0"/>
  </w:num>
  <w:num w:numId="43">
    <w:abstractNumId w:val="5"/>
  </w:num>
  <w:num w:numId="44">
    <w:abstractNumId w:val="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0F0CD5"/>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61CC"/>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5064"/>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80B02"/>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1769"/>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D25D8"/>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03C8"/>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25D02"/>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5DCA"/>
    <w:rsid w:val="00E112D7"/>
    <w:rsid w:val="00E20903"/>
    <w:rsid w:val="00E513F5"/>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C7780"/>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513F5"/>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afp.gov.au/"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qqi.ie/what-we-do/the-qualifications-system/national-academic-recognition-information-centr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police.uk/pu/find-a-police-for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acro.police.uk/s/" TargetMode="External"/><Relationship Id="rId28" Type="http://schemas.openxmlformats.org/officeDocument/2006/relationships/hyperlink" Target="https://www.fbi.gov/file-repository/idhsc-address-verification-change-request/view"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https://www.police.govt.nz/"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196EB-AA4A-4F64-AAAF-3ED91A62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5066</Words>
  <Characters>28880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Amanda Devins</cp:lastModifiedBy>
  <cp:revision>5</cp:revision>
  <cp:lastPrinted>2025-07-03T09:36:00Z</cp:lastPrinted>
  <dcterms:created xsi:type="dcterms:W3CDTF">2025-07-03T09:20:00Z</dcterms:created>
  <dcterms:modified xsi:type="dcterms:W3CDTF">2025-07-03T15:52:00Z</dcterms:modified>
</cp:coreProperties>
</file>